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58" w:rsidRDefault="002C0158" w:rsidP="007611E8">
      <w:pPr>
        <w:rPr>
          <w:rStyle w:val="Strong"/>
          <w:rFonts w:ascii="inherit" w:hAnsi="inherit"/>
          <w:color w:val="55514C"/>
          <w:sz w:val="18"/>
          <w:szCs w:val="18"/>
          <w:bdr w:val="none" w:sz="0" w:space="0" w:color="auto" w:frame="1"/>
        </w:rPr>
      </w:pPr>
      <w:bookmarkStart w:id="0" w:name="_GoBack"/>
      <w:bookmarkEnd w:id="0"/>
      <w:r>
        <w:rPr>
          <w:rStyle w:val="Strong"/>
          <w:rFonts w:ascii="inherit" w:hAnsi="inherit"/>
          <w:color w:val="55514C"/>
          <w:sz w:val="18"/>
          <w:szCs w:val="18"/>
          <w:bdr w:val="none" w:sz="0" w:space="0" w:color="auto" w:frame="1"/>
        </w:rPr>
        <w:t>The Duties of American Citizenship</w:t>
      </w:r>
      <w:r w:rsidR="00754203">
        <w:rPr>
          <w:rStyle w:val="Strong"/>
          <w:rFonts w:ascii="inherit" w:hAnsi="inherit"/>
          <w:color w:val="55514C"/>
          <w:sz w:val="18"/>
          <w:szCs w:val="18"/>
          <w:bdr w:val="none" w:sz="0" w:space="0" w:color="auto" w:frame="1"/>
        </w:rPr>
        <w:t xml:space="preserve"> (excerpts)</w:t>
      </w:r>
    </w:p>
    <w:p w:rsidR="002C0158" w:rsidRDefault="002C0158" w:rsidP="007611E8">
      <w:pPr>
        <w:rPr>
          <w:rStyle w:val="Strong"/>
          <w:rFonts w:ascii="inherit" w:hAnsi="inherit"/>
          <w:color w:val="55514C"/>
          <w:sz w:val="18"/>
          <w:szCs w:val="18"/>
          <w:bdr w:val="none" w:sz="0" w:space="0" w:color="auto" w:frame="1"/>
        </w:rPr>
      </w:pPr>
    </w:p>
    <w:p w:rsidR="007611E8" w:rsidRDefault="002C0158" w:rsidP="007611E8">
      <w:pPr>
        <w:rPr>
          <w:rStyle w:val="Strong"/>
          <w:rFonts w:ascii="inherit" w:hAnsi="inherit"/>
          <w:color w:val="55514C"/>
          <w:sz w:val="18"/>
          <w:szCs w:val="18"/>
          <w:bdr w:val="none" w:sz="0" w:space="0" w:color="auto" w:frame="1"/>
        </w:rPr>
      </w:pPr>
      <w:r>
        <w:rPr>
          <w:rStyle w:val="Strong"/>
          <w:rFonts w:ascii="inherit" w:hAnsi="inherit"/>
          <w:color w:val="55514C"/>
          <w:sz w:val="18"/>
          <w:szCs w:val="18"/>
          <w:bdr w:val="none" w:sz="0" w:space="0" w:color="auto" w:frame="1"/>
        </w:rPr>
        <w:t>By Theodore Roosevelt</w:t>
      </w:r>
    </w:p>
    <w:p w:rsidR="002C0158" w:rsidRDefault="002C0158" w:rsidP="007611E8">
      <w:pPr>
        <w:rPr>
          <w:rFonts w:ascii="Georgia" w:hAnsi="Georgia"/>
        </w:rPr>
      </w:pPr>
      <w:r>
        <w:rPr>
          <w:rFonts w:ascii="Georgia" w:hAnsi="Georgia"/>
        </w:rPr>
        <w:br/>
        <w:t>Delivered in Buffalo, NY on January 26, 1883</w:t>
      </w:r>
    </w:p>
    <w:p w:rsidR="002C0158" w:rsidRDefault="002C0158" w:rsidP="007611E8">
      <w:pPr>
        <w:rPr>
          <w:rFonts w:ascii="Georgia" w:hAnsi="Georgia"/>
        </w:rPr>
      </w:pPr>
    </w:p>
    <w:p w:rsidR="00754203" w:rsidRPr="00754203" w:rsidRDefault="00422C2D" w:rsidP="007611E8">
      <w:pPr>
        <w:rPr>
          <w:rFonts w:ascii="Georgia" w:hAnsi="Georgia"/>
        </w:rPr>
      </w:pPr>
      <w:r>
        <w:rPr>
          <w:rFonts w:ascii="Georgia" w:hAnsi="Georgia"/>
        </w:rPr>
        <w:t>“</w:t>
      </w:r>
      <w:r w:rsidR="002C0158" w:rsidRPr="00754203">
        <w:rPr>
          <w:rFonts w:ascii="Georgia" w:hAnsi="Georgia"/>
        </w:rPr>
        <w:t>It ought to be axiomatic in this country that every man must devote a reasonable share of his time to doing his duty in the Political life of the community. No man has a right to shirk his political duties under whatev</w:t>
      </w:r>
      <w:r w:rsidR="00754203" w:rsidRPr="00754203">
        <w:rPr>
          <w:rFonts w:ascii="Georgia" w:hAnsi="Georgia"/>
        </w:rPr>
        <w:t>er plea of pleasure or business.</w:t>
      </w:r>
      <w:r>
        <w:rPr>
          <w:rFonts w:ascii="Georgia" w:hAnsi="Georgia"/>
        </w:rPr>
        <w:t>”</w:t>
      </w:r>
    </w:p>
    <w:p w:rsidR="002C0158" w:rsidRPr="00754203" w:rsidRDefault="00422C2D" w:rsidP="007611E8">
      <w:pPr>
        <w:rPr>
          <w:rFonts w:ascii="Georgia" w:hAnsi="Georgia"/>
        </w:rPr>
      </w:pPr>
      <w:r>
        <w:rPr>
          <w:rFonts w:ascii="Georgia" w:hAnsi="Georgia"/>
        </w:rPr>
        <w:t>“</w:t>
      </w:r>
      <w:r w:rsidR="002C0158" w:rsidRPr="00754203">
        <w:rPr>
          <w:rFonts w:ascii="Georgia" w:hAnsi="Georgia"/>
        </w:rPr>
        <w:t>Nothing worth gaining is ever gained without effort. You can no more have freedom without striving and suffering for it than you can win success as a banker or a lawyer without labor and effort, without self-denial in youth and the display of a ready and alert intelligence in middle age. The people who say that they have not time to attend to politics are simply saying that they are unfit to live in a free community.</w:t>
      </w:r>
      <w:r>
        <w:rPr>
          <w:rFonts w:ascii="Georgia" w:hAnsi="Georgia"/>
        </w:rPr>
        <w:t>”</w:t>
      </w:r>
      <w:r w:rsidR="002C0158" w:rsidRPr="00754203">
        <w:rPr>
          <w:rFonts w:ascii="Georgia" w:hAnsi="Georgia"/>
        </w:rPr>
        <w:t xml:space="preserve"> </w:t>
      </w:r>
    </w:p>
    <w:p w:rsidR="002C0158" w:rsidRPr="00754203" w:rsidRDefault="00422C2D" w:rsidP="007611E8">
      <w:pPr>
        <w:rPr>
          <w:rFonts w:ascii="Georgia" w:hAnsi="Georgia"/>
        </w:rPr>
      </w:pPr>
      <w:r>
        <w:rPr>
          <w:rFonts w:ascii="Georgia" w:hAnsi="Georgia"/>
        </w:rPr>
        <w:t>“</w:t>
      </w:r>
      <w:r w:rsidR="002C0158" w:rsidRPr="00754203">
        <w:rPr>
          <w:rFonts w:ascii="Georgia" w:hAnsi="Georgia"/>
        </w:rPr>
        <w:t>The first duty of an American citizen, then, is that he shall work in politics; his second duty is that he shall do that work in a practical manner; and his third is that it shall be done in accord with the highest principles of honor and justice.</w:t>
      </w:r>
      <w:r>
        <w:rPr>
          <w:rFonts w:ascii="Georgia" w:hAnsi="Georgia"/>
        </w:rPr>
        <w:t>”</w:t>
      </w:r>
      <w:r w:rsidR="002C0158" w:rsidRPr="00754203">
        <w:rPr>
          <w:rFonts w:ascii="Georgia" w:hAnsi="Georgia"/>
        </w:rPr>
        <w:t xml:space="preserve"> </w:t>
      </w:r>
    </w:p>
    <w:p w:rsidR="00754203" w:rsidRPr="00754203" w:rsidRDefault="00422C2D" w:rsidP="007611E8">
      <w:pPr>
        <w:rPr>
          <w:rFonts w:ascii="Georgia" w:hAnsi="Georgia"/>
        </w:rPr>
      </w:pPr>
      <w:r>
        <w:rPr>
          <w:rFonts w:ascii="Georgia" w:hAnsi="Georgia"/>
        </w:rPr>
        <w:t>“</w:t>
      </w:r>
      <w:r w:rsidR="002C0158" w:rsidRPr="00754203">
        <w:rPr>
          <w:rFonts w:ascii="Georgia" w:hAnsi="Georgia"/>
        </w:rPr>
        <w:t xml:space="preserve">One seemingly very necessary caution to utter </w:t>
      </w:r>
      <w:proofErr w:type="gramStart"/>
      <w:r w:rsidR="002C0158" w:rsidRPr="00754203">
        <w:rPr>
          <w:rFonts w:ascii="Georgia" w:hAnsi="Georgia"/>
        </w:rPr>
        <w:t>is,</w:t>
      </w:r>
      <w:proofErr w:type="gramEnd"/>
      <w:r w:rsidR="002C0158" w:rsidRPr="00754203">
        <w:rPr>
          <w:rFonts w:ascii="Georgia" w:hAnsi="Georgia"/>
        </w:rPr>
        <w:t xml:space="preserve"> that a man who goes into politics should not expect to reform everything right off, with a jump.</w:t>
      </w:r>
      <w:r>
        <w:rPr>
          <w:rFonts w:ascii="Georgia" w:hAnsi="Georgia"/>
        </w:rPr>
        <w:t>”</w:t>
      </w:r>
      <w:r w:rsidR="002C0158" w:rsidRPr="00754203">
        <w:rPr>
          <w:rFonts w:ascii="Georgia" w:hAnsi="Georgia"/>
        </w:rPr>
        <w:t xml:space="preserve"> </w:t>
      </w:r>
    </w:p>
    <w:p w:rsidR="00754203" w:rsidRPr="00754203" w:rsidRDefault="00422C2D" w:rsidP="007611E8">
      <w:pPr>
        <w:rPr>
          <w:rFonts w:ascii="Georgia" w:hAnsi="Georgia"/>
        </w:rPr>
      </w:pPr>
      <w:r>
        <w:rPr>
          <w:rFonts w:ascii="Georgia" w:hAnsi="Georgia"/>
        </w:rPr>
        <w:t>“</w:t>
      </w:r>
      <w:r w:rsidR="002C0158" w:rsidRPr="00754203">
        <w:rPr>
          <w:rFonts w:ascii="Georgia" w:hAnsi="Georgia"/>
        </w:rPr>
        <w:t>No man can do both effective and decent work in public life unless he is a practical politician on the one hand, and a sturdy believer in Sunday-school politics on the other. He must always strive manfully for the best, and yet, like Abraham Lincoln, must often resign himself to accept the best possible.</w:t>
      </w:r>
      <w:r>
        <w:rPr>
          <w:rFonts w:ascii="Georgia" w:hAnsi="Georgia"/>
        </w:rPr>
        <w:t>”</w:t>
      </w:r>
      <w:r w:rsidR="002C0158" w:rsidRPr="00754203">
        <w:rPr>
          <w:rFonts w:ascii="Georgia" w:hAnsi="Georgia"/>
        </w:rPr>
        <w:t xml:space="preserve"> </w:t>
      </w:r>
    </w:p>
    <w:p w:rsidR="002C0158" w:rsidRPr="00754203" w:rsidRDefault="00422C2D" w:rsidP="007611E8">
      <w:pPr>
        <w:rPr>
          <w:rFonts w:ascii="Georgia" w:hAnsi="Georgia"/>
        </w:rPr>
      </w:pPr>
      <w:r>
        <w:rPr>
          <w:rFonts w:ascii="Georgia" w:hAnsi="Georgia"/>
        </w:rPr>
        <w:t>“</w:t>
      </w:r>
      <w:r w:rsidR="002C0158" w:rsidRPr="00754203">
        <w:rPr>
          <w:rFonts w:ascii="Georgia" w:hAnsi="Georgia"/>
        </w:rPr>
        <w:t xml:space="preserve">I do not think that any man should let himself regard his political career as a means of livelihood, or as his sole occupation in life; for if he does </w:t>
      </w:r>
      <w:proofErr w:type="gramStart"/>
      <w:r w:rsidR="002C0158" w:rsidRPr="00754203">
        <w:rPr>
          <w:rFonts w:ascii="Georgia" w:hAnsi="Georgia"/>
        </w:rPr>
        <w:t>he</w:t>
      </w:r>
      <w:proofErr w:type="gramEnd"/>
      <w:r w:rsidR="002C0158" w:rsidRPr="00754203">
        <w:rPr>
          <w:rFonts w:ascii="Georgia" w:hAnsi="Georgia"/>
        </w:rPr>
        <w:t xml:space="preserve"> immediately becomes most seriously handicapped. The moment that he begins to think how such and such an act will affect the voters in his district, or will affect some great political </w:t>
      </w:r>
      <w:proofErr w:type="gramStart"/>
      <w:r w:rsidR="002C0158" w:rsidRPr="00754203">
        <w:rPr>
          <w:rFonts w:ascii="Georgia" w:hAnsi="Georgia"/>
        </w:rPr>
        <w:t>leader</w:t>
      </w:r>
      <w:proofErr w:type="gramEnd"/>
      <w:r w:rsidR="002C0158" w:rsidRPr="00754203">
        <w:rPr>
          <w:rFonts w:ascii="Georgia" w:hAnsi="Georgia"/>
        </w:rPr>
        <w:t xml:space="preserve"> who will have an influence over his destiny, he is hampered and his hands are bound. Not only may it be his duty often to disregard the wishes of politicians, but it may be his clear duty at times to disregard the wishes of the people. The voice of the people is not always the voice of God; and when it happens to be the voice of the devil, </w:t>
      </w:r>
      <w:proofErr w:type="gramStart"/>
      <w:r w:rsidR="002C0158" w:rsidRPr="00754203">
        <w:rPr>
          <w:rFonts w:ascii="Georgia" w:hAnsi="Georgia"/>
        </w:rPr>
        <w:t>then</w:t>
      </w:r>
      <w:proofErr w:type="gramEnd"/>
      <w:r w:rsidR="002C0158" w:rsidRPr="00754203">
        <w:rPr>
          <w:rFonts w:ascii="Georgia" w:hAnsi="Georgia"/>
        </w:rPr>
        <w:t xml:space="preserve"> it is a man's </w:t>
      </w:r>
      <w:r>
        <w:rPr>
          <w:rFonts w:ascii="Georgia" w:hAnsi="Georgia"/>
        </w:rPr>
        <w:t>clear duty to defy its behests.”</w:t>
      </w:r>
    </w:p>
    <w:p w:rsidR="002861AE" w:rsidRPr="00754203" w:rsidRDefault="00422C2D" w:rsidP="007611E8">
      <w:pPr>
        <w:rPr>
          <w:rFonts w:ascii="Georgia" w:hAnsi="Georgia"/>
        </w:rPr>
      </w:pPr>
      <w:r>
        <w:rPr>
          <w:rFonts w:ascii="Georgia" w:hAnsi="Georgia"/>
        </w:rPr>
        <w:t>“</w:t>
      </w:r>
      <w:r w:rsidR="002C0158" w:rsidRPr="00754203">
        <w:rPr>
          <w:rFonts w:ascii="Georgia" w:hAnsi="Georgia"/>
        </w:rPr>
        <w:t>It may be taken for granted that the man who is always sneering at our public life and our public men is a thoroughly bad citizen, and that what little influence he wields in the community is wielded for evil. The public speaker or the editorial writer who teaches men of education that their proper attitude toward American politics should be one of dislike or indifference is doing all he can to perpetuate and aggravate the very evils of which he is ostensibly complaining.</w:t>
      </w:r>
      <w:r>
        <w:rPr>
          <w:rFonts w:ascii="Georgia" w:hAnsi="Georgia"/>
        </w:rPr>
        <w:t>”</w:t>
      </w:r>
      <w:r w:rsidR="002C0158" w:rsidRPr="00754203">
        <w:rPr>
          <w:rFonts w:ascii="Georgia" w:hAnsi="Georgia"/>
        </w:rPr>
        <w:t xml:space="preserve"> </w:t>
      </w:r>
    </w:p>
    <w:p w:rsidR="002C0158" w:rsidRPr="00754203" w:rsidRDefault="00422C2D" w:rsidP="007611E8">
      <w:pPr>
        <w:rPr>
          <w:rFonts w:ascii="Georgia" w:hAnsi="Georgia"/>
        </w:rPr>
      </w:pPr>
      <w:r>
        <w:rPr>
          <w:rFonts w:ascii="Georgia" w:hAnsi="Georgia"/>
        </w:rPr>
        <w:lastRenderedPageBreak/>
        <w:t>“</w:t>
      </w:r>
      <w:r w:rsidR="002C0158" w:rsidRPr="00754203">
        <w:rPr>
          <w:rFonts w:ascii="Georgia" w:hAnsi="Georgia"/>
        </w:rPr>
        <w:t>Criticism should be fearless, but I again reiterate that it should be honest and should be discriminating. When it is sweeping and unintelligent, and directed against good and bad alike, or against the good and bad qualities of any man alike, it is very harmful. It tends steadily to deteriorate the character of our public men; and it tends to produce a very unwholesome spirit among young men of education, and especially among the young men in our colleges.</w:t>
      </w:r>
      <w:r>
        <w:rPr>
          <w:rFonts w:ascii="Georgia" w:hAnsi="Georgia"/>
        </w:rPr>
        <w:t>”</w:t>
      </w:r>
    </w:p>
    <w:p w:rsidR="002C0158" w:rsidRPr="00754203" w:rsidRDefault="00422C2D" w:rsidP="007611E8">
      <w:pPr>
        <w:rPr>
          <w:rFonts w:ascii="Georgia" w:hAnsi="Georgia"/>
        </w:rPr>
      </w:pPr>
      <w:r>
        <w:rPr>
          <w:rFonts w:ascii="Georgia" w:hAnsi="Georgia"/>
        </w:rPr>
        <w:t>“</w:t>
      </w:r>
      <w:r w:rsidR="002C0158" w:rsidRPr="00754203">
        <w:rPr>
          <w:rFonts w:ascii="Georgia" w:hAnsi="Georgia"/>
        </w:rPr>
        <w:t xml:space="preserve">Again, questions of race origin, like questions of creed, must not be considered: we wish to do good work, and we are </w:t>
      </w:r>
      <w:r>
        <w:rPr>
          <w:rFonts w:ascii="Georgia" w:hAnsi="Georgia"/>
        </w:rPr>
        <w:t>all Americans, pure and simple.”</w:t>
      </w:r>
    </w:p>
    <w:p w:rsidR="002C0158" w:rsidRDefault="00422C2D" w:rsidP="007611E8">
      <w:pPr>
        <w:rPr>
          <w:rFonts w:ascii="Georgia" w:hAnsi="Georgia"/>
        </w:rPr>
      </w:pPr>
      <w:r>
        <w:rPr>
          <w:rFonts w:ascii="Georgia" w:hAnsi="Georgia"/>
        </w:rPr>
        <w:t>“</w:t>
      </w:r>
      <w:r w:rsidR="002C0158" w:rsidRPr="00754203">
        <w:rPr>
          <w:rFonts w:ascii="Georgia" w:hAnsi="Georgia"/>
        </w:rPr>
        <w:t>In facing the future and in striving, each according to the measure of his individual capacity, to work out the salvation of our land, we should be neither timid pessimists nor foolish optimists. We should recognize the dangers that exist and that threaten us: we should neither overestimate them nor shrink from them, but steadily fronting them should set to work to overcome and beat them down. Grave perils are yet to be encountered in the stormy course of the Republic -- perils from political corruption, perils from individual laziness, indolence and timidity, perils springing from the greed of the unscrupulous rich, and from the anarchic violence of the thriftless and turbulent poor. There is every reason why we should recognize them, but there is no reason why we should fear them or doubt our capacity to overcome them, if only each will, according to the measure of his ability, do his full duty, and endeavor so to live as to deserve the high praise of being called a good American citizen.</w:t>
      </w:r>
      <w:r>
        <w:rPr>
          <w:rFonts w:ascii="Georgia" w:hAnsi="Georgia"/>
        </w:rPr>
        <w:t>”</w:t>
      </w:r>
    </w:p>
    <w:sectPr w:rsidR="002C0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58"/>
    <w:rsid w:val="002861AE"/>
    <w:rsid w:val="002C0158"/>
    <w:rsid w:val="00422C2D"/>
    <w:rsid w:val="00754203"/>
    <w:rsid w:val="007611E8"/>
    <w:rsid w:val="008647FA"/>
    <w:rsid w:val="00956501"/>
    <w:rsid w:val="00960EFE"/>
    <w:rsid w:val="00F7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1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1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01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1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Lozo, Mark (Partner)</dc:creator>
  <cp:lastModifiedBy>Lozo, Mark (Partner)</cp:lastModifiedBy>
  <cp:revision>2</cp:revision>
  <dcterms:created xsi:type="dcterms:W3CDTF">2018-01-12T18:25:00Z</dcterms:created>
  <dcterms:modified xsi:type="dcterms:W3CDTF">2018-01-12T18:25:00Z</dcterms:modified>
</cp:coreProperties>
</file>