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2A215" w14:textId="77777777" w:rsidR="00237049" w:rsidRDefault="00237049" w:rsidP="00237049">
      <w:pPr>
        <w:widowControl/>
        <w:ind w:left="-720"/>
        <w:jc w:val="center"/>
        <w:rPr>
          <w:b/>
          <w:sz w:val="22"/>
          <w:szCs w:val="22"/>
          <w:u w:val="single"/>
        </w:rPr>
      </w:pPr>
      <w:bookmarkStart w:id="0" w:name="_Hlk106706748"/>
      <w:r w:rsidRPr="00CD31CE">
        <w:rPr>
          <w:b/>
          <w:sz w:val="22"/>
          <w:szCs w:val="22"/>
          <w:u w:val="single"/>
        </w:rPr>
        <w:t>OPTIONAL. NOT REQUIRED.</w:t>
      </w:r>
    </w:p>
    <w:p w14:paraId="09C5EFF1" w14:textId="77777777" w:rsidR="00237049" w:rsidRDefault="00237049" w:rsidP="2A8B4E4B">
      <w:pPr>
        <w:widowControl/>
        <w:ind w:left="-720"/>
        <w:rPr>
          <w:sz w:val="22"/>
          <w:szCs w:val="22"/>
        </w:rPr>
      </w:pPr>
    </w:p>
    <w:p w14:paraId="2F0981A2" w14:textId="11EB94B9" w:rsidR="008F6E0C" w:rsidRDefault="002340BB" w:rsidP="2A8B4E4B">
      <w:pPr>
        <w:widowControl/>
        <w:ind w:left="-720"/>
        <w:rPr>
          <w:i/>
          <w:iCs/>
          <w:color w:val="000000" w:themeColor="text1"/>
          <w:sz w:val="22"/>
          <w:szCs w:val="22"/>
        </w:rPr>
      </w:pPr>
      <w:r>
        <w:rPr>
          <w:sz w:val="22"/>
          <w:szCs w:val="22"/>
        </w:rPr>
        <w:t xml:space="preserve">Use </w:t>
      </w:r>
      <w:r w:rsidR="00864E7B">
        <w:rPr>
          <w:bCs/>
          <w:sz w:val="22"/>
          <w:szCs w:val="22"/>
        </w:rPr>
        <w:t xml:space="preserve">only </w:t>
      </w:r>
      <w:r w:rsidR="00864E7B" w:rsidRPr="003934F6">
        <w:rPr>
          <w:b/>
          <w:sz w:val="22"/>
          <w:szCs w:val="22"/>
        </w:rPr>
        <w:t xml:space="preserve">if requested by the </w:t>
      </w:r>
      <w:r w:rsidR="00864E7B">
        <w:rPr>
          <w:b/>
          <w:sz w:val="22"/>
          <w:szCs w:val="22"/>
        </w:rPr>
        <w:t>requesting</w:t>
      </w:r>
      <w:r w:rsidR="00864E7B" w:rsidRPr="003934F6">
        <w:rPr>
          <w:b/>
          <w:sz w:val="22"/>
          <w:szCs w:val="22"/>
        </w:rPr>
        <w:t xml:space="preserve"> parties</w:t>
      </w:r>
      <w:r w:rsidR="00864E7B">
        <w:rPr>
          <w:b/>
          <w:sz w:val="22"/>
          <w:szCs w:val="22"/>
        </w:rPr>
        <w:t xml:space="preserve"> </w:t>
      </w:r>
      <w:r w:rsidR="2E894EDC" w:rsidRPr="2A8B4E4B">
        <w:rPr>
          <w:sz w:val="22"/>
          <w:szCs w:val="22"/>
        </w:rPr>
        <w:t xml:space="preserve">for </w:t>
      </w:r>
      <w:r w:rsidR="2E894EDC" w:rsidRPr="2A8B4E4B">
        <w:rPr>
          <w:b/>
          <w:bCs/>
          <w:sz w:val="22"/>
          <w:szCs w:val="22"/>
        </w:rPr>
        <w:t>unassociated funerary objects, sacred objects, or objects of cultural patrimony</w:t>
      </w:r>
      <w:r w:rsidR="2E894EDC" w:rsidRPr="2A8B4E4B">
        <w:rPr>
          <w:sz w:val="22"/>
          <w:szCs w:val="22"/>
        </w:rPr>
        <w:t xml:space="preserve"> </w:t>
      </w:r>
      <w:r w:rsidR="00365D61">
        <w:rPr>
          <w:sz w:val="22"/>
          <w:szCs w:val="22"/>
        </w:rPr>
        <w:t>AFTER publication of a notice</w:t>
      </w:r>
      <w:r w:rsidR="00DB7AA3">
        <w:rPr>
          <w:sz w:val="22"/>
          <w:szCs w:val="22"/>
        </w:rPr>
        <w:t xml:space="preserve"> of intended repatriation under</w:t>
      </w:r>
      <w:r w:rsidR="00365D61">
        <w:rPr>
          <w:sz w:val="22"/>
          <w:szCs w:val="22"/>
        </w:rPr>
        <w:t xml:space="preserve"> </w:t>
      </w:r>
      <w:r w:rsidR="00FD0C42">
        <w:rPr>
          <w:sz w:val="22"/>
          <w:szCs w:val="22"/>
        </w:rPr>
        <w:t xml:space="preserve"> </w:t>
      </w:r>
      <w:hyperlink r:id="rId7" w:anchor="p-10.9(f)" w:history="1">
        <w:r w:rsidR="007B0D2D" w:rsidRPr="00157EB6">
          <w:rPr>
            <w:rStyle w:val="Hyperlink"/>
            <w:sz w:val="22"/>
            <w:szCs w:val="22"/>
          </w:rPr>
          <w:t>43 CFR 10.9(f)</w:t>
        </w:r>
      </w:hyperlink>
      <w:r w:rsidR="007B0D2D" w:rsidRPr="78CF5F4F">
        <w:rPr>
          <w:color w:val="000000" w:themeColor="text1"/>
          <w:sz w:val="22"/>
          <w:szCs w:val="22"/>
        </w:rPr>
        <w:t xml:space="preserve"> </w:t>
      </w:r>
      <w:r w:rsidR="007B0D2D" w:rsidRPr="78CF5F4F">
        <w:rPr>
          <w:i/>
          <w:iCs/>
          <w:color w:val="000000" w:themeColor="text1"/>
          <w:sz w:val="22"/>
          <w:szCs w:val="22"/>
        </w:rPr>
        <w:t>Step 6 – Submit a notice of intended repatriation</w:t>
      </w:r>
      <w:r w:rsidR="007B0D2D">
        <w:rPr>
          <w:i/>
          <w:iCs/>
          <w:color w:val="000000" w:themeColor="text1"/>
          <w:sz w:val="22"/>
          <w:szCs w:val="22"/>
        </w:rPr>
        <w:t>.</w:t>
      </w:r>
    </w:p>
    <w:p w14:paraId="5F73BC73" w14:textId="77777777" w:rsidR="007B0D2D" w:rsidRDefault="007B0D2D" w:rsidP="2A8B4E4B">
      <w:pPr>
        <w:widowControl/>
        <w:ind w:left="-720"/>
        <w:rPr>
          <w:color w:val="000000" w:themeColor="text1"/>
          <w:sz w:val="22"/>
          <w:szCs w:val="22"/>
        </w:rPr>
      </w:pPr>
    </w:p>
    <w:p w14:paraId="133F01FE" w14:textId="0B179A92" w:rsidR="00D94498" w:rsidRPr="00FA7DD8" w:rsidRDefault="00DB7AA3" w:rsidP="78CF5F4F">
      <w:pPr>
        <w:widowControl/>
        <w:ind w:left="-720"/>
        <w:rPr>
          <w:sz w:val="22"/>
          <w:szCs w:val="22"/>
        </w:rPr>
      </w:pPr>
      <w:bookmarkStart w:id="1" w:name="_Hlk158987194"/>
      <w:r>
        <w:rPr>
          <w:color w:val="000000" w:themeColor="text1"/>
          <w:sz w:val="22"/>
          <w:szCs w:val="22"/>
        </w:rPr>
        <w:t>No later than 90 days after receiving a request to amend a notice, u</w:t>
      </w:r>
      <w:r w:rsidR="1C222632" w:rsidRPr="78CF5F4F">
        <w:rPr>
          <w:color w:val="000000" w:themeColor="text1"/>
          <w:sz w:val="22"/>
          <w:szCs w:val="22"/>
        </w:rPr>
        <w:t xml:space="preserve">se this template to </w:t>
      </w:r>
      <w:r w:rsidR="00280C2B">
        <w:rPr>
          <w:color w:val="000000" w:themeColor="text1"/>
          <w:sz w:val="22"/>
          <w:szCs w:val="22"/>
        </w:rPr>
        <w:t>ADD or REVISE the Indian Tribes or Native Hawaiian organizations requesting repatriation</w:t>
      </w:r>
      <w:r w:rsidR="00D82A39">
        <w:rPr>
          <w:color w:val="000000" w:themeColor="text1"/>
          <w:sz w:val="22"/>
          <w:szCs w:val="22"/>
        </w:rPr>
        <w:t xml:space="preserve"> of cultural items.</w:t>
      </w:r>
      <w:r w:rsidR="007B0D2D">
        <w:rPr>
          <w:color w:val="000000" w:themeColor="text1"/>
          <w:sz w:val="22"/>
          <w:szCs w:val="22"/>
        </w:rPr>
        <w:t xml:space="preserve"> </w:t>
      </w:r>
    </w:p>
    <w:bookmarkEnd w:id="1"/>
    <w:p w14:paraId="79BE4BD3" w14:textId="1BEF5926" w:rsidR="7DED987A" w:rsidRDefault="7DED987A" w:rsidP="7DED987A">
      <w:pPr>
        <w:widowControl/>
        <w:ind w:left="-720"/>
        <w:rPr>
          <w:sz w:val="22"/>
          <w:szCs w:val="22"/>
        </w:rPr>
      </w:pPr>
    </w:p>
    <w:p w14:paraId="60FEA729" w14:textId="77777777" w:rsidR="002F1525" w:rsidRDefault="002F1525" w:rsidP="002F1525">
      <w:pPr>
        <w:widowControl/>
        <w:ind w:left="-720"/>
        <w:rPr>
          <w:sz w:val="22"/>
          <w:szCs w:val="22"/>
          <w:u w:val="single"/>
        </w:rPr>
      </w:pPr>
      <w:r w:rsidRPr="00563CE8">
        <w:rPr>
          <w:b/>
          <w:bCs/>
          <w:sz w:val="22"/>
          <w:szCs w:val="22"/>
        </w:rPr>
        <w:t xml:space="preserve">Insert the following </w:t>
      </w:r>
      <w:r>
        <w:rPr>
          <w:b/>
          <w:bCs/>
          <w:sz w:val="22"/>
          <w:szCs w:val="22"/>
        </w:rPr>
        <w:t xml:space="preserve">four pieces of </w:t>
      </w:r>
      <w:r w:rsidRPr="00563CE8">
        <w:rPr>
          <w:b/>
          <w:bCs/>
          <w:sz w:val="22"/>
          <w:szCs w:val="22"/>
        </w:rPr>
        <w:t>information</w:t>
      </w:r>
      <w:r w:rsidRPr="700CBCEA">
        <w:rPr>
          <w:sz w:val="22"/>
          <w:szCs w:val="22"/>
        </w:rPr>
        <w:t xml:space="preserve"> in the appropriate places in this template, indicated by {</w:t>
      </w:r>
      <w:r w:rsidRPr="700CBCEA">
        <w:rPr>
          <w:sz w:val="22"/>
          <w:szCs w:val="22"/>
          <w:highlight w:val="yellow"/>
        </w:rPr>
        <w:t xml:space="preserve">#. </w:t>
      </w:r>
      <w:r>
        <w:rPr>
          <w:sz w:val="22"/>
          <w:szCs w:val="22"/>
          <w:highlight w:val="yellow"/>
        </w:rPr>
        <w:t xml:space="preserve">Required </w:t>
      </w:r>
      <w:r w:rsidRPr="00542241">
        <w:rPr>
          <w:sz w:val="22"/>
          <w:szCs w:val="22"/>
          <w:highlight w:val="yellow"/>
        </w:rPr>
        <w:t xml:space="preserve">information and </w:t>
      </w:r>
      <w:r>
        <w:rPr>
          <w:i/>
          <w:iCs/>
          <w:sz w:val="22"/>
          <w:szCs w:val="22"/>
          <w:highlight w:val="yellow"/>
        </w:rPr>
        <w:t>additional i</w:t>
      </w:r>
      <w:r w:rsidRPr="00A84333">
        <w:rPr>
          <w:i/>
          <w:iCs/>
          <w:sz w:val="22"/>
          <w:szCs w:val="22"/>
          <w:highlight w:val="yellow"/>
        </w:rPr>
        <w:t>nstructions</w:t>
      </w:r>
      <w:r w:rsidRPr="700CBCEA">
        <w:rPr>
          <w:sz w:val="22"/>
          <w:szCs w:val="22"/>
        </w:rPr>
        <w:t xml:space="preserve">}. </w:t>
      </w:r>
      <w:r w:rsidRPr="005A2414">
        <w:rPr>
          <w:sz w:val="22"/>
          <w:szCs w:val="22"/>
        </w:rPr>
        <w:t xml:space="preserve">Provide </w:t>
      </w:r>
      <w:r>
        <w:rPr>
          <w:sz w:val="22"/>
          <w:szCs w:val="22"/>
        </w:rPr>
        <w:t xml:space="preserve">ONLY </w:t>
      </w:r>
      <w:r w:rsidRPr="005A2414">
        <w:rPr>
          <w:sz w:val="22"/>
          <w:szCs w:val="22"/>
        </w:rPr>
        <w:t>the information requested</w:t>
      </w:r>
      <w:r>
        <w:rPr>
          <w:sz w:val="22"/>
          <w:szCs w:val="22"/>
        </w:rPr>
        <w:t>.</w:t>
      </w:r>
    </w:p>
    <w:p w14:paraId="245FB3C7" w14:textId="77777777" w:rsidR="002F1525" w:rsidRPr="004161AF" w:rsidRDefault="002F1525" w:rsidP="002F1525">
      <w:pPr>
        <w:pStyle w:val="ListParagraph"/>
        <w:widowControl/>
        <w:spacing w:before="100" w:after="100"/>
        <w:ind w:left="-187"/>
        <w:contextualSpacing w:val="0"/>
        <w:rPr>
          <w:bCs/>
          <w:i/>
          <w:iCs/>
          <w:sz w:val="22"/>
          <w:szCs w:val="22"/>
        </w:rPr>
      </w:pPr>
      <w:r w:rsidRPr="00FA7DD8">
        <w:rPr>
          <w:bCs/>
          <w:sz w:val="22"/>
          <w:szCs w:val="22"/>
        </w:rPr>
        <w:t xml:space="preserve">1. Museum or Federal Agency. </w:t>
      </w:r>
      <w:bookmarkStart w:id="2" w:name="_Hlk108016588"/>
      <w:r w:rsidRPr="004161AF">
        <w:rPr>
          <w:bCs/>
          <w:i/>
          <w:iCs/>
          <w:sz w:val="22"/>
          <w:szCs w:val="22"/>
        </w:rPr>
        <w:t>Full name can be abbreviated or referred to by initials after the first instance, i.e. Museum of Natural Science (MONS).</w:t>
      </w:r>
    </w:p>
    <w:bookmarkEnd w:id="2"/>
    <w:p w14:paraId="068091A5" w14:textId="1FC25A6A" w:rsidR="002F1525" w:rsidRDefault="002F1525" w:rsidP="002F1525">
      <w:pPr>
        <w:pStyle w:val="ListParagraph"/>
        <w:widowControl/>
        <w:spacing w:before="100" w:after="100"/>
        <w:ind w:left="-187"/>
        <w:contextualSpacing w:val="0"/>
        <w:rPr>
          <w:sz w:val="22"/>
          <w:szCs w:val="22"/>
        </w:rPr>
      </w:pPr>
      <w:r w:rsidRPr="2A8B4E4B">
        <w:rPr>
          <w:sz w:val="22"/>
          <w:szCs w:val="22"/>
        </w:rPr>
        <w:t xml:space="preserve">2. </w:t>
      </w:r>
      <w:r>
        <w:rPr>
          <w:sz w:val="22"/>
          <w:szCs w:val="22"/>
        </w:rPr>
        <w:t xml:space="preserve">Publication date of original notice of intended repatriation. </w:t>
      </w:r>
      <w:r w:rsidRPr="3B2F85AD">
        <w:rPr>
          <w:i/>
          <w:iCs/>
          <w:sz w:val="22"/>
          <w:szCs w:val="22"/>
        </w:rPr>
        <w:t xml:space="preserve">In the abstract section, add the </w:t>
      </w:r>
      <w:r>
        <w:rPr>
          <w:i/>
          <w:iCs/>
          <w:sz w:val="22"/>
          <w:szCs w:val="22"/>
        </w:rPr>
        <w:t xml:space="preserve">full </w:t>
      </w:r>
      <w:r w:rsidRPr="3B2F85AD">
        <w:rPr>
          <w:i/>
          <w:iCs/>
          <w:sz w:val="22"/>
          <w:szCs w:val="22"/>
        </w:rPr>
        <w:t>citation for the</w:t>
      </w:r>
      <w:r>
        <w:rPr>
          <w:i/>
          <w:iCs/>
          <w:sz w:val="22"/>
          <w:szCs w:val="22"/>
        </w:rPr>
        <w:t xml:space="preserve"> original</w:t>
      </w:r>
      <w:r w:rsidRPr="3B2F85AD">
        <w:rPr>
          <w:i/>
          <w:iCs/>
          <w:sz w:val="22"/>
          <w:szCs w:val="22"/>
        </w:rPr>
        <w:t xml:space="preserve"> notice. </w:t>
      </w:r>
      <w:r w:rsidRPr="00D855A3">
        <w:rPr>
          <w:i/>
          <w:iCs/>
          <w:sz w:val="22"/>
          <w:szCs w:val="22"/>
        </w:rPr>
        <w:t>Include information found in the Document Details tab on Federalregister.gov. Include Document Citation</w:t>
      </w:r>
      <w:r>
        <w:rPr>
          <w:i/>
          <w:iCs/>
          <w:sz w:val="22"/>
          <w:szCs w:val="22"/>
        </w:rPr>
        <w:t xml:space="preserve"> </w:t>
      </w:r>
      <w:r w:rsidRPr="00D855A3">
        <w:rPr>
          <w:i/>
          <w:iCs/>
          <w:sz w:val="22"/>
          <w:szCs w:val="22"/>
        </w:rPr>
        <w:t>and Publication Date</w:t>
      </w:r>
      <w:r>
        <w:rPr>
          <w:i/>
          <w:iCs/>
          <w:sz w:val="22"/>
          <w:szCs w:val="22"/>
        </w:rPr>
        <w:t xml:space="preserve"> which </w:t>
      </w:r>
      <w:r w:rsidRPr="3B2F85AD">
        <w:rPr>
          <w:i/>
          <w:iCs/>
          <w:sz w:val="22"/>
          <w:szCs w:val="22"/>
        </w:rPr>
        <w:t>MUST be in the specific</w:t>
      </w:r>
      <w:r>
        <w:rPr>
          <w:i/>
          <w:iCs/>
          <w:sz w:val="22"/>
          <w:szCs w:val="22"/>
        </w:rPr>
        <w:t>,</w:t>
      </w:r>
      <w:r w:rsidRPr="3B2F85AD">
        <w:rPr>
          <w:i/>
          <w:iCs/>
          <w:sz w:val="22"/>
          <w:szCs w:val="22"/>
        </w:rPr>
        <w:t xml:space="preserve"> required format</w:t>
      </w:r>
      <w:r w:rsidRPr="00D855A3">
        <w:rPr>
          <w:i/>
          <w:iCs/>
          <w:sz w:val="22"/>
          <w:szCs w:val="22"/>
        </w:rPr>
        <w:t>. From the image below, as an example, 89 FR 77184, 9/20/2024.</w:t>
      </w:r>
    </w:p>
    <w:p w14:paraId="0D600AD6" w14:textId="77777777" w:rsidR="002F1525" w:rsidRDefault="002F1525" w:rsidP="002F1525">
      <w:pPr>
        <w:pStyle w:val="ListParagraph"/>
        <w:widowControl/>
        <w:spacing w:before="100" w:after="100"/>
        <w:ind w:left="-187"/>
        <w:rPr>
          <w:sz w:val="22"/>
          <w:szCs w:val="22"/>
        </w:rPr>
      </w:pPr>
      <w:r w:rsidRPr="004E38CE">
        <w:rPr>
          <w:noProof/>
          <w:sz w:val="22"/>
          <w:szCs w:val="22"/>
        </w:rPr>
        <w:drawing>
          <wp:inline distT="0" distB="0" distL="0" distR="0" wp14:anchorId="68FDA01C" wp14:editId="64F44051">
            <wp:extent cx="4549724" cy="1685925"/>
            <wp:effectExtent l="0" t="0" r="0" b="0"/>
            <wp:docPr id="1403054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54774" name=""/>
                    <pic:cNvPicPr/>
                  </pic:nvPicPr>
                  <pic:blipFill rotWithShape="1">
                    <a:blip r:embed="rId8"/>
                    <a:srcRect t="33617" b="3160"/>
                    <a:stretch/>
                  </pic:blipFill>
                  <pic:spPr bwMode="auto">
                    <a:xfrm>
                      <a:off x="0" y="0"/>
                      <a:ext cx="4549724" cy="1685925"/>
                    </a:xfrm>
                    <a:prstGeom prst="rect">
                      <a:avLst/>
                    </a:prstGeom>
                    <a:ln>
                      <a:noFill/>
                    </a:ln>
                    <a:extLst>
                      <a:ext uri="{53640926-AAD7-44D8-BBD7-CCE9431645EC}">
                        <a14:shadowObscured xmlns:a14="http://schemas.microsoft.com/office/drawing/2010/main"/>
                      </a:ext>
                    </a:extLst>
                  </pic:spPr>
                </pic:pic>
              </a:graphicData>
            </a:graphic>
          </wp:inline>
        </w:drawing>
      </w:r>
    </w:p>
    <w:p w14:paraId="388C6772" w14:textId="77777777" w:rsidR="002F1525" w:rsidRPr="00FA7DD8" w:rsidRDefault="002F1525" w:rsidP="002F1525">
      <w:pPr>
        <w:pStyle w:val="ListParagraph"/>
        <w:widowControl/>
        <w:spacing w:before="100" w:after="100"/>
        <w:ind w:left="-187"/>
        <w:rPr>
          <w:sz w:val="22"/>
          <w:szCs w:val="22"/>
        </w:rPr>
      </w:pPr>
    </w:p>
    <w:p w14:paraId="7D6940A0" w14:textId="1DE9DB1E" w:rsidR="002F1525" w:rsidRPr="00FA7DD8" w:rsidRDefault="002F1525" w:rsidP="002F1525">
      <w:pPr>
        <w:pStyle w:val="ListParagraph"/>
        <w:widowControl/>
        <w:spacing w:before="100" w:after="100"/>
        <w:ind w:left="-187"/>
        <w:contextualSpacing w:val="0"/>
        <w:rPr>
          <w:sz w:val="22"/>
          <w:szCs w:val="22"/>
        </w:rPr>
      </w:pPr>
      <w:r>
        <w:rPr>
          <w:sz w:val="22"/>
          <w:szCs w:val="22"/>
        </w:rPr>
        <w:t>3. Authorized representatives’ name and</w:t>
      </w:r>
      <w:r w:rsidR="00C75CBF">
        <w:rPr>
          <w:sz w:val="22"/>
          <w:szCs w:val="22"/>
        </w:rPr>
        <w:t xml:space="preserve"> addresses for delivery of written documents</w:t>
      </w:r>
      <w:r w:rsidRPr="2A8B4E4B">
        <w:rPr>
          <w:sz w:val="22"/>
          <w:szCs w:val="22"/>
        </w:rPr>
        <w:t>.</w:t>
      </w:r>
      <w:r w:rsidR="00244C82">
        <w:rPr>
          <w:sz w:val="22"/>
          <w:szCs w:val="22"/>
        </w:rPr>
        <w:t xml:space="preserve"> </w:t>
      </w:r>
      <w:r w:rsidR="00244C82" w:rsidRPr="00244C82">
        <w:rPr>
          <w:i/>
          <w:iCs/>
          <w:sz w:val="22"/>
          <w:szCs w:val="22"/>
        </w:rPr>
        <w:t xml:space="preserve">Documents are timely based on the date sent </w:t>
      </w:r>
      <w:r w:rsidR="00244C82" w:rsidRPr="00244C82">
        <w:rPr>
          <w:sz w:val="22"/>
          <w:szCs w:val="22"/>
        </w:rPr>
        <w:t>(</w:t>
      </w:r>
      <w:hyperlink r:id="rId9" w:anchor="p-10.1(f)(2)" w:history="1">
        <w:r w:rsidR="00244C82" w:rsidRPr="00244C82">
          <w:rPr>
            <w:rStyle w:val="Hyperlink"/>
            <w:sz w:val="22"/>
            <w:szCs w:val="22"/>
          </w:rPr>
          <w:t>43 CFR 10.1(f)(2)</w:t>
        </w:r>
      </w:hyperlink>
      <w:r w:rsidR="00244C82" w:rsidRPr="00244C82">
        <w:rPr>
          <w:sz w:val="22"/>
          <w:szCs w:val="22"/>
        </w:rPr>
        <w:t>)</w:t>
      </w:r>
      <w:r w:rsidR="00244C82" w:rsidRPr="00244C82">
        <w:rPr>
          <w:i/>
          <w:iCs/>
          <w:sz w:val="22"/>
          <w:szCs w:val="22"/>
        </w:rPr>
        <w:t>.</w:t>
      </w:r>
    </w:p>
    <w:p w14:paraId="49E12D84" w14:textId="77777777" w:rsidR="002F1525" w:rsidRDefault="002F1525" w:rsidP="002F1525">
      <w:pPr>
        <w:pStyle w:val="ListParagraph"/>
        <w:widowControl/>
        <w:spacing w:before="100" w:after="100"/>
        <w:ind w:left="-187"/>
        <w:contextualSpacing w:val="0"/>
        <w:rPr>
          <w:sz w:val="22"/>
          <w:szCs w:val="22"/>
        </w:rPr>
      </w:pPr>
      <w:r>
        <w:rPr>
          <w:sz w:val="22"/>
          <w:szCs w:val="22"/>
        </w:rPr>
        <w:t>4</w:t>
      </w:r>
      <w:r w:rsidRPr="2A8B4E4B">
        <w:rPr>
          <w:sz w:val="22"/>
          <w:szCs w:val="22"/>
        </w:rPr>
        <w:t xml:space="preserve">. </w:t>
      </w:r>
      <w:r w:rsidRPr="00C21718">
        <w:rPr>
          <w:sz w:val="22"/>
          <w:szCs w:val="22"/>
        </w:rPr>
        <w:t xml:space="preserve">The Indian Tribes or Native Hawaiian organizations </w:t>
      </w:r>
      <w:r>
        <w:rPr>
          <w:sz w:val="22"/>
          <w:szCs w:val="22"/>
        </w:rPr>
        <w:t>with cultural affiliation</w:t>
      </w:r>
      <w:r w:rsidRPr="00C21718">
        <w:rPr>
          <w:sz w:val="22"/>
          <w:szCs w:val="22"/>
        </w:rPr>
        <w:t>.</w:t>
      </w:r>
    </w:p>
    <w:p w14:paraId="5E9BF04D" w14:textId="77777777" w:rsidR="002F1525" w:rsidRDefault="002F1525" w:rsidP="002F1525">
      <w:pPr>
        <w:ind w:left="-720"/>
        <w:rPr>
          <w:bCs/>
          <w:sz w:val="22"/>
          <w:szCs w:val="22"/>
        </w:rPr>
      </w:pPr>
      <w:bookmarkStart w:id="3" w:name="_Hlk108016807"/>
      <w:bookmarkStart w:id="4" w:name="_Hlk108020820"/>
    </w:p>
    <w:p w14:paraId="1F5EA187" w14:textId="77777777" w:rsidR="002F1525" w:rsidRDefault="002F1525" w:rsidP="002F1525">
      <w:pPr>
        <w:ind w:left="-720"/>
        <w:rPr>
          <w:sz w:val="22"/>
          <w:szCs w:val="22"/>
        </w:rPr>
      </w:pPr>
      <w:r>
        <w:rPr>
          <w:b/>
          <w:sz w:val="22"/>
          <w:szCs w:val="22"/>
        </w:rPr>
        <w:t>DO</w:t>
      </w:r>
      <w:r>
        <w:rPr>
          <w:bCs/>
          <w:sz w:val="22"/>
          <w:szCs w:val="22"/>
        </w:rPr>
        <w:t xml:space="preserve"> </w:t>
      </w:r>
      <w:r w:rsidRPr="00CE0316">
        <w:rPr>
          <w:b/>
          <w:sz w:val="22"/>
          <w:szCs w:val="22"/>
        </w:rPr>
        <w:t>NOT</w:t>
      </w:r>
      <w:r>
        <w:rPr>
          <w:bCs/>
          <w:sz w:val="22"/>
          <w:szCs w:val="22"/>
        </w:rPr>
        <w:t xml:space="preserve"> make any changes to the font (Times New Roman 11pt), line spacing (double), margins, or headings. </w:t>
      </w:r>
      <w:r>
        <w:rPr>
          <w:b/>
          <w:sz w:val="22"/>
          <w:szCs w:val="22"/>
        </w:rPr>
        <w:t>DO</w:t>
      </w:r>
      <w:r>
        <w:rPr>
          <w:bCs/>
          <w:sz w:val="22"/>
          <w:szCs w:val="22"/>
        </w:rPr>
        <w:t xml:space="preserve"> </w:t>
      </w:r>
      <w:r w:rsidRPr="00CB2EAF">
        <w:rPr>
          <w:b/>
          <w:sz w:val="22"/>
          <w:szCs w:val="22"/>
        </w:rPr>
        <w:t>NOT</w:t>
      </w:r>
      <w:r>
        <w:rPr>
          <w:bCs/>
          <w:sz w:val="22"/>
          <w:szCs w:val="22"/>
        </w:rPr>
        <w:t xml:space="preserve"> change the brackets</w:t>
      </w:r>
      <w:r w:rsidRPr="00451210">
        <w:rPr>
          <w:sz w:val="22"/>
          <w:szCs w:val="22"/>
        </w:rPr>
        <w:t xml:space="preserve"> [INSERT DATE 30 DAYS AFTER DATE OF PUBLICATION IN THE</w:t>
      </w:r>
      <w:r w:rsidRPr="00451210">
        <w:rPr>
          <w:b/>
          <w:iCs/>
          <w:sz w:val="22"/>
          <w:szCs w:val="22"/>
        </w:rPr>
        <w:t xml:space="preserve"> </w:t>
      </w:r>
      <w:r w:rsidRPr="00451210">
        <w:rPr>
          <w:b/>
          <w:sz w:val="22"/>
          <w:szCs w:val="22"/>
        </w:rPr>
        <w:t>FEDERAL REGISTER</w:t>
      </w:r>
      <w:r w:rsidRPr="00451210">
        <w:rPr>
          <w:sz w:val="22"/>
          <w:szCs w:val="22"/>
        </w:rPr>
        <w:t>].</w:t>
      </w:r>
      <w:r>
        <w:rPr>
          <w:sz w:val="22"/>
          <w:szCs w:val="22"/>
        </w:rPr>
        <w:t xml:space="preserve"> This instructs the </w:t>
      </w:r>
      <w:r w:rsidRPr="009670C5">
        <w:rPr>
          <w:i/>
          <w:iCs/>
          <w:sz w:val="22"/>
          <w:szCs w:val="22"/>
        </w:rPr>
        <w:t>Federal Register</w:t>
      </w:r>
      <w:r>
        <w:rPr>
          <w:sz w:val="22"/>
          <w:szCs w:val="22"/>
        </w:rPr>
        <w:t xml:space="preserve"> to calculate the date upon publication. </w:t>
      </w:r>
      <w:bookmarkEnd w:id="3"/>
      <w:bookmarkEnd w:id="4"/>
      <w:r w:rsidRPr="0035514B">
        <w:rPr>
          <w:sz w:val="22"/>
          <w:szCs w:val="22"/>
        </w:rPr>
        <w:t xml:space="preserve">The notice must conform to the mandatory format of the </w:t>
      </w:r>
      <w:r w:rsidRPr="00F119F2">
        <w:rPr>
          <w:i/>
          <w:iCs/>
          <w:sz w:val="22"/>
          <w:szCs w:val="22"/>
        </w:rPr>
        <w:t>Federal Register</w:t>
      </w:r>
      <w:r w:rsidRPr="0035514B">
        <w:rPr>
          <w:sz w:val="22"/>
          <w:szCs w:val="22"/>
        </w:rPr>
        <w:t xml:space="preserve"> and include</w:t>
      </w:r>
      <w:r>
        <w:rPr>
          <w:sz w:val="22"/>
          <w:szCs w:val="22"/>
        </w:rPr>
        <w:t xml:space="preserve"> the</w:t>
      </w:r>
      <w:r w:rsidRPr="0035514B">
        <w:rPr>
          <w:sz w:val="22"/>
          <w:szCs w:val="22"/>
        </w:rPr>
        <w:t xml:space="preserve"> required information</w:t>
      </w:r>
      <w:r>
        <w:rPr>
          <w:sz w:val="22"/>
          <w:szCs w:val="22"/>
        </w:rPr>
        <w:t xml:space="preserve"> listed above</w:t>
      </w:r>
      <w:r w:rsidRPr="0035514B">
        <w:rPr>
          <w:sz w:val="22"/>
          <w:szCs w:val="22"/>
        </w:rPr>
        <w:t>.</w:t>
      </w:r>
      <w:r>
        <w:rPr>
          <w:sz w:val="22"/>
          <w:szCs w:val="22"/>
        </w:rPr>
        <w:t xml:space="preserve"> Deviation from the template may result in the return of the notice for edits and delayed publication.</w:t>
      </w:r>
    </w:p>
    <w:p w14:paraId="0C676C92" w14:textId="77777777" w:rsidR="002F1525" w:rsidRPr="0035514B" w:rsidRDefault="002F1525" w:rsidP="002F1525">
      <w:pPr>
        <w:ind w:left="-720"/>
        <w:rPr>
          <w:sz w:val="22"/>
          <w:szCs w:val="22"/>
        </w:rPr>
      </w:pPr>
    </w:p>
    <w:p w14:paraId="76BCDD2D" w14:textId="77777777" w:rsidR="002F1525" w:rsidRDefault="002F1525" w:rsidP="002F1525">
      <w:pPr>
        <w:widowControl/>
        <w:ind w:left="-720"/>
        <w:rPr>
          <w:sz w:val="22"/>
          <w:szCs w:val="22"/>
        </w:rPr>
      </w:pPr>
      <w:r w:rsidRPr="00F50399">
        <w:rPr>
          <w:b/>
          <w:bCs/>
          <w:sz w:val="22"/>
          <w:szCs w:val="22"/>
        </w:rPr>
        <w:t>VERIFY</w:t>
      </w:r>
      <w:r>
        <w:rPr>
          <w:sz w:val="22"/>
          <w:szCs w:val="22"/>
        </w:rPr>
        <w:t xml:space="preserve"> all information, especially any numbers or internal addition. The National NAGPRA Program does not review or validate the content of your notice and is not responsible for the determinations or errors in the notice. </w:t>
      </w:r>
      <w:r w:rsidRPr="000D4608">
        <w:rPr>
          <w:b/>
          <w:bCs/>
          <w:sz w:val="22"/>
          <w:szCs w:val="22"/>
        </w:rPr>
        <w:t>REMOVE</w:t>
      </w:r>
      <w:r w:rsidRPr="000D4608">
        <w:rPr>
          <w:sz w:val="22"/>
          <w:szCs w:val="22"/>
        </w:rPr>
        <w:t xml:space="preserve"> these instructions, highlighting, </w:t>
      </w:r>
      <w:r>
        <w:rPr>
          <w:sz w:val="22"/>
          <w:szCs w:val="22"/>
        </w:rPr>
        <w:t xml:space="preserve">italics, </w:t>
      </w:r>
      <w:r w:rsidRPr="000D4608">
        <w:rPr>
          <w:sz w:val="22"/>
          <w:szCs w:val="22"/>
        </w:rPr>
        <w:t>and {braces}</w:t>
      </w:r>
      <w:r>
        <w:rPr>
          <w:sz w:val="22"/>
          <w:szCs w:val="22"/>
        </w:rPr>
        <w:t xml:space="preserve"> before submission.</w:t>
      </w:r>
    </w:p>
    <w:p w14:paraId="1C33E597" w14:textId="77777777" w:rsidR="00DE2826" w:rsidRDefault="00DE2826" w:rsidP="002F1525">
      <w:pPr>
        <w:widowControl/>
        <w:ind w:left="-720"/>
        <w:rPr>
          <w:sz w:val="22"/>
          <w:szCs w:val="22"/>
        </w:rPr>
      </w:pPr>
    </w:p>
    <w:p w14:paraId="34DE928D" w14:textId="310A85DC" w:rsidR="00DE2826" w:rsidRPr="00562D77" w:rsidRDefault="00DE2826" w:rsidP="00DE2826">
      <w:pPr>
        <w:widowControl/>
        <w:ind w:left="-720"/>
        <w:rPr>
          <w:i/>
          <w:iCs/>
          <w:sz w:val="22"/>
          <w:szCs w:val="22"/>
        </w:rPr>
      </w:pPr>
      <w:r w:rsidRPr="00AB2B35">
        <w:rPr>
          <w:b/>
          <w:bCs/>
          <w:sz w:val="22"/>
          <w:szCs w:val="22"/>
        </w:rPr>
        <w:lastRenderedPageBreak/>
        <w:t>S</w:t>
      </w:r>
      <w:r>
        <w:rPr>
          <w:b/>
          <w:bCs/>
          <w:sz w:val="22"/>
          <w:szCs w:val="22"/>
        </w:rPr>
        <w:t xml:space="preserve">ubmit a </w:t>
      </w:r>
      <w:r w:rsidRPr="00AB2B35">
        <w:rPr>
          <w:b/>
          <w:bCs/>
          <w:sz w:val="22"/>
          <w:szCs w:val="22"/>
        </w:rPr>
        <w:t>notice</w:t>
      </w:r>
      <w:r>
        <w:rPr>
          <w:sz w:val="22"/>
          <w:szCs w:val="22"/>
        </w:rPr>
        <w:t xml:space="preserve"> by sending it to </w:t>
      </w:r>
      <w:r w:rsidR="00987B7E">
        <w:rPr>
          <w:sz w:val="22"/>
          <w:szCs w:val="22"/>
        </w:rPr>
        <w:t xml:space="preserve">all requestors, </w:t>
      </w:r>
      <w:r>
        <w:rPr>
          <w:sz w:val="22"/>
          <w:szCs w:val="22"/>
        </w:rPr>
        <w:t>any consulting part</w:t>
      </w:r>
      <w:r w:rsidR="00987B7E">
        <w:rPr>
          <w:sz w:val="22"/>
          <w:szCs w:val="22"/>
        </w:rPr>
        <w:t>ies,</w:t>
      </w:r>
      <w:r>
        <w:rPr>
          <w:sz w:val="22"/>
          <w:szCs w:val="22"/>
        </w:rPr>
        <w:t xml:space="preserve"> and to the Manager, National NAGPRA Program, (nagpra_info@nps.gov) for publication in the </w:t>
      </w:r>
      <w:r w:rsidRPr="00051E7C">
        <w:rPr>
          <w:i/>
          <w:iCs/>
          <w:sz w:val="22"/>
          <w:szCs w:val="22"/>
        </w:rPr>
        <w:t>Federal Register</w:t>
      </w:r>
      <w:r w:rsidRPr="008A69FD">
        <w:rPr>
          <w:i/>
          <w:iCs/>
          <w:sz w:val="22"/>
          <w:szCs w:val="22"/>
        </w:rPr>
        <w:t>.</w:t>
      </w:r>
      <w:r>
        <w:rPr>
          <w:i/>
          <w:iCs/>
          <w:sz w:val="22"/>
          <w:szCs w:val="22"/>
        </w:rPr>
        <w:t xml:space="preserve"> </w:t>
      </w:r>
      <w:r>
        <w:rPr>
          <w:sz w:val="22"/>
          <w:szCs w:val="22"/>
        </w:rPr>
        <w:t xml:space="preserve">National NAGPRA will verify receipt within one business day. </w:t>
      </w:r>
      <w:r w:rsidRPr="003D6C22">
        <w:rPr>
          <w:sz w:val="22"/>
          <w:szCs w:val="22"/>
        </w:rPr>
        <w:t>No later than 21 days after receiving a notice,</w:t>
      </w:r>
      <w:r w:rsidRPr="0035514B">
        <w:rPr>
          <w:sz w:val="22"/>
          <w:szCs w:val="22"/>
        </w:rPr>
        <w:t xml:space="preserve"> the Manager, National NAGPRA Program, </w:t>
      </w:r>
      <w:r>
        <w:rPr>
          <w:sz w:val="22"/>
          <w:szCs w:val="22"/>
        </w:rPr>
        <w:t>will either</w:t>
      </w:r>
      <w:r w:rsidRPr="0035514B">
        <w:rPr>
          <w:sz w:val="22"/>
          <w:szCs w:val="22"/>
        </w:rPr>
        <w:t>:</w:t>
      </w:r>
    </w:p>
    <w:p w14:paraId="59A903F0" w14:textId="77777777" w:rsidR="00DE2826" w:rsidRPr="0035514B" w:rsidRDefault="00DE2826" w:rsidP="00DE2826">
      <w:pPr>
        <w:pStyle w:val="ListParagraph"/>
        <w:numPr>
          <w:ilvl w:val="0"/>
          <w:numId w:val="8"/>
        </w:numPr>
        <w:rPr>
          <w:sz w:val="22"/>
          <w:szCs w:val="22"/>
        </w:rPr>
      </w:pPr>
      <w:r w:rsidRPr="0035514B">
        <w:rPr>
          <w:sz w:val="22"/>
          <w:szCs w:val="22"/>
        </w:rPr>
        <w:t xml:space="preserve">Approve it for publication in the </w:t>
      </w:r>
      <w:r w:rsidRPr="00562D77">
        <w:rPr>
          <w:i/>
          <w:iCs/>
          <w:sz w:val="22"/>
          <w:szCs w:val="22"/>
        </w:rPr>
        <w:t>Federal Register</w:t>
      </w:r>
      <w:r w:rsidRPr="0035514B">
        <w:rPr>
          <w:sz w:val="22"/>
          <w:szCs w:val="22"/>
        </w:rPr>
        <w:t>, or</w:t>
      </w:r>
    </w:p>
    <w:p w14:paraId="4408EA6D" w14:textId="77777777" w:rsidR="00DE2826" w:rsidRPr="0035514B" w:rsidRDefault="00DE2826" w:rsidP="00DE2826">
      <w:pPr>
        <w:pStyle w:val="ListParagraph"/>
        <w:numPr>
          <w:ilvl w:val="0"/>
          <w:numId w:val="8"/>
        </w:numPr>
        <w:rPr>
          <w:sz w:val="22"/>
          <w:szCs w:val="22"/>
        </w:rPr>
      </w:pPr>
      <w:r w:rsidRPr="0035514B">
        <w:rPr>
          <w:sz w:val="22"/>
          <w:szCs w:val="22"/>
        </w:rPr>
        <w:t xml:space="preserve">Return </w:t>
      </w:r>
      <w:r>
        <w:rPr>
          <w:sz w:val="22"/>
          <w:szCs w:val="22"/>
        </w:rPr>
        <w:t xml:space="preserve">it </w:t>
      </w:r>
      <w:r w:rsidRPr="0035514B">
        <w:rPr>
          <w:sz w:val="22"/>
          <w:szCs w:val="22"/>
        </w:rPr>
        <w:t>to the museum</w:t>
      </w:r>
      <w:r>
        <w:rPr>
          <w:sz w:val="22"/>
          <w:szCs w:val="22"/>
        </w:rPr>
        <w:t xml:space="preserve"> or </w:t>
      </w:r>
      <w:r w:rsidRPr="0035514B">
        <w:rPr>
          <w:sz w:val="22"/>
          <w:szCs w:val="22"/>
        </w:rPr>
        <w:t>Federal agency</w:t>
      </w:r>
      <w:r>
        <w:rPr>
          <w:sz w:val="22"/>
          <w:szCs w:val="22"/>
        </w:rPr>
        <w:t>.</w:t>
      </w:r>
      <w:r w:rsidRPr="0035514B">
        <w:rPr>
          <w:sz w:val="22"/>
          <w:szCs w:val="22"/>
        </w:rPr>
        <w:t xml:space="preserve"> No later than 14 days after the submission is returned, the museum</w:t>
      </w:r>
      <w:r>
        <w:rPr>
          <w:sz w:val="22"/>
          <w:szCs w:val="22"/>
        </w:rPr>
        <w:t xml:space="preserve"> or</w:t>
      </w:r>
      <w:r w:rsidRPr="0035514B">
        <w:rPr>
          <w:sz w:val="22"/>
          <w:szCs w:val="22"/>
        </w:rPr>
        <w:t xml:space="preserve"> Federal agency must resubmit the notice to the National NAGPRA Program.</w:t>
      </w:r>
    </w:p>
    <w:p w14:paraId="25162214" w14:textId="77777777" w:rsidR="00DE2826" w:rsidRDefault="00DE2826" w:rsidP="00DE2826">
      <w:pPr>
        <w:widowControl/>
        <w:ind w:left="-720"/>
        <w:rPr>
          <w:sz w:val="22"/>
          <w:szCs w:val="22"/>
        </w:rPr>
      </w:pPr>
    </w:p>
    <w:p w14:paraId="5D2621DF" w14:textId="77777777" w:rsidR="00DE2826" w:rsidRDefault="00DE2826" w:rsidP="00DE2826">
      <w:pPr>
        <w:widowControl/>
        <w:ind w:left="-720"/>
        <w:rPr>
          <w:sz w:val="22"/>
          <w:szCs w:val="22"/>
        </w:rPr>
        <w:sectPr w:rsidR="00DE2826" w:rsidSect="00DE2826">
          <w:headerReference w:type="default" r:id="rId10"/>
          <w:footerReference w:type="even" r:id="rId11"/>
          <w:footerReference w:type="default" r:id="rId12"/>
          <w:footerReference w:type="first" r:id="rId13"/>
          <w:endnotePr>
            <w:numFmt w:val="decimal"/>
          </w:endnotePr>
          <w:pgSz w:w="12240" w:h="15840"/>
          <w:pgMar w:top="1440" w:right="1440" w:bottom="1440" w:left="2160" w:header="1440" w:footer="720" w:gutter="0"/>
          <w:pgNumType w:start="0"/>
          <w:cols w:space="720"/>
          <w:noEndnote/>
          <w:docGrid w:linePitch="326"/>
        </w:sectPr>
      </w:pPr>
      <w:r w:rsidRPr="000034B1">
        <w:rPr>
          <w:b/>
          <w:bCs/>
          <w:sz w:val="22"/>
          <w:szCs w:val="22"/>
        </w:rPr>
        <w:t xml:space="preserve">The notice will publish in the </w:t>
      </w:r>
      <w:r w:rsidRPr="00562D77">
        <w:rPr>
          <w:b/>
          <w:bCs/>
          <w:i/>
          <w:iCs/>
          <w:sz w:val="22"/>
          <w:szCs w:val="22"/>
        </w:rPr>
        <w:t xml:space="preserve">Federal Register </w:t>
      </w:r>
      <w:r w:rsidRPr="000034B1">
        <w:rPr>
          <w:b/>
          <w:bCs/>
          <w:sz w:val="22"/>
          <w:szCs w:val="22"/>
        </w:rPr>
        <w:t>5-10 days</w:t>
      </w:r>
      <w:r>
        <w:rPr>
          <w:sz w:val="22"/>
          <w:szCs w:val="22"/>
        </w:rPr>
        <w:t xml:space="preserve"> after it is approved by the Manager, National NAGPRA Program. You will receive an email from the National NAGPRA Program once it is published.</w:t>
      </w:r>
    </w:p>
    <w:bookmarkEnd w:id="0"/>
    <w:p w14:paraId="58748AF6" w14:textId="2920B598" w:rsidR="00B21A10" w:rsidRPr="00FA7DD8" w:rsidRDefault="00DC6DD1" w:rsidP="00C16C4F">
      <w:pPr>
        <w:widowControl/>
        <w:ind w:left="-720"/>
        <w:jc w:val="right"/>
        <w:rPr>
          <w:b/>
          <w:sz w:val="22"/>
          <w:szCs w:val="22"/>
        </w:rPr>
      </w:pPr>
      <w:r w:rsidRPr="00FA7DD8">
        <w:rPr>
          <w:b/>
          <w:sz w:val="22"/>
          <w:szCs w:val="22"/>
        </w:rPr>
        <w:lastRenderedPageBreak/>
        <w:t>4312-5</w:t>
      </w:r>
      <w:r w:rsidR="00F02D3E" w:rsidRPr="00FA7DD8">
        <w:rPr>
          <w:b/>
          <w:sz w:val="22"/>
          <w:szCs w:val="22"/>
        </w:rPr>
        <w:t>2</w:t>
      </w:r>
    </w:p>
    <w:p w14:paraId="0A03DC5B" w14:textId="77777777" w:rsidR="003324FB" w:rsidRPr="00FA7DD8" w:rsidRDefault="003324FB" w:rsidP="003324FB">
      <w:pPr>
        <w:spacing w:line="480" w:lineRule="auto"/>
        <w:rPr>
          <w:b/>
          <w:sz w:val="22"/>
          <w:szCs w:val="22"/>
        </w:rPr>
      </w:pPr>
      <w:r w:rsidRPr="00FA7DD8">
        <w:rPr>
          <w:b/>
          <w:sz w:val="22"/>
          <w:szCs w:val="22"/>
        </w:rPr>
        <w:t>DEPARTMENT OF THE INTERIOR</w:t>
      </w:r>
    </w:p>
    <w:p w14:paraId="5129527E" w14:textId="77777777" w:rsidR="003324FB" w:rsidRPr="00FA7DD8" w:rsidRDefault="000E52BF" w:rsidP="003324FB">
      <w:pPr>
        <w:spacing w:line="480" w:lineRule="auto"/>
        <w:rPr>
          <w:b/>
          <w:sz w:val="22"/>
          <w:szCs w:val="22"/>
        </w:rPr>
      </w:pPr>
      <w:r w:rsidRPr="00FA7DD8">
        <w:rPr>
          <w:b/>
          <w:sz w:val="22"/>
          <w:szCs w:val="22"/>
        </w:rPr>
        <w:t>National Park Service</w:t>
      </w:r>
    </w:p>
    <w:p w14:paraId="15CE6929" w14:textId="77777777" w:rsidR="00D94498" w:rsidRPr="00FA7DD8" w:rsidRDefault="00D94498" w:rsidP="00D94498">
      <w:pPr>
        <w:spacing w:line="480" w:lineRule="auto"/>
        <w:rPr>
          <w:b/>
          <w:sz w:val="22"/>
          <w:szCs w:val="22"/>
        </w:rPr>
      </w:pPr>
      <w:r w:rsidRPr="00FA7DD8">
        <w:rPr>
          <w:b/>
          <w:sz w:val="22"/>
          <w:szCs w:val="22"/>
        </w:rPr>
        <w:t>[NPS-WASO-NAGPRA-DTSNUMBER; PPWOCRADN0-PCU00RP14.R50000]</w:t>
      </w:r>
    </w:p>
    <w:p w14:paraId="46A02D6B" w14:textId="444DD1BD" w:rsidR="007A2D50" w:rsidRPr="00FA7DD8" w:rsidRDefault="003324FB" w:rsidP="7DED987A">
      <w:pPr>
        <w:spacing w:line="480" w:lineRule="auto"/>
        <w:rPr>
          <w:b/>
          <w:bCs/>
          <w:sz w:val="22"/>
          <w:szCs w:val="22"/>
        </w:rPr>
      </w:pPr>
      <w:r w:rsidRPr="7DED987A">
        <w:rPr>
          <w:b/>
          <w:bCs/>
          <w:sz w:val="22"/>
          <w:szCs w:val="22"/>
        </w:rPr>
        <w:t xml:space="preserve">Notice of </w:t>
      </w:r>
      <w:r w:rsidR="00C31D96" w:rsidRPr="7DED987A">
        <w:rPr>
          <w:b/>
          <w:bCs/>
          <w:sz w:val="22"/>
          <w:szCs w:val="22"/>
        </w:rPr>
        <w:t>Inten</w:t>
      </w:r>
      <w:r w:rsidR="19C3F1BF" w:rsidRPr="7DED987A">
        <w:rPr>
          <w:b/>
          <w:bCs/>
          <w:sz w:val="22"/>
          <w:szCs w:val="22"/>
        </w:rPr>
        <w:t xml:space="preserve">ded </w:t>
      </w:r>
      <w:r w:rsidR="0068405B" w:rsidRPr="7DED987A">
        <w:rPr>
          <w:b/>
          <w:bCs/>
          <w:sz w:val="22"/>
          <w:szCs w:val="22"/>
        </w:rPr>
        <w:t>Repatriat</w:t>
      </w:r>
      <w:r w:rsidR="1CB893BE" w:rsidRPr="7DED987A">
        <w:rPr>
          <w:b/>
          <w:bCs/>
          <w:sz w:val="22"/>
          <w:szCs w:val="22"/>
        </w:rPr>
        <w:t>ion</w:t>
      </w:r>
      <w:r w:rsidR="000D483D">
        <w:rPr>
          <w:b/>
          <w:bCs/>
          <w:sz w:val="22"/>
          <w:szCs w:val="22"/>
        </w:rPr>
        <w:t xml:space="preserve"> Amendment</w:t>
      </w:r>
      <w:r w:rsidRPr="7DED987A">
        <w:rPr>
          <w:b/>
          <w:bCs/>
          <w:sz w:val="22"/>
          <w:szCs w:val="22"/>
        </w:rPr>
        <w:t>:</w:t>
      </w:r>
      <w:r w:rsidR="00B21A10" w:rsidRPr="7DED987A">
        <w:rPr>
          <w:b/>
          <w:bCs/>
          <w:sz w:val="22"/>
          <w:szCs w:val="22"/>
        </w:rPr>
        <w:t xml:space="preserve"> </w:t>
      </w:r>
      <w:r w:rsidR="007A2D50" w:rsidRPr="7DED987A">
        <w:rPr>
          <w:b/>
          <w:bCs/>
          <w:sz w:val="22"/>
          <w:szCs w:val="22"/>
        </w:rPr>
        <w:t>{</w:t>
      </w:r>
      <w:r w:rsidR="007A2D50" w:rsidRPr="7DED987A">
        <w:rPr>
          <w:b/>
          <w:bCs/>
          <w:sz w:val="22"/>
          <w:szCs w:val="22"/>
          <w:highlight w:val="yellow"/>
        </w:rPr>
        <w:t>1. Museum or Federal Agency, City, State Abbreviation</w:t>
      </w:r>
      <w:r w:rsidR="007A2D50" w:rsidRPr="7DED987A">
        <w:rPr>
          <w:b/>
          <w:bCs/>
          <w:sz w:val="22"/>
          <w:szCs w:val="22"/>
        </w:rPr>
        <w:t>}</w:t>
      </w:r>
    </w:p>
    <w:p w14:paraId="445AB899" w14:textId="77777777" w:rsidR="003324FB" w:rsidRPr="00FA7DD8" w:rsidRDefault="003324FB" w:rsidP="003324FB">
      <w:pPr>
        <w:spacing w:line="480" w:lineRule="auto"/>
        <w:rPr>
          <w:sz w:val="22"/>
          <w:szCs w:val="22"/>
        </w:rPr>
      </w:pPr>
      <w:r w:rsidRPr="00FA7DD8">
        <w:rPr>
          <w:b/>
          <w:sz w:val="22"/>
          <w:szCs w:val="22"/>
        </w:rPr>
        <w:t>AGENCY:</w:t>
      </w:r>
      <w:r w:rsidR="00B21A10" w:rsidRPr="00FA7DD8">
        <w:rPr>
          <w:b/>
          <w:sz w:val="22"/>
          <w:szCs w:val="22"/>
        </w:rPr>
        <w:t xml:space="preserve">  </w:t>
      </w:r>
      <w:r w:rsidRPr="00FA7DD8">
        <w:rPr>
          <w:sz w:val="22"/>
          <w:szCs w:val="22"/>
        </w:rPr>
        <w:t>National Park Service, Interior.</w:t>
      </w:r>
    </w:p>
    <w:p w14:paraId="3553D16A" w14:textId="7BAEAEA4" w:rsidR="009C728E" w:rsidRPr="00FA7DD8" w:rsidRDefault="003324FB" w:rsidP="003324FB">
      <w:pPr>
        <w:spacing w:line="480" w:lineRule="auto"/>
        <w:rPr>
          <w:sz w:val="22"/>
          <w:szCs w:val="22"/>
        </w:rPr>
      </w:pPr>
      <w:r w:rsidRPr="00FA7DD8">
        <w:rPr>
          <w:b/>
          <w:sz w:val="22"/>
          <w:szCs w:val="22"/>
        </w:rPr>
        <w:t>ACTION:</w:t>
      </w:r>
      <w:r w:rsidR="00B21A10" w:rsidRPr="00FA7DD8">
        <w:rPr>
          <w:sz w:val="22"/>
          <w:szCs w:val="22"/>
        </w:rPr>
        <w:t xml:space="preserve">  </w:t>
      </w:r>
      <w:r w:rsidRPr="00FA7DD8">
        <w:rPr>
          <w:sz w:val="22"/>
          <w:szCs w:val="22"/>
        </w:rPr>
        <w:t>Notic</w:t>
      </w:r>
      <w:r w:rsidR="00987B7E">
        <w:rPr>
          <w:sz w:val="22"/>
          <w:szCs w:val="22"/>
        </w:rPr>
        <w:t>e; amendment.</w:t>
      </w:r>
    </w:p>
    <w:p w14:paraId="3BF68DB8" w14:textId="23938524" w:rsidR="000D483D" w:rsidRPr="004402DA" w:rsidRDefault="003324FB" w:rsidP="000D483D">
      <w:pPr>
        <w:spacing w:line="480" w:lineRule="auto"/>
        <w:rPr>
          <w:sz w:val="22"/>
          <w:szCs w:val="22"/>
        </w:rPr>
      </w:pPr>
      <w:r w:rsidRPr="7DED987A">
        <w:rPr>
          <w:b/>
          <w:bCs/>
          <w:sz w:val="22"/>
          <w:szCs w:val="22"/>
        </w:rPr>
        <w:t>SUMMARY:</w:t>
      </w:r>
      <w:r w:rsidRPr="7DED987A">
        <w:rPr>
          <w:sz w:val="22"/>
          <w:szCs w:val="22"/>
        </w:rPr>
        <w:t xml:space="preserve">  </w:t>
      </w:r>
      <w:r w:rsidR="000D483D" w:rsidRPr="004402DA">
        <w:rPr>
          <w:sz w:val="22"/>
          <w:szCs w:val="22"/>
        </w:rPr>
        <w:t>In accordance with the Native American Graves Protection and Repatriation Act (NAGPRA), the {</w:t>
      </w:r>
      <w:r w:rsidR="000D483D" w:rsidRPr="004402DA">
        <w:rPr>
          <w:sz w:val="22"/>
          <w:szCs w:val="22"/>
          <w:highlight w:val="yellow"/>
        </w:rPr>
        <w:t xml:space="preserve">1. </w:t>
      </w:r>
      <w:r w:rsidR="000D483D" w:rsidRPr="004402DA">
        <w:rPr>
          <w:bCs/>
          <w:sz w:val="22"/>
          <w:szCs w:val="22"/>
          <w:highlight w:val="yellow"/>
        </w:rPr>
        <w:t>Museum or Federal Agency</w:t>
      </w:r>
      <w:r w:rsidR="000D483D" w:rsidRPr="004402DA">
        <w:rPr>
          <w:sz w:val="22"/>
          <w:szCs w:val="22"/>
        </w:rPr>
        <w:t xml:space="preserve">} has amended </w:t>
      </w:r>
      <w:r w:rsidR="000D483D">
        <w:rPr>
          <w:sz w:val="22"/>
          <w:szCs w:val="22"/>
        </w:rPr>
        <w:t xml:space="preserve">a </w:t>
      </w:r>
      <w:r w:rsidR="00A7056E">
        <w:rPr>
          <w:sz w:val="22"/>
          <w:szCs w:val="22"/>
        </w:rPr>
        <w:t>n</w:t>
      </w:r>
      <w:r w:rsidR="000D483D">
        <w:rPr>
          <w:sz w:val="22"/>
          <w:szCs w:val="22"/>
        </w:rPr>
        <w:t xml:space="preserve">otice of </w:t>
      </w:r>
      <w:r w:rsidR="00A7056E">
        <w:rPr>
          <w:sz w:val="22"/>
          <w:szCs w:val="22"/>
        </w:rPr>
        <w:t>i</w:t>
      </w:r>
      <w:r w:rsidR="000D483D">
        <w:rPr>
          <w:sz w:val="22"/>
          <w:szCs w:val="22"/>
        </w:rPr>
        <w:t xml:space="preserve">ntended </w:t>
      </w:r>
      <w:r w:rsidR="00A7056E">
        <w:rPr>
          <w:sz w:val="22"/>
          <w:szCs w:val="22"/>
        </w:rPr>
        <w:t>r</w:t>
      </w:r>
      <w:r w:rsidR="000D483D">
        <w:rPr>
          <w:sz w:val="22"/>
          <w:szCs w:val="22"/>
        </w:rPr>
        <w:t>epatriation</w:t>
      </w:r>
      <w:r w:rsidR="000D483D" w:rsidRPr="004402DA">
        <w:rPr>
          <w:sz w:val="22"/>
          <w:szCs w:val="22"/>
        </w:rPr>
        <w:t xml:space="preserve"> published in the </w:t>
      </w:r>
      <w:r w:rsidR="000D483D" w:rsidRPr="004402DA">
        <w:rPr>
          <w:i/>
          <w:iCs/>
          <w:sz w:val="22"/>
          <w:szCs w:val="22"/>
        </w:rPr>
        <w:t>Federal Register</w:t>
      </w:r>
      <w:r w:rsidR="000D483D" w:rsidRPr="004402DA">
        <w:rPr>
          <w:sz w:val="22"/>
          <w:szCs w:val="22"/>
        </w:rPr>
        <w:t xml:space="preserve"> on {</w:t>
      </w:r>
      <w:r w:rsidR="00310AAD" w:rsidRPr="00310AAD">
        <w:rPr>
          <w:sz w:val="22"/>
          <w:szCs w:val="22"/>
          <w:highlight w:val="yellow"/>
        </w:rPr>
        <w:t>2</w:t>
      </w:r>
      <w:r w:rsidR="000D483D" w:rsidRPr="00310AAD">
        <w:rPr>
          <w:sz w:val="22"/>
          <w:szCs w:val="22"/>
          <w:highlight w:val="yellow"/>
        </w:rPr>
        <w:t xml:space="preserve">. </w:t>
      </w:r>
      <w:r w:rsidR="000D483D" w:rsidRPr="004402DA">
        <w:rPr>
          <w:sz w:val="22"/>
          <w:szCs w:val="22"/>
          <w:highlight w:val="yellow"/>
        </w:rPr>
        <w:t>Month Day, Year</w:t>
      </w:r>
      <w:r w:rsidR="000D483D" w:rsidRPr="004402DA">
        <w:rPr>
          <w:sz w:val="22"/>
          <w:szCs w:val="22"/>
        </w:rPr>
        <w:t xml:space="preserve">}. This notice amends </w:t>
      </w:r>
      <w:bookmarkStart w:id="11" w:name="_Hlk158987312"/>
      <w:r w:rsidR="000D483D" w:rsidRPr="004402DA">
        <w:rPr>
          <w:sz w:val="22"/>
          <w:szCs w:val="22"/>
        </w:rPr>
        <w:t>the</w:t>
      </w:r>
      <w:r w:rsidR="00987B7E">
        <w:rPr>
          <w:sz w:val="22"/>
          <w:szCs w:val="22"/>
        </w:rPr>
        <w:t xml:space="preserve"> </w:t>
      </w:r>
      <w:r w:rsidR="000D483D">
        <w:rPr>
          <w:sz w:val="22"/>
          <w:szCs w:val="22"/>
        </w:rPr>
        <w:t>Indian Tribes or Native Hawaiian organizations</w:t>
      </w:r>
      <w:bookmarkEnd w:id="11"/>
      <w:r w:rsidR="00735E1C">
        <w:rPr>
          <w:sz w:val="22"/>
          <w:szCs w:val="22"/>
        </w:rPr>
        <w:t xml:space="preserve"> with cultural affiliation</w:t>
      </w:r>
      <w:r w:rsidR="000D483D" w:rsidRPr="004402DA">
        <w:rPr>
          <w:sz w:val="22"/>
          <w:szCs w:val="22"/>
        </w:rPr>
        <w:t>.</w:t>
      </w:r>
    </w:p>
    <w:p w14:paraId="5D930CAA" w14:textId="1535BA2C" w:rsidR="007A2D50" w:rsidRPr="00FA7DD8" w:rsidRDefault="007A2D50" w:rsidP="007A2D50">
      <w:pPr>
        <w:spacing w:line="480" w:lineRule="auto"/>
        <w:rPr>
          <w:sz w:val="22"/>
          <w:szCs w:val="22"/>
        </w:rPr>
      </w:pPr>
      <w:r w:rsidRPr="7DED987A">
        <w:rPr>
          <w:b/>
          <w:bCs/>
          <w:sz w:val="22"/>
          <w:szCs w:val="22"/>
        </w:rPr>
        <w:t>DATES:</w:t>
      </w:r>
      <w:r w:rsidRPr="7DED987A">
        <w:rPr>
          <w:sz w:val="22"/>
          <w:szCs w:val="22"/>
        </w:rPr>
        <w:t xml:space="preserve">  Repatriation of the cultural items in this notice may occur on or after [INSERT DATE 30 DAYS AFTER DATE OF PUBLICATION IN THE</w:t>
      </w:r>
      <w:r w:rsidRPr="7DED987A">
        <w:rPr>
          <w:b/>
          <w:bCs/>
          <w:sz w:val="22"/>
          <w:szCs w:val="22"/>
        </w:rPr>
        <w:t xml:space="preserve"> FEDERAL REGISTER</w:t>
      </w:r>
      <w:r w:rsidRPr="7DED987A">
        <w:rPr>
          <w:sz w:val="22"/>
          <w:szCs w:val="22"/>
        </w:rPr>
        <w:t>].</w:t>
      </w:r>
    </w:p>
    <w:p w14:paraId="70712F1B" w14:textId="6840327B" w:rsidR="00CE2C14" w:rsidRPr="00451210" w:rsidRDefault="00C75CBF" w:rsidP="00CE2C14">
      <w:pPr>
        <w:spacing w:line="480" w:lineRule="auto"/>
        <w:rPr>
          <w:sz w:val="22"/>
          <w:szCs w:val="22"/>
        </w:rPr>
      </w:pPr>
      <w:r>
        <w:rPr>
          <w:b/>
          <w:sz w:val="22"/>
          <w:szCs w:val="22"/>
        </w:rPr>
        <w:t>ADDRESSES</w:t>
      </w:r>
      <w:r w:rsidR="00CE2C14" w:rsidRPr="00451210">
        <w:rPr>
          <w:b/>
          <w:sz w:val="22"/>
          <w:szCs w:val="22"/>
        </w:rPr>
        <w:t>:</w:t>
      </w:r>
      <w:r w:rsidR="00CE2C14" w:rsidRPr="00451210">
        <w:rPr>
          <w:sz w:val="22"/>
          <w:szCs w:val="22"/>
        </w:rPr>
        <w:t xml:space="preserve"> </w:t>
      </w:r>
      <w:r w:rsidR="00CE2C14">
        <w:rPr>
          <w:sz w:val="22"/>
          <w:szCs w:val="22"/>
        </w:rPr>
        <w:t xml:space="preserve"> </w:t>
      </w:r>
      <w:r w:rsidR="00D4224A" w:rsidRPr="00B2161E">
        <w:rPr>
          <w:sz w:val="22"/>
          <w:szCs w:val="22"/>
        </w:rPr>
        <w:t xml:space="preserve">Send additional, written requests for repatriation of the cultural items in this notice to </w:t>
      </w:r>
      <w:r w:rsidR="00CE2C14" w:rsidRPr="00451210">
        <w:rPr>
          <w:sz w:val="22"/>
          <w:szCs w:val="22"/>
        </w:rPr>
        <w:t>{</w:t>
      </w:r>
      <w:r w:rsidR="00CE2C14">
        <w:rPr>
          <w:sz w:val="22"/>
          <w:szCs w:val="22"/>
          <w:highlight w:val="yellow"/>
        </w:rPr>
        <w:t>3</w:t>
      </w:r>
      <w:r w:rsidR="00CE2C14" w:rsidRPr="00451210">
        <w:rPr>
          <w:sz w:val="22"/>
          <w:szCs w:val="22"/>
          <w:highlight w:val="yellow"/>
        </w:rPr>
        <w:t xml:space="preserve">. </w:t>
      </w:r>
      <w:r w:rsidR="00CE2C14">
        <w:rPr>
          <w:sz w:val="22"/>
          <w:szCs w:val="22"/>
          <w:highlight w:val="yellow"/>
        </w:rPr>
        <w:t>Authorized representative’</w:t>
      </w:r>
      <w:r w:rsidR="00CE2C14" w:rsidRPr="00451210">
        <w:rPr>
          <w:sz w:val="22"/>
          <w:szCs w:val="22"/>
          <w:highlight w:val="yellow"/>
        </w:rPr>
        <w:t xml:space="preserve">s Name, Museum or Federal Agency’s Name, </w:t>
      </w:r>
      <w:r w:rsidR="00D4224A">
        <w:rPr>
          <w:sz w:val="22"/>
          <w:szCs w:val="22"/>
          <w:highlight w:val="yellow"/>
        </w:rPr>
        <w:t xml:space="preserve">Street Address, City, State Abbreviation  Zip Code, </w:t>
      </w:r>
      <w:r w:rsidR="00CE2C14" w:rsidRPr="00451210">
        <w:rPr>
          <w:sz w:val="22"/>
          <w:szCs w:val="22"/>
          <w:highlight w:val="yellow"/>
        </w:rPr>
        <w:t xml:space="preserve">email </w:t>
      </w:r>
      <w:hyperlink r:id="rId14" w:history="1">
        <w:r w:rsidR="00CE2C14" w:rsidRPr="00060B35">
          <w:rPr>
            <w:rStyle w:val="Hyperlink"/>
            <w:i/>
            <w:iCs/>
            <w:sz w:val="22"/>
            <w:szCs w:val="22"/>
            <w:highlight w:val="yellow"/>
          </w:rPr>
          <w:t>XXXX@XXXX.XXX</w:t>
        </w:r>
      </w:hyperlink>
      <w:r w:rsidR="00CE2C14" w:rsidRPr="00451210">
        <w:rPr>
          <w:sz w:val="22"/>
          <w:szCs w:val="22"/>
        </w:rPr>
        <w:t>}.</w:t>
      </w:r>
      <w:r w:rsidR="00CE2C14">
        <w:rPr>
          <w:sz w:val="22"/>
          <w:szCs w:val="22"/>
        </w:rPr>
        <w:t xml:space="preserve"> </w:t>
      </w:r>
    </w:p>
    <w:p w14:paraId="28C8A32E" w14:textId="631A280E" w:rsidR="007A2D50" w:rsidRPr="00FA7DD8" w:rsidRDefault="007A2D50" w:rsidP="007A2D50">
      <w:pPr>
        <w:spacing w:line="480" w:lineRule="auto"/>
        <w:rPr>
          <w:sz w:val="22"/>
          <w:szCs w:val="22"/>
        </w:rPr>
      </w:pPr>
      <w:r w:rsidRPr="00FA7DD8">
        <w:rPr>
          <w:b/>
          <w:sz w:val="22"/>
          <w:szCs w:val="22"/>
        </w:rPr>
        <w:t>SUPPLEMENTARY INFORMATION:</w:t>
      </w:r>
      <w:r w:rsidRPr="00FA7DD8">
        <w:rPr>
          <w:sz w:val="22"/>
          <w:szCs w:val="22"/>
        </w:rPr>
        <w:t xml:space="preserve">  This notice is published as part of the National Park Service’s administrative responsibilities under NAGPRA. The determinations in this notice are the sole responsibility of the {</w:t>
      </w:r>
      <w:r w:rsidRPr="00FA7DD8">
        <w:rPr>
          <w:sz w:val="22"/>
          <w:szCs w:val="22"/>
          <w:highlight w:val="yellow"/>
        </w:rPr>
        <w:t>1. Museum or Federal Agency</w:t>
      </w:r>
      <w:r w:rsidRPr="00FA7DD8">
        <w:rPr>
          <w:sz w:val="22"/>
          <w:szCs w:val="22"/>
        </w:rPr>
        <w:t>}</w:t>
      </w:r>
      <w:r w:rsidR="001A0525">
        <w:rPr>
          <w:sz w:val="22"/>
          <w:szCs w:val="22"/>
        </w:rPr>
        <w:t>, and a</w:t>
      </w:r>
      <w:r w:rsidR="001A0525" w:rsidRPr="00FA7DD8">
        <w:rPr>
          <w:sz w:val="22"/>
          <w:szCs w:val="22"/>
        </w:rPr>
        <w:t>dditional information on the determinations in this notice, including the results of consultation, can be found in the summary or related records</w:t>
      </w:r>
      <w:r w:rsidRPr="00FA7DD8">
        <w:rPr>
          <w:sz w:val="22"/>
          <w:szCs w:val="22"/>
        </w:rPr>
        <w:t xml:space="preserve">. The National Park Service is not responsible for the determinations in this notice. </w:t>
      </w:r>
    </w:p>
    <w:p w14:paraId="3763FB41" w14:textId="53D2BCD1" w:rsidR="003324FB" w:rsidRPr="00FA7DD8" w:rsidRDefault="00CE78F2" w:rsidP="003324FB">
      <w:pPr>
        <w:spacing w:line="480" w:lineRule="auto"/>
        <w:rPr>
          <w:b/>
          <w:sz w:val="22"/>
          <w:szCs w:val="22"/>
        </w:rPr>
      </w:pPr>
      <w:bookmarkStart w:id="12" w:name="_Hlk158987358"/>
      <w:r>
        <w:rPr>
          <w:b/>
          <w:sz w:val="22"/>
          <w:szCs w:val="22"/>
        </w:rPr>
        <w:t>A</w:t>
      </w:r>
      <w:r w:rsidR="000D483D">
        <w:rPr>
          <w:b/>
          <w:sz w:val="22"/>
          <w:szCs w:val="22"/>
        </w:rPr>
        <w:t>mendment</w:t>
      </w:r>
    </w:p>
    <w:p w14:paraId="348FF424" w14:textId="02CA8138" w:rsidR="00563A33" w:rsidRDefault="000D483D" w:rsidP="2A8B4E4B">
      <w:pPr>
        <w:spacing w:line="480" w:lineRule="auto"/>
        <w:ind w:firstLine="720"/>
        <w:rPr>
          <w:sz w:val="22"/>
          <w:szCs w:val="22"/>
        </w:rPr>
      </w:pPr>
      <w:r w:rsidRPr="004402DA">
        <w:rPr>
          <w:sz w:val="22"/>
          <w:szCs w:val="22"/>
        </w:rPr>
        <w:t>This notice amends the determination</w:t>
      </w:r>
      <w:r w:rsidR="007769B8">
        <w:rPr>
          <w:sz w:val="22"/>
          <w:szCs w:val="22"/>
        </w:rPr>
        <w:t xml:space="preserve"> of cultural affiliation</w:t>
      </w:r>
      <w:r w:rsidRPr="004402DA">
        <w:rPr>
          <w:sz w:val="22"/>
          <w:szCs w:val="22"/>
        </w:rPr>
        <w:t xml:space="preserve"> published in a </w:t>
      </w:r>
      <w:r w:rsidR="001F6916">
        <w:rPr>
          <w:sz w:val="22"/>
          <w:szCs w:val="22"/>
        </w:rPr>
        <w:t>n</w:t>
      </w:r>
      <w:r w:rsidRPr="004402DA">
        <w:rPr>
          <w:sz w:val="22"/>
          <w:szCs w:val="22"/>
        </w:rPr>
        <w:t xml:space="preserve">otice of </w:t>
      </w:r>
      <w:r w:rsidR="001F6916">
        <w:rPr>
          <w:sz w:val="22"/>
          <w:szCs w:val="22"/>
        </w:rPr>
        <w:lastRenderedPageBreak/>
        <w:t>i</w:t>
      </w:r>
      <w:r>
        <w:rPr>
          <w:sz w:val="22"/>
          <w:szCs w:val="22"/>
        </w:rPr>
        <w:t xml:space="preserve">ntended </w:t>
      </w:r>
      <w:r w:rsidR="001F6916">
        <w:rPr>
          <w:sz w:val="22"/>
          <w:szCs w:val="22"/>
        </w:rPr>
        <w:t>r</w:t>
      </w:r>
      <w:r>
        <w:rPr>
          <w:sz w:val="22"/>
          <w:szCs w:val="22"/>
        </w:rPr>
        <w:t>epatriation</w:t>
      </w:r>
      <w:r w:rsidRPr="004402DA">
        <w:rPr>
          <w:sz w:val="22"/>
          <w:szCs w:val="22"/>
        </w:rPr>
        <w:t xml:space="preserve"> in the </w:t>
      </w:r>
      <w:r w:rsidRPr="004402DA">
        <w:rPr>
          <w:i/>
          <w:iCs/>
          <w:sz w:val="22"/>
          <w:szCs w:val="22"/>
        </w:rPr>
        <w:t>Federal Register</w:t>
      </w:r>
      <w:r w:rsidRPr="004402DA">
        <w:rPr>
          <w:sz w:val="22"/>
          <w:szCs w:val="22"/>
        </w:rPr>
        <w:t xml:space="preserve"> </w:t>
      </w:r>
      <w:r w:rsidR="00A033CD" w:rsidRPr="004402DA">
        <w:rPr>
          <w:sz w:val="22"/>
          <w:szCs w:val="22"/>
        </w:rPr>
        <w:t>({</w:t>
      </w:r>
      <w:r w:rsidR="0054687C" w:rsidRPr="0054687C">
        <w:rPr>
          <w:sz w:val="22"/>
          <w:szCs w:val="22"/>
          <w:highlight w:val="yellow"/>
        </w:rPr>
        <w:t>3</w:t>
      </w:r>
      <w:r w:rsidR="00A033CD" w:rsidRPr="003734B3">
        <w:rPr>
          <w:sz w:val="22"/>
          <w:szCs w:val="22"/>
          <w:highlight w:val="yellow"/>
        </w:rPr>
        <w:t xml:space="preserve">. Identify notice by </w:t>
      </w:r>
      <w:r w:rsidR="00A033CD" w:rsidRPr="003734B3">
        <w:rPr>
          <w:sz w:val="22"/>
          <w:szCs w:val="22"/>
        </w:rPr>
        <w:t>{</w:t>
      </w:r>
      <w:r w:rsidR="00A033CD" w:rsidRPr="003734B3">
        <w:rPr>
          <w:sz w:val="22"/>
          <w:szCs w:val="22"/>
          <w:highlight w:val="yellow"/>
        </w:rPr>
        <w:t>Document Citation as Vol. FR Page No.</w:t>
      </w:r>
      <w:r w:rsidR="00A033CD" w:rsidRPr="003734B3">
        <w:rPr>
          <w:sz w:val="22"/>
          <w:szCs w:val="22"/>
        </w:rPr>
        <w:t>}, {</w:t>
      </w:r>
      <w:r w:rsidR="00A033CD" w:rsidRPr="003734B3">
        <w:rPr>
          <w:sz w:val="22"/>
          <w:szCs w:val="22"/>
          <w:highlight w:val="yellow"/>
        </w:rPr>
        <w:t>Publication Date as MM/DD/YYYY</w:t>
      </w:r>
      <w:r w:rsidR="00A033CD" w:rsidRPr="00CA30F5">
        <w:rPr>
          <w:sz w:val="22"/>
          <w:szCs w:val="22"/>
        </w:rPr>
        <w:t>}</w:t>
      </w:r>
      <w:r w:rsidR="00A033CD" w:rsidRPr="004402DA">
        <w:rPr>
          <w:sz w:val="22"/>
          <w:szCs w:val="22"/>
        </w:rPr>
        <w:t xml:space="preserve">). </w:t>
      </w:r>
      <w:r w:rsidR="00A033CD">
        <w:rPr>
          <w:sz w:val="22"/>
          <w:szCs w:val="22"/>
        </w:rPr>
        <w:t>R</w:t>
      </w:r>
      <w:r w:rsidR="00A033CD" w:rsidRPr="00741D3B">
        <w:rPr>
          <w:sz w:val="22"/>
          <w:szCs w:val="22"/>
        </w:rPr>
        <w:t xml:space="preserve">epatriation of the </w:t>
      </w:r>
      <w:r w:rsidR="00A033CD">
        <w:rPr>
          <w:sz w:val="22"/>
          <w:szCs w:val="22"/>
        </w:rPr>
        <w:t xml:space="preserve">cultural items </w:t>
      </w:r>
      <w:r w:rsidR="00A033CD" w:rsidRPr="00741D3B">
        <w:rPr>
          <w:sz w:val="22"/>
          <w:szCs w:val="22"/>
        </w:rPr>
        <w:t xml:space="preserve">in the original </w:t>
      </w:r>
      <w:r w:rsidR="00A033CD">
        <w:rPr>
          <w:sz w:val="22"/>
          <w:szCs w:val="22"/>
        </w:rPr>
        <w:t>n</w:t>
      </w:r>
      <w:r w:rsidR="00A033CD" w:rsidRPr="00741D3B">
        <w:rPr>
          <w:sz w:val="22"/>
          <w:szCs w:val="22"/>
        </w:rPr>
        <w:t xml:space="preserve">otice of </w:t>
      </w:r>
      <w:r w:rsidR="00A033CD">
        <w:rPr>
          <w:sz w:val="22"/>
          <w:szCs w:val="22"/>
        </w:rPr>
        <w:t>intended repatriation</w:t>
      </w:r>
      <w:r w:rsidR="00A033CD" w:rsidRPr="00741D3B">
        <w:rPr>
          <w:sz w:val="22"/>
          <w:szCs w:val="22"/>
        </w:rPr>
        <w:t xml:space="preserve"> has not occurred.</w:t>
      </w:r>
    </w:p>
    <w:bookmarkEnd w:id="12"/>
    <w:p w14:paraId="14778DA3" w14:textId="0E1E1ECA" w:rsidR="003324FB" w:rsidRPr="00FA7DD8" w:rsidRDefault="63D3E103" w:rsidP="00563A33">
      <w:pPr>
        <w:spacing w:line="480" w:lineRule="auto"/>
        <w:rPr>
          <w:b/>
          <w:bCs/>
          <w:sz w:val="22"/>
          <w:szCs w:val="22"/>
        </w:rPr>
      </w:pPr>
      <w:r w:rsidRPr="2A8B4E4B">
        <w:rPr>
          <w:b/>
          <w:bCs/>
          <w:sz w:val="22"/>
          <w:szCs w:val="22"/>
        </w:rPr>
        <w:t>Determinations</w:t>
      </w:r>
    </w:p>
    <w:p w14:paraId="65152E69" w14:textId="07A8D1D2" w:rsidR="00C37619" w:rsidRDefault="003324FB" w:rsidP="00C37619">
      <w:pPr>
        <w:spacing w:line="480" w:lineRule="auto"/>
        <w:rPr>
          <w:sz w:val="22"/>
          <w:szCs w:val="22"/>
        </w:rPr>
      </w:pPr>
      <w:r w:rsidRPr="00FA7DD8">
        <w:rPr>
          <w:i/>
          <w:sz w:val="22"/>
          <w:szCs w:val="22"/>
        </w:rPr>
        <w:tab/>
      </w:r>
      <w:r w:rsidR="005A6434">
        <w:rPr>
          <w:iCs/>
          <w:sz w:val="22"/>
          <w:szCs w:val="22"/>
        </w:rPr>
        <w:t>T</w:t>
      </w:r>
      <w:r w:rsidR="00C37619" w:rsidRPr="00FA7DD8">
        <w:rPr>
          <w:sz w:val="22"/>
          <w:szCs w:val="22"/>
        </w:rPr>
        <w:t>he {</w:t>
      </w:r>
      <w:r w:rsidR="00C37619" w:rsidRPr="00FA7DD8">
        <w:rPr>
          <w:sz w:val="22"/>
          <w:szCs w:val="22"/>
          <w:highlight w:val="yellow"/>
        </w:rPr>
        <w:t>1. Museum or Federal Agency</w:t>
      </w:r>
      <w:r w:rsidR="00C37619" w:rsidRPr="00FA7DD8">
        <w:rPr>
          <w:sz w:val="22"/>
          <w:szCs w:val="22"/>
        </w:rPr>
        <w:t xml:space="preserve">} has determined that: </w:t>
      </w:r>
    </w:p>
    <w:p w14:paraId="60DF65E3" w14:textId="3EDFD281" w:rsidR="2C78B49E" w:rsidRPr="009C0E9B" w:rsidRDefault="4F7616D9" w:rsidP="000E2CFB">
      <w:pPr>
        <w:pStyle w:val="ListParagraph"/>
        <w:numPr>
          <w:ilvl w:val="0"/>
          <w:numId w:val="1"/>
        </w:numPr>
        <w:spacing w:line="480" w:lineRule="auto"/>
        <w:ind w:hanging="720"/>
        <w:rPr>
          <w:sz w:val="22"/>
          <w:szCs w:val="22"/>
        </w:rPr>
      </w:pPr>
      <w:r w:rsidRPr="2A8B4E4B">
        <w:rPr>
          <w:sz w:val="22"/>
          <w:szCs w:val="22"/>
        </w:rPr>
        <w:t>There is</w:t>
      </w:r>
      <w:r w:rsidR="185C4D55" w:rsidRPr="2A8B4E4B">
        <w:rPr>
          <w:sz w:val="22"/>
          <w:szCs w:val="22"/>
        </w:rPr>
        <w:t xml:space="preserve"> a reasonable connection between the cultural items described in </w:t>
      </w:r>
      <w:r w:rsidR="001B691C">
        <w:rPr>
          <w:sz w:val="22"/>
          <w:szCs w:val="22"/>
        </w:rPr>
        <w:t>the original notice</w:t>
      </w:r>
      <w:r w:rsidR="185C4D55" w:rsidRPr="2A8B4E4B">
        <w:rPr>
          <w:sz w:val="22"/>
          <w:szCs w:val="22"/>
        </w:rPr>
        <w:t xml:space="preserve"> </w:t>
      </w:r>
      <w:r w:rsidRPr="2A8B4E4B">
        <w:rPr>
          <w:sz w:val="22"/>
          <w:szCs w:val="22"/>
        </w:rPr>
        <w:t>and {</w:t>
      </w:r>
      <w:r w:rsidR="0028027E">
        <w:rPr>
          <w:sz w:val="22"/>
          <w:szCs w:val="22"/>
          <w:highlight w:val="yellow"/>
        </w:rPr>
        <w:t>4.</w:t>
      </w:r>
      <w:r w:rsidRPr="2A8B4E4B">
        <w:rPr>
          <w:sz w:val="22"/>
          <w:szCs w:val="22"/>
          <w:highlight w:val="yellow"/>
        </w:rPr>
        <w:t xml:space="preserve"> list </w:t>
      </w:r>
      <w:r w:rsidR="6B8D2CD8" w:rsidRPr="2A8B4E4B">
        <w:rPr>
          <w:sz w:val="22"/>
          <w:szCs w:val="22"/>
          <w:highlight w:val="yellow"/>
        </w:rPr>
        <w:t xml:space="preserve">the </w:t>
      </w:r>
      <w:r w:rsidR="0776CAB1" w:rsidRPr="2A8B4E4B">
        <w:rPr>
          <w:sz w:val="22"/>
          <w:szCs w:val="22"/>
          <w:highlight w:val="yellow"/>
        </w:rPr>
        <w:t>request</w:t>
      </w:r>
      <w:r w:rsidR="00A06E29">
        <w:rPr>
          <w:sz w:val="22"/>
          <w:szCs w:val="22"/>
          <w:highlight w:val="yellow"/>
        </w:rPr>
        <w:t>ing Indian Tribes</w:t>
      </w:r>
      <w:r w:rsidRPr="2A8B4E4B">
        <w:rPr>
          <w:sz w:val="22"/>
          <w:szCs w:val="22"/>
          <w:highlight w:val="yellow"/>
        </w:rPr>
        <w:t xml:space="preserve"> in alphabetical order per the most recent Secretary’s list of federally recognized Indian Tribes, as published in the </w:t>
      </w:r>
      <w:r w:rsidRPr="002616D9">
        <w:rPr>
          <w:i/>
          <w:iCs/>
          <w:sz w:val="22"/>
          <w:szCs w:val="22"/>
          <w:highlight w:val="yellow"/>
        </w:rPr>
        <w:t>Federal Register</w:t>
      </w:r>
      <w:r w:rsidRPr="2A8B4E4B">
        <w:rPr>
          <w:sz w:val="22"/>
          <w:szCs w:val="22"/>
          <w:highlight w:val="yellow"/>
        </w:rPr>
        <w:t xml:space="preserve">, or </w:t>
      </w:r>
      <w:r w:rsidR="002616D9">
        <w:rPr>
          <w:sz w:val="22"/>
          <w:szCs w:val="22"/>
          <w:highlight w:val="yellow"/>
        </w:rPr>
        <w:t xml:space="preserve">list </w:t>
      </w:r>
      <w:r w:rsidRPr="2A8B4E4B">
        <w:rPr>
          <w:sz w:val="22"/>
          <w:szCs w:val="22"/>
          <w:highlight w:val="yellow"/>
        </w:rPr>
        <w:t>Native Hawaiian organizations</w:t>
      </w:r>
      <w:r w:rsidRPr="2A8B4E4B">
        <w:rPr>
          <w:sz w:val="22"/>
          <w:szCs w:val="22"/>
        </w:rPr>
        <w:t>}.</w:t>
      </w:r>
    </w:p>
    <w:p w14:paraId="464C9F07" w14:textId="77777777" w:rsidR="00C37619" w:rsidRPr="00FA7DD8" w:rsidRDefault="00C37619" w:rsidP="00C37619">
      <w:pPr>
        <w:spacing w:line="480" w:lineRule="auto"/>
        <w:rPr>
          <w:b/>
          <w:sz w:val="22"/>
          <w:szCs w:val="22"/>
        </w:rPr>
      </w:pPr>
      <w:r w:rsidRPr="00FA7DD8">
        <w:rPr>
          <w:b/>
          <w:sz w:val="22"/>
          <w:szCs w:val="22"/>
        </w:rPr>
        <w:t>Requests for Repatriation</w:t>
      </w:r>
      <w:r w:rsidRPr="00FA7DD8">
        <w:rPr>
          <w:b/>
          <w:bCs/>
          <w:sz w:val="22"/>
          <w:szCs w:val="22"/>
        </w:rPr>
        <w:t xml:space="preserve"> </w:t>
      </w:r>
    </w:p>
    <w:p w14:paraId="3964068E" w14:textId="01DD8DCD" w:rsidR="00C37619" w:rsidRPr="00FA7DD8" w:rsidRDefault="00C37619" w:rsidP="00C37619">
      <w:pPr>
        <w:spacing w:line="480" w:lineRule="auto"/>
        <w:rPr>
          <w:sz w:val="22"/>
          <w:szCs w:val="22"/>
        </w:rPr>
      </w:pPr>
      <w:r w:rsidRPr="00FA7DD8">
        <w:rPr>
          <w:sz w:val="22"/>
          <w:szCs w:val="22"/>
        </w:rPr>
        <w:tab/>
      </w:r>
      <w:r w:rsidR="095674B9">
        <w:rPr>
          <w:sz w:val="22"/>
          <w:szCs w:val="22"/>
        </w:rPr>
        <w:t>Additional, w</w:t>
      </w:r>
      <w:r w:rsidR="185CE761" w:rsidRPr="00FA7DD8">
        <w:rPr>
          <w:sz w:val="22"/>
          <w:szCs w:val="22"/>
        </w:rPr>
        <w:t xml:space="preserve">ritten requests for repatriation of the cultural items in this notice must be sent to the </w:t>
      </w:r>
      <w:r w:rsidR="002616D9">
        <w:rPr>
          <w:sz w:val="22"/>
          <w:szCs w:val="22"/>
        </w:rPr>
        <w:t>authorized representative</w:t>
      </w:r>
      <w:r w:rsidR="185CE761" w:rsidRPr="00FA7DD8">
        <w:rPr>
          <w:sz w:val="22"/>
          <w:szCs w:val="22"/>
        </w:rPr>
        <w:t xml:space="preserve"> identified in</w:t>
      </w:r>
      <w:r w:rsidR="00CD2F24">
        <w:rPr>
          <w:sz w:val="22"/>
          <w:szCs w:val="22"/>
        </w:rPr>
        <w:t xml:space="preserve"> this notice under</w:t>
      </w:r>
      <w:r w:rsidR="185CE761" w:rsidRPr="00FA7DD8">
        <w:rPr>
          <w:sz w:val="22"/>
          <w:szCs w:val="22"/>
        </w:rPr>
        <w:t xml:space="preserve"> </w:t>
      </w:r>
      <w:r w:rsidR="00E9424F">
        <w:rPr>
          <w:sz w:val="22"/>
          <w:szCs w:val="22"/>
        </w:rPr>
        <w:t>ADDRESSES</w:t>
      </w:r>
      <w:r w:rsidR="185CE761" w:rsidRPr="00FA7DD8">
        <w:rPr>
          <w:sz w:val="22"/>
          <w:szCs w:val="22"/>
        </w:rPr>
        <w:t>. Requests for repatriation may be submitted by</w:t>
      </w:r>
      <w:r w:rsidR="095674B9">
        <w:rPr>
          <w:sz w:val="22"/>
          <w:szCs w:val="22"/>
        </w:rPr>
        <w:t xml:space="preserve"> a</w:t>
      </w:r>
      <w:r w:rsidR="185CE761" w:rsidRPr="00FA7DD8">
        <w:rPr>
          <w:sz w:val="22"/>
          <w:szCs w:val="22"/>
        </w:rPr>
        <w:t>ny lineal descendant, Indian Tribe, or Native Hawaiian organization not identified in this notice who shows, by a preponderance of the evidence, that the requestor is a lineal descendant or a culturally affiliated Indian Tribe or Native Hawaiian organization</w:t>
      </w:r>
      <w:r w:rsidR="700C4234" w:rsidRPr="00FA7DD8">
        <w:rPr>
          <w:sz w:val="22"/>
          <w:szCs w:val="22"/>
        </w:rPr>
        <w:t xml:space="preserve">. </w:t>
      </w:r>
    </w:p>
    <w:p w14:paraId="4D5C526C" w14:textId="6A637598" w:rsidR="00C37619" w:rsidRPr="00FA7DD8" w:rsidRDefault="00C37619" w:rsidP="00C37619">
      <w:pPr>
        <w:spacing w:line="480" w:lineRule="auto"/>
        <w:rPr>
          <w:sz w:val="22"/>
          <w:szCs w:val="22"/>
        </w:rPr>
      </w:pPr>
      <w:r w:rsidRPr="00FA7DD8">
        <w:rPr>
          <w:sz w:val="22"/>
          <w:szCs w:val="22"/>
        </w:rPr>
        <w:tab/>
        <w:t>Repatriation of the cultural items in this notice to a requestor may occur on or after [INSERT DATE 30 DAYS AFTER DATE OF PUBLICATION IN THE</w:t>
      </w:r>
      <w:r w:rsidRPr="7DED987A">
        <w:rPr>
          <w:sz w:val="22"/>
          <w:szCs w:val="22"/>
        </w:rPr>
        <w:t xml:space="preserve"> </w:t>
      </w:r>
      <w:r w:rsidRPr="002A6447">
        <w:rPr>
          <w:b/>
          <w:bCs/>
          <w:sz w:val="22"/>
          <w:szCs w:val="22"/>
        </w:rPr>
        <w:t>FEDERAL REGISTER</w:t>
      </w:r>
      <w:r w:rsidRPr="00FA7DD8">
        <w:rPr>
          <w:sz w:val="22"/>
          <w:szCs w:val="22"/>
        </w:rPr>
        <w:t>]. If competing requests for repatriation are received, the {</w:t>
      </w:r>
      <w:r w:rsidRPr="00FA7DD8">
        <w:rPr>
          <w:sz w:val="22"/>
          <w:szCs w:val="22"/>
          <w:highlight w:val="yellow"/>
        </w:rPr>
        <w:t>1. M</w:t>
      </w:r>
      <w:r w:rsidRPr="7DED987A">
        <w:rPr>
          <w:sz w:val="22"/>
          <w:szCs w:val="22"/>
          <w:highlight w:val="yellow"/>
        </w:rPr>
        <w:t>useum or Federal Agency</w:t>
      </w:r>
      <w:r w:rsidRPr="7DED987A">
        <w:rPr>
          <w:sz w:val="22"/>
          <w:szCs w:val="22"/>
        </w:rPr>
        <w:t>}</w:t>
      </w:r>
      <w:r w:rsidRPr="7DED987A">
        <w:rPr>
          <w:b/>
          <w:bCs/>
          <w:sz w:val="22"/>
          <w:szCs w:val="22"/>
        </w:rPr>
        <w:t xml:space="preserve"> </w:t>
      </w:r>
      <w:r w:rsidRPr="00FA7DD8">
        <w:rPr>
          <w:sz w:val="22"/>
          <w:szCs w:val="22"/>
        </w:rPr>
        <w:t xml:space="preserve">must determine the most appropriate requestor prior to repatriation. </w:t>
      </w:r>
      <w:bookmarkStart w:id="13" w:name="_Hlk106711794"/>
      <w:r w:rsidRPr="00FA7DD8">
        <w:rPr>
          <w:sz w:val="22"/>
          <w:szCs w:val="22"/>
        </w:rPr>
        <w:t>R</w:t>
      </w:r>
      <w:r w:rsidRPr="00FA7DD8">
        <w:rPr>
          <w:color w:val="000000"/>
          <w:sz w:val="22"/>
          <w:szCs w:val="22"/>
        </w:rPr>
        <w:t>equests for joint repatriation of the cultural items are considered a single request and not competing requests.</w:t>
      </w:r>
      <w:r w:rsidRPr="00FA7DD8">
        <w:rPr>
          <w:sz w:val="22"/>
          <w:szCs w:val="22"/>
        </w:rPr>
        <w:t xml:space="preserve"> The {</w:t>
      </w:r>
      <w:r w:rsidRPr="00FA7DD8">
        <w:rPr>
          <w:sz w:val="22"/>
          <w:szCs w:val="22"/>
          <w:highlight w:val="yellow"/>
        </w:rPr>
        <w:t>1. M</w:t>
      </w:r>
      <w:r w:rsidRPr="7DED987A">
        <w:rPr>
          <w:sz w:val="22"/>
          <w:szCs w:val="22"/>
          <w:highlight w:val="yellow"/>
        </w:rPr>
        <w:t>useum or Federal Agency</w:t>
      </w:r>
      <w:r w:rsidRPr="7DED987A">
        <w:rPr>
          <w:sz w:val="22"/>
          <w:szCs w:val="22"/>
        </w:rPr>
        <w:t>}</w:t>
      </w:r>
      <w:r w:rsidRPr="00FA7DD8">
        <w:rPr>
          <w:sz w:val="22"/>
          <w:szCs w:val="22"/>
        </w:rPr>
        <w:t xml:space="preserve"> is responsible for sending a copy of this notice to</w:t>
      </w:r>
      <w:r w:rsidR="00B96CA4">
        <w:rPr>
          <w:sz w:val="22"/>
          <w:szCs w:val="22"/>
        </w:rPr>
        <w:t xml:space="preserve"> the</w:t>
      </w:r>
      <w:r w:rsidR="6999CE15" w:rsidRPr="00FA7DD8">
        <w:rPr>
          <w:sz w:val="22"/>
          <w:szCs w:val="22"/>
        </w:rPr>
        <w:t xml:space="preserve"> </w:t>
      </w:r>
      <w:r w:rsidRPr="00FA7DD8">
        <w:rPr>
          <w:sz w:val="22"/>
          <w:szCs w:val="22"/>
        </w:rPr>
        <w:t>Indian Tribes and Native Hawaiian organizations identified in this notice</w:t>
      </w:r>
      <w:r w:rsidR="169567A7" w:rsidRPr="00FA7DD8">
        <w:rPr>
          <w:sz w:val="22"/>
          <w:szCs w:val="22"/>
        </w:rPr>
        <w:t xml:space="preserve"> and to </w:t>
      </w:r>
      <w:r w:rsidR="634CA340" w:rsidRPr="00FA7DD8">
        <w:rPr>
          <w:sz w:val="22"/>
          <w:szCs w:val="22"/>
        </w:rPr>
        <w:t>any</w:t>
      </w:r>
      <w:r w:rsidR="00307AEB">
        <w:rPr>
          <w:sz w:val="22"/>
          <w:szCs w:val="22"/>
        </w:rPr>
        <w:t xml:space="preserve"> other</w:t>
      </w:r>
      <w:r w:rsidR="634CA340" w:rsidRPr="00FA7DD8">
        <w:rPr>
          <w:sz w:val="22"/>
          <w:szCs w:val="22"/>
        </w:rPr>
        <w:t xml:space="preserve"> consulting parties</w:t>
      </w:r>
      <w:r w:rsidRPr="00FA7DD8">
        <w:rPr>
          <w:sz w:val="22"/>
          <w:szCs w:val="22"/>
        </w:rPr>
        <w:t>.</w:t>
      </w:r>
    </w:p>
    <w:bookmarkEnd w:id="13"/>
    <w:p w14:paraId="69D2D518" w14:textId="7ED2E240" w:rsidR="00C37619" w:rsidRPr="00FA7DD8" w:rsidRDefault="00C37619" w:rsidP="791B1182">
      <w:pPr>
        <w:spacing w:line="480" w:lineRule="auto"/>
        <w:rPr>
          <w:sz w:val="22"/>
          <w:szCs w:val="22"/>
        </w:rPr>
      </w:pPr>
      <w:r w:rsidRPr="791B1182">
        <w:rPr>
          <w:b/>
          <w:bCs/>
          <w:sz w:val="22"/>
          <w:szCs w:val="22"/>
        </w:rPr>
        <w:lastRenderedPageBreak/>
        <w:t xml:space="preserve">AUTHORITY:  </w:t>
      </w:r>
      <w:r w:rsidRPr="791B1182">
        <w:rPr>
          <w:sz w:val="22"/>
          <w:szCs w:val="22"/>
        </w:rPr>
        <w:t>Native American Graves Protection and Repatriation Act, 25 U.S.C. 300</w:t>
      </w:r>
      <w:r w:rsidR="7CE06A25" w:rsidRPr="791B1182">
        <w:rPr>
          <w:sz w:val="22"/>
          <w:szCs w:val="22"/>
        </w:rPr>
        <w:t xml:space="preserve">4 and </w:t>
      </w:r>
      <w:r w:rsidRPr="791B1182">
        <w:rPr>
          <w:sz w:val="22"/>
          <w:szCs w:val="22"/>
        </w:rPr>
        <w:t>the implementing regulations, 43 CFR 10.</w:t>
      </w:r>
      <w:r w:rsidR="1BFACA25" w:rsidRPr="791B1182">
        <w:rPr>
          <w:sz w:val="22"/>
          <w:szCs w:val="22"/>
        </w:rPr>
        <w:t>9</w:t>
      </w:r>
      <w:r w:rsidRPr="791B1182">
        <w:rPr>
          <w:sz w:val="22"/>
          <w:szCs w:val="22"/>
        </w:rPr>
        <w:t>.</w:t>
      </w:r>
    </w:p>
    <w:p w14:paraId="0DCB78D8" w14:textId="77777777" w:rsidR="00C37619" w:rsidRPr="00FA7DD8" w:rsidRDefault="00C37619" w:rsidP="00C37619">
      <w:pPr>
        <w:spacing w:line="480" w:lineRule="auto"/>
        <w:rPr>
          <w:sz w:val="22"/>
          <w:szCs w:val="22"/>
        </w:rPr>
      </w:pPr>
      <w:r w:rsidRPr="00FA7DD8">
        <w:rPr>
          <w:sz w:val="22"/>
          <w:szCs w:val="22"/>
        </w:rPr>
        <w:t>Dated:</w:t>
      </w:r>
    </w:p>
    <w:p w14:paraId="153E6012" w14:textId="77777777" w:rsidR="00C37619" w:rsidRPr="00BC3316" w:rsidRDefault="00C37619" w:rsidP="004170AA">
      <w:pPr>
        <w:rPr>
          <w:b/>
          <w:bCs/>
          <w:sz w:val="22"/>
          <w:szCs w:val="22"/>
        </w:rPr>
      </w:pPr>
      <w:r w:rsidRPr="00BC3316">
        <w:rPr>
          <w:b/>
          <w:bCs/>
          <w:sz w:val="22"/>
          <w:szCs w:val="22"/>
        </w:rPr>
        <w:t>Melanie O’Brien,</w:t>
      </w:r>
    </w:p>
    <w:p w14:paraId="14F85946" w14:textId="77777777" w:rsidR="00C37619" w:rsidRPr="00BC3316" w:rsidRDefault="00C37619" w:rsidP="004170AA">
      <w:pPr>
        <w:rPr>
          <w:i/>
          <w:iCs/>
          <w:sz w:val="22"/>
          <w:szCs w:val="22"/>
        </w:rPr>
      </w:pPr>
      <w:r w:rsidRPr="00BC3316">
        <w:rPr>
          <w:i/>
          <w:iCs/>
          <w:sz w:val="22"/>
          <w:szCs w:val="22"/>
        </w:rPr>
        <w:t xml:space="preserve">Manager, National NAGPRA Program. </w:t>
      </w:r>
    </w:p>
    <w:p w14:paraId="24B17119" w14:textId="77777777" w:rsidR="00C37619" w:rsidRPr="00FA7DD8" w:rsidRDefault="00C37619" w:rsidP="00C37619">
      <w:pPr>
        <w:spacing w:line="480" w:lineRule="auto"/>
        <w:ind w:left="360"/>
        <w:rPr>
          <w:sz w:val="22"/>
          <w:szCs w:val="22"/>
        </w:rPr>
      </w:pPr>
    </w:p>
    <w:sectPr w:rsidR="00C37619" w:rsidRPr="00FA7DD8" w:rsidSect="002637B3">
      <w:headerReference w:type="default" r:id="rId15"/>
      <w:footerReference w:type="default" r:id="rId16"/>
      <w:endnotePr>
        <w:numFmt w:val="decimal"/>
      </w:endnotePr>
      <w:pgSz w:w="12240" w:h="15840"/>
      <w:pgMar w:top="1440" w:right="1440" w:bottom="1440" w:left="216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8CCA8" w14:textId="77777777" w:rsidR="00640501" w:rsidRDefault="00640501" w:rsidP="00CF23BA">
      <w:r>
        <w:separator/>
      </w:r>
    </w:p>
  </w:endnote>
  <w:endnote w:type="continuationSeparator" w:id="0">
    <w:p w14:paraId="5292A940" w14:textId="77777777" w:rsidR="00640501" w:rsidRDefault="00640501" w:rsidP="00CF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323A" w14:textId="77777777" w:rsidR="00DE2826" w:rsidRDefault="00DE2826" w:rsidP="003E7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88C133" w14:textId="77777777" w:rsidR="00DE2826" w:rsidRDefault="00DE2826" w:rsidP="003E7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2E3" w14:textId="77777777" w:rsidR="00DE2826" w:rsidRPr="00587CDC" w:rsidRDefault="00DE2826" w:rsidP="00244BD4">
    <w:pPr>
      <w:pStyle w:val="Footer"/>
      <w:jc w:val="center"/>
      <w:rPr>
        <w:b/>
        <w:bCs/>
      </w:rPr>
    </w:pPr>
    <w:r w:rsidRPr="00587CDC">
      <w:rPr>
        <w:b/>
        <w:bCs/>
      </w:rPr>
      <w:t>INSTRUCTION PAGE</w:t>
    </w:r>
    <w:r>
      <w:rPr>
        <w:b/>
        <w:bCs/>
      </w:rPr>
      <w:t>-DELETE BEFORE SUBMITTING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B870" w14:textId="77777777" w:rsidR="00DE2826" w:rsidRDefault="00DE2826" w:rsidP="001F2826">
    <w:pPr>
      <w:pStyle w:val="Footer"/>
      <w:ind w:left="-720"/>
      <w:jc w:val="center"/>
    </w:pPr>
    <w:bookmarkStart w:id="7" w:name="_Hlk108016388"/>
    <w:bookmarkStart w:id="8" w:name="_Hlk108016389"/>
    <w:bookmarkStart w:id="9" w:name="_Hlk108016819"/>
    <w:bookmarkStart w:id="10" w:name="_Hlk108016820"/>
    <w:r>
      <w:t xml:space="preserve">Submit your draft notice to </w:t>
    </w:r>
    <w:hyperlink r:id="rId1" w:history="1">
      <w:r>
        <w:rPr>
          <w:rStyle w:val="Hyperlink"/>
        </w:rPr>
        <w:t>nagpra_info@nps.gov</w:t>
      </w:r>
    </w:hyperlink>
    <w:r>
      <w:t>.</w:t>
    </w:r>
    <w:bookmarkEnd w:id="7"/>
    <w:bookmarkEnd w:id="8"/>
    <w:bookmarkEnd w:id="9"/>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D704" w14:textId="77777777" w:rsidR="002637B3" w:rsidRDefault="002637B3" w:rsidP="00401AE7">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693C" w14:textId="77777777" w:rsidR="00640501" w:rsidRDefault="00640501" w:rsidP="00CF23BA">
      <w:r>
        <w:separator/>
      </w:r>
    </w:p>
  </w:footnote>
  <w:footnote w:type="continuationSeparator" w:id="0">
    <w:p w14:paraId="0BC9E344" w14:textId="77777777" w:rsidR="00640501" w:rsidRDefault="00640501" w:rsidP="00CF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423A" w14:textId="77777777" w:rsidR="00DE2826" w:rsidRDefault="00DE2826" w:rsidP="00E2624A">
    <w:pPr>
      <w:widowControl/>
      <w:ind w:left="-720"/>
      <w:jc w:val="center"/>
      <w:rPr>
        <w:b/>
        <w:sz w:val="22"/>
        <w:szCs w:val="22"/>
      </w:rPr>
    </w:pPr>
    <w:bookmarkStart w:id="5" w:name="_Hlk106706772"/>
    <w:bookmarkStart w:id="6" w:name="_Hlk106706773"/>
    <w:r>
      <w:rPr>
        <w:b/>
        <w:sz w:val="22"/>
        <w:szCs w:val="22"/>
      </w:rPr>
      <w:t>2025 NAGPRA Amendment Notice of Inventory Completion Template</w:t>
    </w:r>
    <w:bookmarkEnd w:id="5"/>
    <w:bookmarkEnd w:id="6"/>
    <w:r>
      <w:rPr>
        <w:b/>
        <w:sz w:val="22"/>
        <w:szCs w:val="22"/>
      </w:rPr>
      <w:t xml:space="preserve"> </w:t>
    </w:r>
  </w:p>
  <w:p w14:paraId="416F7939" w14:textId="77777777" w:rsidR="00DE2826" w:rsidRDefault="00DE2826" w:rsidP="00E2624A">
    <w:pPr>
      <w:widowControl/>
      <w:ind w:left="-720"/>
      <w:jc w:val="center"/>
      <w:rPr>
        <w:b/>
        <w:sz w:val="22"/>
        <w:szCs w:val="22"/>
      </w:rPr>
    </w:pPr>
    <w:r>
      <w:rPr>
        <w:b/>
        <w:sz w:val="22"/>
        <w:szCs w:val="22"/>
      </w:rPr>
      <w:t>AMENDED CULTURAL AFFILIATION</w:t>
    </w:r>
  </w:p>
  <w:p w14:paraId="6C8A447D" w14:textId="2B95A147" w:rsidR="00DE2826" w:rsidRDefault="00DE2826" w:rsidP="00E2624A">
    <w:pPr>
      <w:widowControl/>
      <w:ind w:left="-720"/>
      <w:jc w:val="center"/>
      <w:rPr>
        <w:b/>
        <w:sz w:val="22"/>
        <w:szCs w:val="22"/>
      </w:rPr>
    </w:pPr>
    <w:r>
      <w:rPr>
        <w:b/>
        <w:sz w:val="22"/>
        <w:szCs w:val="22"/>
      </w:rPr>
      <w:t xml:space="preserve">Updated </w:t>
    </w:r>
    <w:r w:rsidR="00244C82">
      <w:rPr>
        <w:b/>
        <w:sz w:val="22"/>
        <w:szCs w:val="22"/>
      </w:rPr>
      <w:t>6/17</w:t>
    </w:r>
    <w:r>
      <w:rPr>
        <w:b/>
        <w:sz w:val="22"/>
        <w:szCs w:val="22"/>
      </w:rPr>
      <w:t>/2025</w:t>
    </w:r>
  </w:p>
  <w:p w14:paraId="0F7265E0" w14:textId="77777777" w:rsidR="00DE2826" w:rsidRDefault="00DE2826" w:rsidP="00E2624A">
    <w:pPr>
      <w:widowControl/>
      <w:ind w:left="-720"/>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DA35" w14:textId="36AA8512" w:rsidR="002637B3" w:rsidRPr="002637B3" w:rsidRDefault="002637B3" w:rsidP="00263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DC5"/>
    <w:multiLevelType w:val="hybridMultilevel"/>
    <w:tmpl w:val="398C37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9614BCF"/>
    <w:multiLevelType w:val="hybridMultilevel"/>
    <w:tmpl w:val="C300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11CF0"/>
    <w:multiLevelType w:val="hybridMultilevel"/>
    <w:tmpl w:val="062AF740"/>
    <w:lvl w:ilvl="0" w:tplc="1C9E20BE">
      <w:start w:val="1"/>
      <w:numFmt w:val="bullet"/>
      <w:lvlText w:val=""/>
      <w:lvlJc w:val="left"/>
      <w:pPr>
        <w:ind w:left="720" w:hanging="360"/>
      </w:pPr>
      <w:rPr>
        <w:rFonts w:ascii="Symbol" w:hAnsi="Symbol" w:hint="default"/>
      </w:rPr>
    </w:lvl>
    <w:lvl w:ilvl="1" w:tplc="98E866A8">
      <w:start w:val="1"/>
      <w:numFmt w:val="bullet"/>
      <w:lvlText w:val="o"/>
      <w:lvlJc w:val="left"/>
      <w:pPr>
        <w:ind w:left="1440" w:hanging="360"/>
      </w:pPr>
      <w:rPr>
        <w:rFonts w:ascii="Courier New" w:hAnsi="Courier New" w:hint="default"/>
      </w:rPr>
    </w:lvl>
    <w:lvl w:ilvl="2" w:tplc="AB9888B8">
      <w:start w:val="1"/>
      <w:numFmt w:val="bullet"/>
      <w:lvlText w:val=""/>
      <w:lvlJc w:val="left"/>
      <w:pPr>
        <w:ind w:left="2160" w:hanging="360"/>
      </w:pPr>
      <w:rPr>
        <w:rFonts w:ascii="Wingdings" w:hAnsi="Wingdings" w:hint="default"/>
      </w:rPr>
    </w:lvl>
    <w:lvl w:ilvl="3" w:tplc="780280CC">
      <w:start w:val="1"/>
      <w:numFmt w:val="bullet"/>
      <w:lvlText w:val=""/>
      <w:lvlJc w:val="left"/>
      <w:pPr>
        <w:ind w:left="2880" w:hanging="360"/>
      </w:pPr>
      <w:rPr>
        <w:rFonts w:ascii="Symbol" w:hAnsi="Symbol" w:hint="default"/>
      </w:rPr>
    </w:lvl>
    <w:lvl w:ilvl="4" w:tplc="84DC5FFA">
      <w:start w:val="1"/>
      <w:numFmt w:val="bullet"/>
      <w:lvlText w:val="o"/>
      <w:lvlJc w:val="left"/>
      <w:pPr>
        <w:ind w:left="3600" w:hanging="360"/>
      </w:pPr>
      <w:rPr>
        <w:rFonts w:ascii="Courier New" w:hAnsi="Courier New" w:hint="default"/>
      </w:rPr>
    </w:lvl>
    <w:lvl w:ilvl="5" w:tplc="8B666A7C">
      <w:start w:val="1"/>
      <w:numFmt w:val="bullet"/>
      <w:lvlText w:val=""/>
      <w:lvlJc w:val="left"/>
      <w:pPr>
        <w:ind w:left="4320" w:hanging="360"/>
      </w:pPr>
      <w:rPr>
        <w:rFonts w:ascii="Wingdings" w:hAnsi="Wingdings" w:hint="default"/>
      </w:rPr>
    </w:lvl>
    <w:lvl w:ilvl="6" w:tplc="A3347384">
      <w:start w:val="1"/>
      <w:numFmt w:val="bullet"/>
      <w:lvlText w:val=""/>
      <w:lvlJc w:val="left"/>
      <w:pPr>
        <w:ind w:left="5040" w:hanging="360"/>
      </w:pPr>
      <w:rPr>
        <w:rFonts w:ascii="Symbol" w:hAnsi="Symbol" w:hint="default"/>
      </w:rPr>
    </w:lvl>
    <w:lvl w:ilvl="7" w:tplc="033A197A">
      <w:start w:val="1"/>
      <w:numFmt w:val="bullet"/>
      <w:lvlText w:val="o"/>
      <w:lvlJc w:val="left"/>
      <w:pPr>
        <w:ind w:left="5760" w:hanging="360"/>
      </w:pPr>
      <w:rPr>
        <w:rFonts w:ascii="Courier New" w:hAnsi="Courier New" w:hint="default"/>
      </w:rPr>
    </w:lvl>
    <w:lvl w:ilvl="8" w:tplc="C5805FAC">
      <w:start w:val="1"/>
      <w:numFmt w:val="bullet"/>
      <w:lvlText w:val=""/>
      <w:lvlJc w:val="left"/>
      <w:pPr>
        <w:ind w:left="6480" w:hanging="360"/>
      </w:pPr>
      <w:rPr>
        <w:rFonts w:ascii="Wingdings" w:hAnsi="Wingdings" w:hint="default"/>
      </w:rPr>
    </w:lvl>
  </w:abstractNum>
  <w:abstractNum w:abstractNumId="3" w15:restartNumberingAfterBreak="0">
    <w:nsid w:val="1FFA718A"/>
    <w:multiLevelType w:val="hybridMultilevel"/>
    <w:tmpl w:val="D2106712"/>
    <w:lvl w:ilvl="0" w:tplc="695EA944">
      <w:start w:val="4"/>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3E561A30"/>
    <w:multiLevelType w:val="hybridMultilevel"/>
    <w:tmpl w:val="AF4E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7A858"/>
    <w:multiLevelType w:val="hybridMultilevel"/>
    <w:tmpl w:val="E75E92EC"/>
    <w:lvl w:ilvl="0" w:tplc="FFFFFFFF">
      <w:start w:val="1"/>
      <w:numFmt w:val="bullet"/>
      <w:lvlText w:val=""/>
      <w:lvlJc w:val="left"/>
      <w:pPr>
        <w:ind w:left="360" w:hanging="360"/>
      </w:pPr>
      <w:rPr>
        <w:rFonts w:ascii="Symbol" w:hAnsi="Symbol" w:hint="default"/>
      </w:rPr>
    </w:lvl>
    <w:lvl w:ilvl="1" w:tplc="444A4680">
      <w:start w:val="1"/>
      <w:numFmt w:val="bullet"/>
      <w:lvlText w:val="o"/>
      <w:lvlJc w:val="left"/>
      <w:pPr>
        <w:ind w:left="1080" w:hanging="360"/>
      </w:pPr>
      <w:rPr>
        <w:rFonts w:ascii="Courier New" w:hAnsi="Courier New" w:hint="default"/>
      </w:rPr>
    </w:lvl>
    <w:lvl w:ilvl="2" w:tplc="24B21BF4">
      <w:start w:val="1"/>
      <w:numFmt w:val="bullet"/>
      <w:lvlText w:val=""/>
      <w:lvlJc w:val="left"/>
      <w:pPr>
        <w:ind w:left="1800" w:hanging="360"/>
      </w:pPr>
      <w:rPr>
        <w:rFonts w:ascii="Wingdings" w:hAnsi="Wingdings" w:hint="default"/>
      </w:rPr>
    </w:lvl>
    <w:lvl w:ilvl="3" w:tplc="D09EBA82">
      <w:start w:val="1"/>
      <w:numFmt w:val="bullet"/>
      <w:lvlText w:val=""/>
      <w:lvlJc w:val="left"/>
      <w:pPr>
        <w:ind w:left="2520" w:hanging="360"/>
      </w:pPr>
      <w:rPr>
        <w:rFonts w:ascii="Symbol" w:hAnsi="Symbol" w:hint="default"/>
      </w:rPr>
    </w:lvl>
    <w:lvl w:ilvl="4" w:tplc="AFDCF8A2">
      <w:start w:val="1"/>
      <w:numFmt w:val="bullet"/>
      <w:lvlText w:val="o"/>
      <w:lvlJc w:val="left"/>
      <w:pPr>
        <w:ind w:left="3240" w:hanging="360"/>
      </w:pPr>
      <w:rPr>
        <w:rFonts w:ascii="Courier New" w:hAnsi="Courier New" w:hint="default"/>
      </w:rPr>
    </w:lvl>
    <w:lvl w:ilvl="5" w:tplc="E82EAE10">
      <w:start w:val="1"/>
      <w:numFmt w:val="bullet"/>
      <w:lvlText w:val=""/>
      <w:lvlJc w:val="left"/>
      <w:pPr>
        <w:ind w:left="3960" w:hanging="360"/>
      </w:pPr>
      <w:rPr>
        <w:rFonts w:ascii="Wingdings" w:hAnsi="Wingdings" w:hint="default"/>
      </w:rPr>
    </w:lvl>
    <w:lvl w:ilvl="6" w:tplc="165C39DC">
      <w:start w:val="1"/>
      <w:numFmt w:val="bullet"/>
      <w:lvlText w:val=""/>
      <w:lvlJc w:val="left"/>
      <w:pPr>
        <w:ind w:left="4680" w:hanging="360"/>
      </w:pPr>
      <w:rPr>
        <w:rFonts w:ascii="Symbol" w:hAnsi="Symbol" w:hint="default"/>
      </w:rPr>
    </w:lvl>
    <w:lvl w:ilvl="7" w:tplc="213448F6">
      <w:start w:val="1"/>
      <w:numFmt w:val="bullet"/>
      <w:lvlText w:val="o"/>
      <w:lvlJc w:val="left"/>
      <w:pPr>
        <w:ind w:left="5400" w:hanging="360"/>
      </w:pPr>
      <w:rPr>
        <w:rFonts w:ascii="Courier New" w:hAnsi="Courier New" w:hint="default"/>
      </w:rPr>
    </w:lvl>
    <w:lvl w:ilvl="8" w:tplc="60446DDA">
      <w:start w:val="1"/>
      <w:numFmt w:val="bullet"/>
      <w:lvlText w:val=""/>
      <w:lvlJc w:val="left"/>
      <w:pPr>
        <w:ind w:left="6120" w:hanging="360"/>
      </w:pPr>
      <w:rPr>
        <w:rFonts w:ascii="Wingdings" w:hAnsi="Wingdings" w:hint="default"/>
      </w:rPr>
    </w:lvl>
  </w:abstractNum>
  <w:abstractNum w:abstractNumId="6" w15:restartNumberingAfterBreak="0">
    <w:nsid w:val="52FA05D6"/>
    <w:multiLevelType w:val="hybridMultilevel"/>
    <w:tmpl w:val="41D4D4B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E3CFEE"/>
    <w:multiLevelType w:val="hybridMultilevel"/>
    <w:tmpl w:val="98461F5C"/>
    <w:lvl w:ilvl="0" w:tplc="8AB49856">
      <w:start w:val="1"/>
      <w:numFmt w:val="bullet"/>
      <w:lvlText w:val=""/>
      <w:lvlJc w:val="left"/>
      <w:pPr>
        <w:ind w:left="720" w:hanging="360"/>
      </w:pPr>
      <w:rPr>
        <w:rFonts w:ascii="Symbol" w:hAnsi="Symbol" w:hint="default"/>
      </w:rPr>
    </w:lvl>
    <w:lvl w:ilvl="1" w:tplc="AB5C6C2E">
      <w:start w:val="1"/>
      <w:numFmt w:val="bullet"/>
      <w:lvlText w:val="o"/>
      <w:lvlJc w:val="left"/>
      <w:pPr>
        <w:ind w:left="1440" w:hanging="360"/>
      </w:pPr>
      <w:rPr>
        <w:rFonts w:ascii="Courier New" w:hAnsi="Courier New" w:hint="default"/>
      </w:rPr>
    </w:lvl>
    <w:lvl w:ilvl="2" w:tplc="BC4A0732">
      <w:start w:val="1"/>
      <w:numFmt w:val="bullet"/>
      <w:lvlText w:val=""/>
      <w:lvlJc w:val="left"/>
      <w:pPr>
        <w:ind w:left="2160" w:hanging="360"/>
      </w:pPr>
      <w:rPr>
        <w:rFonts w:ascii="Wingdings" w:hAnsi="Wingdings" w:hint="default"/>
      </w:rPr>
    </w:lvl>
    <w:lvl w:ilvl="3" w:tplc="56B257FC">
      <w:start w:val="1"/>
      <w:numFmt w:val="bullet"/>
      <w:lvlText w:val=""/>
      <w:lvlJc w:val="left"/>
      <w:pPr>
        <w:ind w:left="2880" w:hanging="360"/>
      </w:pPr>
      <w:rPr>
        <w:rFonts w:ascii="Symbol" w:hAnsi="Symbol" w:hint="default"/>
      </w:rPr>
    </w:lvl>
    <w:lvl w:ilvl="4" w:tplc="E042F30E">
      <w:start w:val="1"/>
      <w:numFmt w:val="bullet"/>
      <w:lvlText w:val="o"/>
      <w:lvlJc w:val="left"/>
      <w:pPr>
        <w:ind w:left="3600" w:hanging="360"/>
      </w:pPr>
      <w:rPr>
        <w:rFonts w:ascii="Courier New" w:hAnsi="Courier New" w:hint="default"/>
      </w:rPr>
    </w:lvl>
    <w:lvl w:ilvl="5" w:tplc="FC803F2A">
      <w:start w:val="1"/>
      <w:numFmt w:val="bullet"/>
      <w:lvlText w:val=""/>
      <w:lvlJc w:val="left"/>
      <w:pPr>
        <w:ind w:left="4320" w:hanging="360"/>
      </w:pPr>
      <w:rPr>
        <w:rFonts w:ascii="Wingdings" w:hAnsi="Wingdings" w:hint="default"/>
      </w:rPr>
    </w:lvl>
    <w:lvl w:ilvl="6" w:tplc="87BCB6EC">
      <w:start w:val="1"/>
      <w:numFmt w:val="bullet"/>
      <w:lvlText w:val=""/>
      <w:lvlJc w:val="left"/>
      <w:pPr>
        <w:ind w:left="5040" w:hanging="360"/>
      </w:pPr>
      <w:rPr>
        <w:rFonts w:ascii="Symbol" w:hAnsi="Symbol" w:hint="default"/>
      </w:rPr>
    </w:lvl>
    <w:lvl w:ilvl="7" w:tplc="F7089DEE">
      <w:start w:val="1"/>
      <w:numFmt w:val="bullet"/>
      <w:lvlText w:val="o"/>
      <w:lvlJc w:val="left"/>
      <w:pPr>
        <w:ind w:left="5760" w:hanging="360"/>
      </w:pPr>
      <w:rPr>
        <w:rFonts w:ascii="Courier New" w:hAnsi="Courier New" w:hint="default"/>
      </w:rPr>
    </w:lvl>
    <w:lvl w:ilvl="8" w:tplc="2188E89E">
      <w:start w:val="1"/>
      <w:numFmt w:val="bullet"/>
      <w:lvlText w:val=""/>
      <w:lvlJc w:val="left"/>
      <w:pPr>
        <w:ind w:left="6480" w:hanging="360"/>
      </w:pPr>
      <w:rPr>
        <w:rFonts w:ascii="Wingdings" w:hAnsi="Wingdings" w:hint="default"/>
      </w:rPr>
    </w:lvl>
  </w:abstractNum>
  <w:num w:numId="1" w16cid:durableId="2033413882">
    <w:abstractNumId w:val="7"/>
  </w:num>
  <w:num w:numId="2" w16cid:durableId="1653830249">
    <w:abstractNumId w:val="2"/>
  </w:num>
  <w:num w:numId="3" w16cid:durableId="1719165762">
    <w:abstractNumId w:val="5"/>
  </w:num>
  <w:num w:numId="4" w16cid:durableId="2087649547">
    <w:abstractNumId w:val="4"/>
  </w:num>
  <w:num w:numId="5" w16cid:durableId="461774722">
    <w:abstractNumId w:val="6"/>
  </w:num>
  <w:num w:numId="6" w16cid:durableId="1299456374">
    <w:abstractNumId w:val="1"/>
  </w:num>
  <w:num w:numId="7" w16cid:durableId="225409814">
    <w:abstractNumId w:val="3"/>
  </w:num>
  <w:num w:numId="8" w16cid:durableId="101969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324FB"/>
    <w:rsid w:val="000029CF"/>
    <w:rsid w:val="0001277C"/>
    <w:rsid w:val="00012EB8"/>
    <w:rsid w:val="00017E2C"/>
    <w:rsid w:val="00021F43"/>
    <w:rsid w:val="00031378"/>
    <w:rsid w:val="0005213F"/>
    <w:rsid w:val="0006267F"/>
    <w:rsid w:val="000842A4"/>
    <w:rsid w:val="00092756"/>
    <w:rsid w:val="000A5AE8"/>
    <w:rsid w:val="000C5248"/>
    <w:rsid w:val="000C739E"/>
    <w:rsid w:val="000D483D"/>
    <w:rsid w:val="000E18DD"/>
    <w:rsid w:val="000E2CFB"/>
    <w:rsid w:val="000E52BF"/>
    <w:rsid w:val="000E572A"/>
    <w:rsid w:val="000F0E91"/>
    <w:rsid w:val="000F7B25"/>
    <w:rsid w:val="00100507"/>
    <w:rsid w:val="0010076D"/>
    <w:rsid w:val="00102D80"/>
    <w:rsid w:val="00124D51"/>
    <w:rsid w:val="001420D5"/>
    <w:rsid w:val="0014287B"/>
    <w:rsid w:val="00147140"/>
    <w:rsid w:val="00152DD0"/>
    <w:rsid w:val="00157EB6"/>
    <w:rsid w:val="0016436F"/>
    <w:rsid w:val="00167B62"/>
    <w:rsid w:val="001710D3"/>
    <w:rsid w:val="00171F2E"/>
    <w:rsid w:val="001837B9"/>
    <w:rsid w:val="001868DD"/>
    <w:rsid w:val="00186C72"/>
    <w:rsid w:val="001A0525"/>
    <w:rsid w:val="001B691C"/>
    <w:rsid w:val="001B73DB"/>
    <w:rsid w:val="001B75C6"/>
    <w:rsid w:val="001D645C"/>
    <w:rsid w:val="001E1F98"/>
    <w:rsid w:val="001E3666"/>
    <w:rsid w:val="001F48ED"/>
    <w:rsid w:val="001F6916"/>
    <w:rsid w:val="001F7199"/>
    <w:rsid w:val="00206661"/>
    <w:rsid w:val="00220298"/>
    <w:rsid w:val="00225EBB"/>
    <w:rsid w:val="002340BB"/>
    <w:rsid w:val="00237049"/>
    <w:rsid w:val="00237C09"/>
    <w:rsid w:val="0024273B"/>
    <w:rsid w:val="00244C82"/>
    <w:rsid w:val="002616D9"/>
    <w:rsid w:val="00262BA1"/>
    <w:rsid w:val="002637B3"/>
    <w:rsid w:val="00277F0B"/>
    <w:rsid w:val="0028027E"/>
    <w:rsid w:val="00280C2B"/>
    <w:rsid w:val="00282512"/>
    <w:rsid w:val="002839DD"/>
    <w:rsid w:val="002A3768"/>
    <w:rsid w:val="002A6447"/>
    <w:rsid w:val="002D199D"/>
    <w:rsid w:val="002D2C70"/>
    <w:rsid w:val="002D5B5B"/>
    <w:rsid w:val="002E08E2"/>
    <w:rsid w:val="002E0A56"/>
    <w:rsid w:val="002E0DA3"/>
    <w:rsid w:val="002E620B"/>
    <w:rsid w:val="002F1525"/>
    <w:rsid w:val="002F18FE"/>
    <w:rsid w:val="002F2DD9"/>
    <w:rsid w:val="002F42D3"/>
    <w:rsid w:val="002F77F7"/>
    <w:rsid w:val="00307AEB"/>
    <w:rsid w:val="00310019"/>
    <w:rsid w:val="00310AAD"/>
    <w:rsid w:val="00323021"/>
    <w:rsid w:val="00325A16"/>
    <w:rsid w:val="003324FB"/>
    <w:rsid w:val="00344799"/>
    <w:rsid w:val="003506C6"/>
    <w:rsid w:val="00360F36"/>
    <w:rsid w:val="00365D61"/>
    <w:rsid w:val="00366D28"/>
    <w:rsid w:val="00376BE1"/>
    <w:rsid w:val="003831D2"/>
    <w:rsid w:val="0038595C"/>
    <w:rsid w:val="0039315A"/>
    <w:rsid w:val="00396DC2"/>
    <w:rsid w:val="003C66BE"/>
    <w:rsid w:val="003D00A8"/>
    <w:rsid w:val="003E2397"/>
    <w:rsid w:val="003E7A1A"/>
    <w:rsid w:val="003F3309"/>
    <w:rsid w:val="00400DFE"/>
    <w:rsid w:val="00401AE7"/>
    <w:rsid w:val="004070C8"/>
    <w:rsid w:val="00412D7A"/>
    <w:rsid w:val="004161AF"/>
    <w:rsid w:val="004170AA"/>
    <w:rsid w:val="0043204D"/>
    <w:rsid w:val="00433F98"/>
    <w:rsid w:val="00434B35"/>
    <w:rsid w:val="00437391"/>
    <w:rsid w:val="00446E52"/>
    <w:rsid w:val="00492A07"/>
    <w:rsid w:val="00493B2A"/>
    <w:rsid w:val="004A145B"/>
    <w:rsid w:val="004C056A"/>
    <w:rsid w:val="004C4A81"/>
    <w:rsid w:val="004C7CF0"/>
    <w:rsid w:val="004D16A1"/>
    <w:rsid w:val="004D1B7C"/>
    <w:rsid w:val="004E2BC5"/>
    <w:rsid w:val="004E4D71"/>
    <w:rsid w:val="004E6553"/>
    <w:rsid w:val="004F0F76"/>
    <w:rsid w:val="00506702"/>
    <w:rsid w:val="005177FC"/>
    <w:rsid w:val="00517E0C"/>
    <w:rsid w:val="0052157F"/>
    <w:rsid w:val="00531D43"/>
    <w:rsid w:val="00532078"/>
    <w:rsid w:val="00542E3C"/>
    <w:rsid w:val="00544577"/>
    <w:rsid w:val="0054687C"/>
    <w:rsid w:val="00546C85"/>
    <w:rsid w:val="00547298"/>
    <w:rsid w:val="005518F4"/>
    <w:rsid w:val="005537B6"/>
    <w:rsid w:val="00563A33"/>
    <w:rsid w:val="00574DAD"/>
    <w:rsid w:val="00577AF9"/>
    <w:rsid w:val="00594CB6"/>
    <w:rsid w:val="005A6434"/>
    <w:rsid w:val="005B2D41"/>
    <w:rsid w:val="005C5E5A"/>
    <w:rsid w:val="005D473F"/>
    <w:rsid w:val="00607085"/>
    <w:rsid w:val="00613E98"/>
    <w:rsid w:val="00616944"/>
    <w:rsid w:val="00617965"/>
    <w:rsid w:val="0062567C"/>
    <w:rsid w:val="00640501"/>
    <w:rsid w:val="00641BB5"/>
    <w:rsid w:val="00645DC9"/>
    <w:rsid w:val="00650D68"/>
    <w:rsid w:val="00654DD3"/>
    <w:rsid w:val="00662E18"/>
    <w:rsid w:val="006729CD"/>
    <w:rsid w:val="00673ADD"/>
    <w:rsid w:val="006812AB"/>
    <w:rsid w:val="0068405B"/>
    <w:rsid w:val="006A7051"/>
    <w:rsid w:val="006B0C37"/>
    <w:rsid w:val="006B3F05"/>
    <w:rsid w:val="006C4FA6"/>
    <w:rsid w:val="006D1B98"/>
    <w:rsid w:val="006D2CFC"/>
    <w:rsid w:val="006D5DEA"/>
    <w:rsid w:val="006E26E5"/>
    <w:rsid w:val="006E68D9"/>
    <w:rsid w:val="006F790D"/>
    <w:rsid w:val="00703CD4"/>
    <w:rsid w:val="00706A4F"/>
    <w:rsid w:val="007165D3"/>
    <w:rsid w:val="00722566"/>
    <w:rsid w:val="00724150"/>
    <w:rsid w:val="00730097"/>
    <w:rsid w:val="00732551"/>
    <w:rsid w:val="00735A6C"/>
    <w:rsid w:val="00735E1C"/>
    <w:rsid w:val="00737B75"/>
    <w:rsid w:val="00752541"/>
    <w:rsid w:val="007526E2"/>
    <w:rsid w:val="007527B3"/>
    <w:rsid w:val="00755381"/>
    <w:rsid w:val="0075644F"/>
    <w:rsid w:val="007569AE"/>
    <w:rsid w:val="00764151"/>
    <w:rsid w:val="00766ABB"/>
    <w:rsid w:val="00771920"/>
    <w:rsid w:val="00771EF5"/>
    <w:rsid w:val="00773E65"/>
    <w:rsid w:val="007769B8"/>
    <w:rsid w:val="007940BF"/>
    <w:rsid w:val="007A211D"/>
    <w:rsid w:val="007A2D50"/>
    <w:rsid w:val="007A44CE"/>
    <w:rsid w:val="007A79AA"/>
    <w:rsid w:val="007B09C1"/>
    <w:rsid w:val="007B0D2D"/>
    <w:rsid w:val="007B1D9D"/>
    <w:rsid w:val="007D35DC"/>
    <w:rsid w:val="007F1457"/>
    <w:rsid w:val="00806F74"/>
    <w:rsid w:val="00820359"/>
    <w:rsid w:val="0082331C"/>
    <w:rsid w:val="00836375"/>
    <w:rsid w:val="008470F4"/>
    <w:rsid w:val="0085332D"/>
    <w:rsid w:val="00864E7B"/>
    <w:rsid w:val="00871934"/>
    <w:rsid w:val="00876973"/>
    <w:rsid w:val="00880DE5"/>
    <w:rsid w:val="0088162A"/>
    <w:rsid w:val="0088202C"/>
    <w:rsid w:val="008A15BA"/>
    <w:rsid w:val="008A2FEB"/>
    <w:rsid w:val="008A69FD"/>
    <w:rsid w:val="008B36D2"/>
    <w:rsid w:val="008B57CD"/>
    <w:rsid w:val="008F0DB4"/>
    <w:rsid w:val="008F6E0C"/>
    <w:rsid w:val="008F7CE9"/>
    <w:rsid w:val="009008D0"/>
    <w:rsid w:val="0090107F"/>
    <w:rsid w:val="00907585"/>
    <w:rsid w:val="00911DE1"/>
    <w:rsid w:val="009130EF"/>
    <w:rsid w:val="00917A57"/>
    <w:rsid w:val="009229ED"/>
    <w:rsid w:val="00922A13"/>
    <w:rsid w:val="009317DE"/>
    <w:rsid w:val="009348F6"/>
    <w:rsid w:val="009512F8"/>
    <w:rsid w:val="0095171D"/>
    <w:rsid w:val="009711B4"/>
    <w:rsid w:val="00971B2E"/>
    <w:rsid w:val="00972D8A"/>
    <w:rsid w:val="00976A94"/>
    <w:rsid w:val="00984E14"/>
    <w:rsid w:val="0098530A"/>
    <w:rsid w:val="009868AE"/>
    <w:rsid w:val="00987B7E"/>
    <w:rsid w:val="009A0040"/>
    <w:rsid w:val="009B034B"/>
    <w:rsid w:val="009B2C5F"/>
    <w:rsid w:val="009C0E9B"/>
    <w:rsid w:val="009C2E04"/>
    <w:rsid w:val="009C728E"/>
    <w:rsid w:val="009D7537"/>
    <w:rsid w:val="00A033CD"/>
    <w:rsid w:val="00A06E29"/>
    <w:rsid w:val="00A1025B"/>
    <w:rsid w:val="00A11B9D"/>
    <w:rsid w:val="00A12024"/>
    <w:rsid w:val="00A21C46"/>
    <w:rsid w:val="00A24A40"/>
    <w:rsid w:val="00A40469"/>
    <w:rsid w:val="00A41D9B"/>
    <w:rsid w:val="00A44D91"/>
    <w:rsid w:val="00A57777"/>
    <w:rsid w:val="00A62E98"/>
    <w:rsid w:val="00A70011"/>
    <w:rsid w:val="00A7056E"/>
    <w:rsid w:val="00A72C6C"/>
    <w:rsid w:val="00A82F29"/>
    <w:rsid w:val="00A8389D"/>
    <w:rsid w:val="00A87E96"/>
    <w:rsid w:val="00A90F94"/>
    <w:rsid w:val="00A918DD"/>
    <w:rsid w:val="00A933A3"/>
    <w:rsid w:val="00A95542"/>
    <w:rsid w:val="00AD6765"/>
    <w:rsid w:val="00AE35A6"/>
    <w:rsid w:val="00AE417B"/>
    <w:rsid w:val="00AF70C1"/>
    <w:rsid w:val="00AF7590"/>
    <w:rsid w:val="00B04985"/>
    <w:rsid w:val="00B04A1A"/>
    <w:rsid w:val="00B10364"/>
    <w:rsid w:val="00B21A10"/>
    <w:rsid w:val="00B330C2"/>
    <w:rsid w:val="00B434FD"/>
    <w:rsid w:val="00B43C74"/>
    <w:rsid w:val="00B4613E"/>
    <w:rsid w:val="00B503A7"/>
    <w:rsid w:val="00B503AC"/>
    <w:rsid w:val="00B53110"/>
    <w:rsid w:val="00B54C14"/>
    <w:rsid w:val="00B57C69"/>
    <w:rsid w:val="00B62925"/>
    <w:rsid w:val="00B62BA3"/>
    <w:rsid w:val="00B62E41"/>
    <w:rsid w:val="00B6365A"/>
    <w:rsid w:val="00B87FE8"/>
    <w:rsid w:val="00B96CA4"/>
    <w:rsid w:val="00BA4752"/>
    <w:rsid w:val="00BA67A6"/>
    <w:rsid w:val="00BC3316"/>
    <w:rsid w:val="00BC55C9"/>
    <w:rsid w:val="00BD2FC5"/>
    <w:rsid w:val="00BE3BA0"/>
    <w:rsid w:val="00BF4D87"/>
    <w:rsid w:val="00C1025A"/>
    <w:rsid w:val="00C131CE"/>
    <w:rsid w:val="00C16C4F"/>
    <w:rsid w:val="00C31D96"/>
    <w:rsid w:val="00C33034"/>
    <w:rsid w:val="00C351D7"/>
    <w:rsid w:val="00C365A4"/>
    <w:rsid w:val="00C37619"/>
    <w:rsid w:val="00C61CF4"/>
    <w:rsid w:val="00C7244F"/>
    <w:rsid w:val="00C75CBF"/>
    <w:rsid w:val="00C812B3"/>
    <w:rsid w:val="00C814CC"/>
    <w:rsid w:val="00C92527"/>
    <w:rsid w:val="00CA606F"/>
    <w:rsid w:val="00CB5EFE"/>
    <w:rsid w:val="00CB6885"/>
    <w:rsid w:val="00CC457D"/>
    <w:rsid w:val="00CD2F24"/>
    <w:rsid w:val="00CE2C14"/>
    <w:rsid w:val="00CE6DCA"/>
    <w:rsid w:val="00CE78F2"/>
    <w:rsid w:val="00CF23BA"/>
    <w:rsid w:val="00CF4B92"/>
    <w:rsid w:val="00D0247B"/>
    <w:rsid w:val="00D04F9E"/>
    <w:rsid w:val="00D10775"/>
    <w:rsid w:val="00D13AC1"/>
    <w:rsid w:val="00D15FC4"/>
    <w:rsid w:val="00D20DA0"/>
    <w:rsid w:val="00D2409C"/>
    <w:rsid w:val="00D3340D"/>
    <w:rsid w:val="00D34305"/>
    <w:rsid w:val="00D351C3"/>
    <w:rsid w:val="00D4224A"/>
    <w:rsid w:val="00D508DF"/>
    <w:rsid w:val="00D6233E"/>
    <w:rsid w:val="00D72DAC"/>
    <w:rsid w:val="00D82A39"/>
    <w:rsid w:val="00D94498"/>
    <w:rsid w:val="00DA0686"/>
    <w:rsid w:val="00DA538B"/>
    <w:rsid w:val="00DB3FA2"/>
    <w:rsid w:val="00DB450A"/>
    <w:rsid w:val="00DB7AA3"/>
    <w:rsid w:val="00DC6DD1"/>
    <w:rsid w:val="00DD3D23"/>
    <w:rsid w:val="00DE2826"/>
    <w:rsid w:val="00DE40E4"/>
    <w:rsid w:val="00DE46EA"/>
    <w:rsid w:val="00DF3E3A"/>
    <w:rsid w:val="00E01704"/>
    <w:rsid w:val="00E02ED2"/>
    <w:rsid w:val="00E07723"/>
    <w:rsid w:val="00E23286"/>
    <w:rsid w:val="00E41457"/>
    <w:rsid w:val="00E430C3"/>
    <w:rsid w:val="00E44AC3"/>
    <w:rsid w:val="00E51131"/>
    <w:rsid w:val="00E62449"/>
    <w:rsid w:val="00E642BD"/>
    <w:rsid w:val="00E67A69"/>
    <w:rsid w:val="00E70B9C"/>
    <w:rsid w:val="00E875A0"/>
    <w:rsid w:val="00E9178C"/>
    <w:rsid w:val="00E9424F"/>
    <w:rsid w:val="00ED3D2B"/>
    <w:rsid w:val="00ED495F"/>
    <w:rsid w:val="00EE00E1"/>
    <w:rsid w:val="00EE2051"/>
    <w:rsid w:val="00EE7743"/>
    <w:rsid w:val="00F02D3E"/>
    <w:rsid w:val="00F07327"/>
    <w:rsid w:val="00F106F6"/>
    <w:rsid w:val="00F1453C"/>
    <w:rsid w:val="00F201F3"/>
    <w:rsid w:val="00F24E6C"/>
    <w:rsid w:val="00F64226"/>
    <w:rsid w:val="00F661B5"/>
    <w:rsid w:val="00F749F2"/>
    <w:rsid w:val="00F76810"/>
    <w:rsid w:val="00FA53FB"/>
    <w:rsid w:val="00FA588D"/>
    <w:rsid w:val="00FA7DD8"/>
    <w:rsid w:val="00FB254C"/>
    <w:rsid w:val="00FB2883"/>
    <w:rsid w:val="00FB76D1"/>
    <w:rsid w:val="00FC2FB1"/>
    <w:rsid w:val="00FD0C42"/>
    <w:rsid w:val="00FE1058"/>
    <w:rsid w:val="00FF5754"/>
    <w:rsid w:val="017C0698"/>
    <w:rsid w:val="019B6329"/>
    <w:rsid w:val="01CB6998"/>
    <w:rsid w:val="01D53431"/>
    <w:rsid w:val="025436D6"/>
    <w:rsid w:val="02A2F6AD"/>
    <w:rsid w:val="02CE0482"/>
    <w:rsid w:val="02DBC388"/>
    <w:rsid w:val="038AE045"/>
    <w:rsid w:val="038FB8EC"/>
    <w:rsid w:val="03B1A169"/>
    <w:rsid w:val="048EF084"/>
    <w:rsid w:val="055F5EFE"/>
    <w:rsid w:val="0564A4E8"/>
    <w:rsid w:val="0578F435"/>
    <w:rsid w:val="05D56183"/>
    <w:rsid w:val="06169259"/>
    <w:rsid w:val="062A3156"/>
    <w:rsid w:val="064DDEB8"/>
    <w:rsid w:val="0650C587"/>
    <w:rsid w:val="06565490"/>
    <w:rsid w:val="0696FAB6"/>
    <w:rsid w:val="06986021"/>
    <w:rsid w:val="06B8DB58"/>
    <w:rsid w:val="0703B676"/>
    <w:rsid w:val="07676C2C"/>
    <w:rsid w:val="0768D78A"/>
    <w:rsid w:val="0776CAB1"/>
    <w:rsid w:val="077B9BD7"/>
    <w:rsid w:val="082B4D58"/>
    <w:rsid w:val="082FF70A"/>
    <w:rsid w:val="08514AF3"/>
    <w:rsid w:val="0881B928"/>
    <w:rsid w:val="08E7B74B"/>
    <w:rsid w:val="094DC0AF"/>
    <w:rsid w:val="095674B9"/>
    <w:rsid w:val="09A86562"/>
    <w:rsid w:val="09D743CE"/>
    <w:rsid w:val="0A57A649"/>
    <w:rsid w:val="0AE00CA6"/>
    <w:rsid w:val="0AF8FB10"/>
    <w:rsid w:val="0B8DEF75"/>
    <w:rsid w:val="0B978331"/>
    <w:rsid w:val="0C6FD96A"/>
    <w:rsid w:val="0CA38FE0"/>
    <w:rsid w:val="0D013D0A"/>
    <w:rsid w:val="0D08C38F"/>
    <w:rsid w:val="0D322E55"/>
    <w:rsid w:val="0D3B6E06"/>
    <w:rsid w:val="0D6B6C42"/>
    <w:rsid w:val="0D8512D0"/>
    <w:rsid w:val="0D8D6087"/>
    <w:rsid w:val="0DBD271D"/>
    <w:rsid w:val="0E3D2980"/>
    <w:rsid w:val="0E4B059D"/>
    <w:rsid w:val="0E7AA3C1"/>
    <w:rsid w:val="0E8508D4"/>
    <w:rsid w:val="0EAEF477"/>
    <w:rsid w:val="0F2C1FC6"/>
    <w:rsid w:val="0FE9E618"/>
    <w:rsid w:val="104F014A"/>
    <w:rsid w:val="10A30D04"/>
    <w:rsid w:val="113314C7"/>
    <w:rsid w:val="119030FC"/>
    <w:rsid w:val="11AE3CDB"/>
    <w:rsid w:val="11E69C2E"/>
    <w:rsid w:val="121BDDBB"/>
    <w:rsid w:val="1255DDD5"/>
    <w:rsid w:val="12AA6168"/>
    <w:rsid w:val="13207AB3"/>
    <w:rsid w:val="1364DE2E"/>
    <w:rsid w:val="13C18569"/>
    <w:rsid w:val="13DAADC6"/>
    <w:rsid w:val="13E92C9C"/>
    <w:rsid w:val="155B981E"/>
    <w:rsid w:val="15767E27"/>
    <w:rsid w:val="159D6967"/>
    <w:rsid w:val="15B9D5EC"/>
    <w:rsid w:val="15C6062D"/>
    <w:rsid w:val="15D9B0A0"/>
    <w:rsid w:val="15F60E4C"/>
    <w:rsid w:val="168C448C"/>
    <w:rsid w:val="169567A7"/>
    <w:rsid w:val="16BF67BC"/>
    <w:rsid w:val="16F11CB4"/>
    <w:rsid w:val="173B1DFF"/>
    <w:rsid w:val="1784E509"/>
    <w:rsid w:val="17CED1DA"/>
    <w:rsid w:val="185C4D55"/>
    <w:rsid w:val="185CE761"/>
    <w:rsid w:val="18AE1EE9"/>
    <w:rsid w:val="1910EC18"/>
    <w:rsid w:val="1987E03A"/>
    <w:rsid w:val="19AD802B"/>
    <w:rsid w:val="19C3F1BF"/>
    <w:rsid w:val="19E98FBF"/>
    <w:rsid w:val="1A131626"/>
    <w:rsid w:val="1A5C8C73"/>
    <w:rsid w:val="1A643EAE"/>
    <w:rsid w:val="1A993BF7"/>
    <w:rsid w:val="1A9F840C"/>
    <w:rsid w:val="1B039C36"/>
    <w:rsid w:val="1B856020"/>
    <w:rsid w:val="1B936721"/>
    <w:rsid w:val="1BDF1224"/>
    <w:rsid w:val="1BEE327B"/>
    <w:rsid w:val="1BFACA25"/>
    <w:rsid w:val="1C222632"/>
    <w:rsid w:val="1C961A87"/>
    <w:rsid w:val="1CB893BE"/>
    <w:rsid w:val="1CD1BED3"/>
    <w:rsid w:val="1D1D8241"/>
    <w:rsid w:val="1D1EC03F"/>
    <w:rsid w:val="1D56CD43"/>
    <w:rsid w:val="1E87EE9C"/>
    <w:rsid w:val="1EC08473"/>
    <w:rsid w:val="1F71152B"/>
    <w:rsid w:val="1FEBEAF4"/>
    <w:rsid w:val="205A6E79"/>
    <w:rsid w:val="20ED503E"/>
    <w:rsid w:val="210F1B60"/>
    <w:rsid w:val="2141CA18"/>
    <w:rsid w:val="2193F82F"/>
    <w:rsid w:val="21CD323B"/>
    <w:rsid w:val="2311A373"/>
    <w:rsid w:val="23371A31"/>
    <w:rsid w:val="235A5D77"/>
    <w:rsid w:val="239D5683"/>
    <w:rsid w:val="23B87E87"/>
    <w:rsid w:val="23FBBECB"/>
    <w:rsid w:val="24185978"/>
    <w:rsid w:val="24636811"/>
    <w:rsid w:val="2483AB6A"/>
    <w:rsid w:val="2484E1A0"/>
    <w:rsid w:val="2494F0AC"/>
    <w:rsid w:val="24A8E273"/>
    <w:rsid w:val="24AD73D4"/>
    <w:rsid w:val="24C8F301"/>
    <w:rsid w:val="24D17D19"/>
    <w:rsid w:val="24DCF942"/>
    <w:rsid w:val="24ED606B"/>
    <w:rsid w:val="24FA94B7"/>
    <w:rsid w:val="250AC10D"/>
    <w:rsid w:val="25B6568B"/>
    <w:rsid w:val="26153EDB"/>
    <w:rsid w:val="26200559"/>
    <w:rsid w:val="2688757F"/>
    <w:rsid w:val="27077A10"/>
    <w:rsid w:val="276366D7"/>
    <w:rsid w:val="2773B79D"/>
    <w:rsid w:val="278E4B4F"/>
    <w:rsid w:val="279B08D3"/>
    <w:rsid w:val="28636221"/>
    <w:rsid w:val="28C5A379"/>
    <w:rsid w:val="28FF0C3D"/>
    <w:rsid w:val="29234D57"/>
    <w:rsid w:val="29B18F11"/>
    <w:rsid w:val="29D8F255"/>
    <w:rsid w:val="29DF2F9E"/>
    <w:rsid w:val="2A71B292"/>
    <w:rsid w:val="2A799901"/>
    <w:rsid w:val="2A7EEFDC"/>
    <w:rsid w:val="2A88BA27"/>
    <w:rsid w:val="2A8B4E4B"/>
    <w:rsid w:val="2A95306F"/>
    <w:rsid w:val="2ABA2EDB"/>
    <w:rsid w:val="2B3AADAA"/>
    <w:rsid w:val="2B72A158"/>
    <w:rsid w:val="2B8789E6"/>
    <w:rsid w:val="2BA02C91"/>
    <w:rsid w:val="2BB541DA"/>
    <w:rsid w:val="2C31B88E"/>
    <w:rsid w:val="2C78B49E"/>
    <w:rsid w:val="2CED7E7B"/>
    <w:rsid w:val="2CFCAA95"/>
    <w:rsid w:val="2D42020E"/>
    <w:rsid w:val="2D469E3F"/>
    <w:rsid w:val="2DA7D697"/>
    <w:rsid w:val="2DCD88EF"/>
    <w:rsid w:val="2DE2F921"/>
    <w:rsid w:val="2E08F0AF"/>
    <w:rsid w:val="2E594E48"/>
    <w:rsid w:val="2E6C001C"/>
    <w:rsid w:val="2E894EDC"/>
    <w:rsid w:val="2EE3DE00"/>
    <w:rsid w:val="2EEA0554"/>
    <w:rsid w:val="2F45AB91"/>
    <w:rsid w:val="2FF605D4"/>
    <w:rsid w:val="304A858A"/>
    <w:rsid w:val="306731C4"/>
    <w:rsid w:val="30CC1655"/>
    <w:rsid w:val="30D595C6"/>
    <w:rsid w:val="30D74D26"/>
    <w:rsid w:val="311FE73C"/>
    <w:rsid w:val="315606E6"/>
    <w:rsid w:val="31821502"/>
    <w:rsid w:val="31A81139"/>
    <w:rsid w:val="31E0DEE0"/>
    <w:rsid w:val="328AA0E8"/>
    <w:rsid w:val="33181F47"/>
    <w:rsid w:val="33E317CF"/>
    <w:rsid w:val="33F49361"/>
    <w:rsid w:val="34BBF5BF"/>
    <w:rsid w:val="34D10C6C"/>
    <w:rsid w:val="3500528B"/>
    <w:rsid w:val="3568A51C"/>
    <w:rsid w:val="35C492DE"/>
    <w:rsid w:val="35E0BC97"/>
    <w:rsid w:val="363EC351"/>
    <w:rsid w:val="3644D712"/>
    <w:rsid w:val="3671BFB8"/>
    <w:rsid w:val="36936033"/>
    <w:rsid w:val="370FC72F"/>
    <w:rsid w:val="3715D0E6"/>
    <w:rsid w:val="3717B955"/>
    <w:rsid w:val="3760633F"/>
    <w:rsid w:val="37709060"/>
    <w:rsid w:val="383559A7"/>
    <w:rsid w:val="383DF66E"/>
    <w:rsid w:val="386AFE79"/>
    <w:rsid w:val="3921618B"/>
    <w:rsid w:val="397D48EC"/>
    <w:rsid w:val="3984FD26"/>
    <w:rsid w:val="399956D3"/>
    <w:rsid w:val="39E74AF1"/>
    <w:rsid w:val="39F4274B"/>
    <w:rsid w:val="3A499374"/>
    <w:rsid w:val="3AD8402B"/>
    <w:rsid w:val="3B4D3242"/>
    <w:rsid w:val="3B92D406"/>
    <w:rsid w:val="3BA91ADE"/>
    <w:rsid w:val="3BD4A2CC"/>
    <w:rsid w:val="3CF50932"/>
    <w:rsid w:val="3D639EFE"/>
    <w:rsid w:val="3DABA7A6"/>
    <w:rsid w:val="3E0FE0ED"/>
    <w:rsid w:val="3ED3B781"/>
    <w:rsid w:val="3F1C8246"/>
    <w:rsid w:val="401307C0"/>
    <w:rsid w:val="4017524B"/>
    <w:rsid w:val="4138F239"/>
    <w:rsid w:val="41ABEDB4"/>
    <w:rsid w:val="41CA8E9D"/>
    <w:rsid w:val="4211727F"/>
    <w:rsid w:val="4227EEEC"/>
    <w:rsid w:val="423982E9"/>
    <w:rsid w:val="42D038AD"/>
    <w:rsid w:val="42DCB905"/>
    <w:rsid w:val="43244828"/>
    <w:rsid w:val="4327C55F"/>
    <w:rsid w:val="4347169D"/>
    <w:rsid w:val="43B59DD3"/>
    <w:rsid w:val="43D66760"/>
    <w:rsid w:val="43D81027"/>
    <w:rsid w:val="445CAA79"/>
    <w:rsid w:val="448C4320"/>
    <w:rsid w:val="44CB1A4F"/>
    <w:rsid w:val="45028782"/>
    <w:rsid w:val="455DC089"/>
    <w:rsid w:val="458EB60D"/>
    <w:rsid w:val="4592931F"/>
    <w:rsid w:val="45A50739"/>
    <w:rsid w:val="45DFD614"/>
    <w:rsid w:val="46E2553B"/>
    <w:rsid w:val="46E3DCDF"/>
    <w:rsid w:val="477120F6"/>
    <w:rsid w:val="478F1636"/>
    <w:rsid w:val="481E19A5"/>
    <w:rsid w:val="48296BF4"/>
    <w:rsid w:val="4829E3B1"/>
    <w:rsid w:val="48AD9E16"/>
    <w:rsid w:val="48BEB05C"/>
    <w:rsid w:val="48EAB233"/>
    <w:rsid w:val="4900C12D"/>
    <w:rsid w:val="49163B43"/>
    <w:rsid w:val="4923D51E"/>
    <w:rsid w:val="497C26E6"/>
    <w:rsid w:val="49D28829"/>
    <w:rsid w:val="49E128B4"/>
    <w:rsid w:val="4A2D8BA1"/>
    <w:rsid w:val="4A6545CF"/>
    <w:rsid w:val="4A669910"/>
    <w:rsid w:val="4AA7B8EF"/>
    <w:rsid w:val="4AEB69DC"/>
    <w:rsid w:val="4B6FE97B"/>
    <w:rsid w:val="4B826E99"/>
    <w:rsid w:val="4B88C261"/>
    <w:rsid w:val="4C248975"/>
    <w:rsid w:val="4C595543"/>
    <w:rsid w:val="4D08E788"/>
    <w:rsid w:val="4D160710"/>
    <w:rsid w:val="4D179E5B"/>
    <w:rsid w:val="4D5E162E"/>
    <w:rsid w:val="4DFED54B"/>
    <w:rsid w:val="4E0BC45E"/>
    <w:rsid w:val="4E25079D"/>
    <w:rsid w:val="4EA1DC99"/>
    <w:rsid w:val="4ED88E37"/>
    <w:rsid w:val="4EDCCA37"/>
    <w:rsid w:val="4F076B7F"/>
    <w:rsid w:val="4F7616D9"/>
    <w:rsid w:val="4F9F6903"/>
    <w:rsid w:val="4FFC67DF"/>
    <w:rsid w:val="50092395"/>
    <w:rsid w:val="500A0F45"/>
    <w:rsid w:val="502DB37E"/>
    <w:rsid w:val="504ECDD7"/>
    <w:rsid w:val="508EAB16"/>
    <w:rsid w:val="50A58749"/>
    <w:rsid w:val="50B4EA68"/>
    <w:rsid w:val="50BEBA01"/>
    <w:rsid w:val="50C93631"/>
    <w:rsid w:val="50D0E2F2"/>
    <w:rsid w:val="510DC322"/>
    <w:rsid w:val="512E7B99"/>
    <w:rsid w:val="5196EE62"/>
    <w:rsid w:val="5247089C"/>
    <w:rsid w:val="53EC8B2A"/>
    <w:rsid w:val="5454CCA8"/>
    <w:rsid w:val="5469EE83"/>
    <w:rsid w:val="547D08AB"/>
    <w:rsid w:val="54BDE49C"/>
    <w:rsid w:val="556FE0D1"/>
    <w:rsid w:val="55B2F3C8"/>
    <w:rsid w:val="56031168"/>
    <w:rsid w:val="5630BCAF"/>
    <w:rsid w:val="5633CECE"/>
    <w:rsid w:val="56540D97"/>
    <w:rsid w:val="56686921"/>
    <w:rsid w:val="5716285A"/>
    <w:rsid w:val="572DC239"/>
    <w:rsid w:val="57B25C8B"/>
    <w:rsid w:val="57DCAD6B"/>
    <w:rsid w:val="57E318E6"/>
    <w:rsid w:val="57E8B023"/>
    <w:rsid w:val="58294DDD"/>
    <w:rsid w:val="5847C944"/>
    <w:rsid w:val="5868D6F0"/>
    <w:rsid w:val="587F3489"/>
    <w:rsid w:val="5883F99B"/>
    <w:rsid w:val="58AD9F00"/>
    <w:rsid w:val="58CDB00C"/>
    <w:rsid w:val="58EA03EF"/>
    <w:rsid w:val="58F45998"/>
    <w:rsid w:val="593AB22A"/>
    <w:rsid w:val="5998B018"/>
    <w:rsid w:val="5A32986A"/>
    <w:rsid w:val="5A334DA8"/>
    <w:rsid w:val="5A384C52"/>
    <w:rsid w:val="5ACE0B4C"/>
    <w:rsid w:val="5AD6828B"/>
    <w:rsid w:val="5AF3E56C"/>
    <w:rsid w:val="5AF7B4D4"/>
    <w:rsid w:val="5B072888"/>
    <w:rsid w:val="5B1725C6"/>
    <w:rsid w:val="5B80BB08"/>
    <w:rsid w:val="5B9A71AF"/>
    <w:rsid w:val="5C4A0EE0"/>
    <w:rsid w:val="5C85CDAE"/>
    <w:rsid w:val="5CFABE46"/>
    <w:rsid w:val="5D56CE07"/>
    <w:rsid w:val="5D6FA80F"/>
    <w:rsid w:val="5D931DF9"/>
    <w:rsid w:val="5E1271F5"/>
    <w:rsid w:val="5E190AAE"/>
    <w:rsid w:val="5EDE7378"/>
    <w:rsid w:val="5EFA20F3"/>
    <w:rsid w:val="5F98489D"/>
    <w:rsid w:val="5FACB635"/>
    <w:rsid w:val="6009D867"/>
    <w:rsid w:val="6033F27D"/>
    <w:rsid w:val="60372346"/>
    <w:rsid w:val="607A6E58"/>
    <w:rsid w:val="6109131C"/>
    <w:rsid w:val="612771AE"/>
    <w:rsid w:val="616EA202"/>
    <w:rsid w:val="61766A0C"/>
    <w:rsid w:val="6199C1A3"/>
    <w:rsid w:val="61A14242"/>
    <w:rsid w:val="62B6B913"/>
    <w:rsid w:val="633337B1"/>
    <w:rsid w:val="6349D30E"/>
    <w:rsid w:val="634CA340"/>
    <w:rsid w:val="634DC7A4"/>
    <w:rsid w:val="636AB805"/>
    <w:rsid w:val="637850DC"/>
    <w:rsid w:val="6387AD7E"/>
    <w:rsid w:val="63D3E103"/>
    <w:rsid w:val="640A537E"/>
    <w:rsid w:val="6465B9DC"/>
    <w:rsid w:val="64A79342"/>
    <w:rsid w:val="653A3DAD"/>
    <w:rsid w:val="65C223F3"/>
    <w:rsid w:val="65D67F7D"/>
    <w:rsid w:val="660B4DF0"/>
    <w:rsid w:val="66C82874"/>
    <w:rsid w:val="675E7B44"/>
    <w:rsid w:val="676070E9"/>
    <w:rsid w:val="67952F5F"/>
    <w:rsid w:val="67E99A46"/>
    <w:rsid w:val="6865DA94"/>
    <w:rsid w:val="690E203F"/>
    <w:rsid w:val="6924FBCF"/>
    <w:rsid w:val="69306ED6"/>
    <w:rsid w:val="69503C74"/>
    <w:rsid w:val="69587001"/>
    <w:rsid w:val="6999CE15"/>
    <w:rsid w:val="69E66006"/>
    <w:rsid w:val="6A8D275D"/>
    <w:rsid w:val="6AB78103"/>
    <w:rsid w:val="6AC34AD9"/>
    <w:rsid w:val="6AD8B38F"/>
    <w:rsid w:val="6B2E0679"/>
    <w:rsid w:val="6B8D2CD8"/>
    <w:rsid w:val="6BE0B027"/>
    <w:rsid w:val="6C025492"/>
    <w:rsid w:val="6C110F45"/>
    <w:rsid w:val="6C56A1DE"/>
    <w:rsid w:val="6C997BD5"/>
    <w:rsid w:val="6CA1066D"/>
    <w:rsid w:val="6CCF3312"/>
    <w:rsid w:val="6D3F9F7F"/>
    <w:rsid w:val="6D6DB6A0"/>
    <w:rsid w:val="6DB674EF"/>
    <w:rsid w:val="6E49355D"/>
    <w:rsid w:val="6E5CD30C"/>
    <w:rsid w:val="6E60B16C"/>
    <w:rsid w:val="6E6B0373"/>
    <w:rsid w:val="6EDA1446"/>
    <w:rsid w:val="6FA23BCC"/>
    <w:rsid w:val="6FA91A2A"/>
    <w:rsid w:val="6FE3F97F"/>
    <w:rsid w:val="7006D3D4"/>
    <w:rsid w:val="700C4234"/>
    <w:rsid w:val="70507058"/>
    <w:rsid w:val="7137FB3A"/>
    <w:rsid w:val="7144EA8B"/>
    <w:rsid w:val="715BE7D9"/>
    <w:rsid w:val="71A2A435"/>
    <w:rsid w:val="71D38AD4"/>
    <w:rsid w:val="71DCB872"/>
    <w:rsid w:val="71DF5F79"/>
    <w:rsid w:val="71E5806A"/>
    <w:rsid w:val="72331EA4"/>
    <w:rsid w:val="72C6945A"/>
    <w:rsid w:val="7323F48C"/>
    <w:rsid w:val="7333D792"/>
    <w:rsid w:val="733569DA"/>
    <w:rsid w:val="733DC90E"/>
    <w:rsid w:val="7362EE15"/>
    <w:rsid w:val="73888059"/>
    <w:rsid w:val="73E9962B"/>
    <w:rsid w:val="73FFF35D"/>
    <w:rsid w:val="742E24B1"/>
    <w:rsid w:val="743391D4"/>
    <w:rsid w:val="74B12B57"/>
    <w:rsid w:val="74E8C45B"/>
    <w:rsid w:val="74EC8F0E"/>
    <w:rsid w:val="75394612"/>
    <w:rsid w:val="754859FF"/>
    <w:rsid w:val="7599CF9C"/>
    <w:rsid w:val="75ACFE95"/>
    <w:rsid w:val="75C9F117"/>
    <w:rsid w:val="76185BAE"/>
    <w:rsid w:val="767B79E4"/>
    <w:rsid w:val="76F577A9"/>
    <w:rsid w:val="76F84881"/>
    <w:rsid w:val="7777C039"/>
    <w:rsid w:val="77C16BD2"/>
    <w:rsid w:val="77D4E6B7"/>
    <w:rsid w:val="77D6654F"/>
    <w:rsid w:val="780D12DA"/>
    <w:rsid w:val="785BF17C"/>
    <w:rsid w:val="786C244D"/>
    <w:rsid w:val="78CF5F4F"/>
    <w:rsid w:val="78D6DB44"/>
    <w:rsid w:val="79194AAC"/>
    <w:rsid w:val="791AA229"/>
    <w:rsid w:val="791B1182"/>
    <w:rsid w:val="7993C46F"/>
    <w:rsid w:val="7996C45F"/>
    <w:rsid w:val="79B36BAA"/>
    <w:rsid w:val="7A6780A7"/>
    <w:rsid w:val="7AC769DF"/>
    <w:rsid w:val="7B105B2C"/>
    <w:rsid w:val="7BBF1254"/>
    <w:rsid w:val="7BC9A371"/>
    <w:rsid w:val="7BCAA911"/>
    <w:rsid w:val="7BDE3EC2"/>
    <w:rsid w:val="7C59A9EB"/>
    <w:rsid w:val="7C6ED617"/>
    <w:rsid w:val="7CD357C3"/>
    <w:rsid w:val="7CD7DBEB"/>
    <w:rsid w:val="7CE06A25"/>
    <w:rsid w:val="7CF690DF"/>
    <w:rsid w:val="7D711D31"/>
    <w:rsid w:val="7D71EFC7"/>
    <w:rsid w:val="7DED9192"/>
    <w:rsid w:val="7DED987A"/>
    <w:rsid w:val="7E9D43BA"/>
    <w:rsid w:val="7EEFA582"/>
    <w:rsid w:val="7F6CFDA5"/>
    <w:rsid w:val="7FB8B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D4ECD"/>
  <w15:docId w15:val="{E9908435-F798-464C-A958-BCAAA0FA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FB"/>
    <w:pPr>
      <w:widowControl w:val="0"/>
    </w:pPr>
    <w:rPr>
      <w:rFonts w:ascii="Times New Roman" w:eastAsia="Times New Roman" w:hAnsi="Times New Roman"/>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24FB"/>
    <w:pPr>
      <w:tabs>
        <w:tab w:val="center" w:pos="4320"/>
        <w:tab w:val="right" w:pos="8640"/>
      </w:tabs>
    </w:pPr>
  </w:style>
  <w:style w:type="character" w:customStyle="1" w:styleId="FooterChar">
    <w:name w:val="Footer Char"/>
    <w:link w:val="Footer"/>
    <w:uiPriority w:val="99"/>
    <w:rsid w:val="003324FB"/>
    <w:rPr>
      <w:rFonts w:ascii="Times New Roman" w:eastAsia="Times New Roman" w:hAnsi="Times New Roman" w:cs="Times New Roman"/>
      <w:snapToGrid w:val="0"/>
      <w:sz w:val="24"/>
      <w:szCs w:val="20"/>
    </w:rPr>
  </w:style>
  <w:style w:type="character" w:styleId="PageNumber">
    <w:name w:val="page number"/>
    <w:basedOn w:val="DefaultParagraphFont"/>
    <w:rsid w:val="003324FB"/>
  </w:style>
  <w:style w:type="paragraph" w:styleId="Header">
    <w:name w:val="header"/>
    <w:basedOn w:val="Normal"/>
    <w:link w:val="HeaderChar"/>
    <w:rsid w:val="003324FB"/>
    <w:pPr>
      <w:tabs>
        <w:tab w:val="center" w:pos="4680"/>
        <w:tab w:val="right" w:pos="9360"/>
      </w:tabs>
    </w:pPr>
  </w:style>
  <w:style w:type="character" w:customStyle="1" w:styleId="HeaderChar">
    <w:name w:val="Header Char"/>
    <w:link w:val="Header"/>
    <w:rsid w:val="003324FB"/>
    <w:rPr>
      <w:rFonts w:ascii="Times New Roman" w:eastAsia="Times New Roman" w:hAnsi="Times New Roman" w:cs="Times New Roman"/>
      <w:snapToGrid w:val="0"/>
      <w:sz w:val="24"/>
      <w:szCs w:val="20"/>
    </w:rPr>
  </w:style>
  <w:style w:type="character" w:styleId="CommentReference">
    <w:name w:val="annotation reference"/>
    <w:rsid w:val="003324FB"/>
    <w:rPr>
      <w:sz w:val="16"/>
      <w:szCs w:val="16"/>
    </w:rPr>
  </w:style>
  <w:style w:type="paragraph" w:styleId="CommentText">
    <w:name w:val="annotation text"/>
    <w:basedOn w:val="Normal"/>
    <w:link w:val="CommentTextChar"/>
    <w:rsid w:val="003324FB"/>
    <w:rPr>
      <w:sz w:val="20"/>
    </w:rPr>
  </w:style>
  <w:style w:type="character" w:customStyle="1" w:styleId="CommentTextChar">
    <w:name w:val="Comment Text Char"/>
    <w:link w:val="CommentText"/>
    <w:rsid w:val="003324FB"/>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3324FB"/>
    <w:pPr>
      <w:ind w:left="720"/>
      <w:contextualSpacing/>
    </w:pPr>
  </w:style>
  <w:style w:type="paragraph" w:styleId="BalloonText">
    <w:name w:val="Balloon Text"/>
    <w:basedOn w:val="Normal"/>
    <w:link w:val="BalloonTextChar"/>
    <w:uiPriority w:val="99"/>
    <w:semiHidden/>
    <w:unhideWhenUsed/>
    <w:rsid w:val="003324FB"/>
    <w:rPr>
      <w:rFonts w:ascii="Tahoma" w:hAnsi="Tahoma" w:cs="Tahoma"/>
      <w:sz w:val="16"/>
      <w:szCs w:val="16"/>
    </w:rPr>
  </w:style>
  <w:style w:type="character" w:customStyle="1" w:styleId="BalloonTextChar">
    <w:name w:val="Balloon Text Char"/>
    <w:link w:val="BalloonText"/>
    <w:uiPriority w:val="99"/>
    <w:semiHidden/>
    <w:rsid w:val="003324FB"/>
    <w:rPr>
      <w:rFonts w:ascii="Tahoma" w:eastAsia="Times New Roman" w:hAnsi="Tahoma" w:cs="Tahoma"/>
      <w:snapToGrid w:val="0"/>
      <w:sz w:val="16"/>
      <w:szCs w:val="16"/>
    </w:rPr>
  </w:style>
  <w:style w:type="character" w:styleId="Hyperlink">
    <w:name w:val="Hyperlink"/>
    <w:rsid w:val="003E7A1A"/>
    <w:rPr>
      <w:color w:val="0000FF"/>
      <w:u w:val="single"/>
    </w:rPr>
  </w:style>
  <w:style w:type="character" w:styleId="FollowedHyperlink">
    <w:name w:val="FollowedHyperlink"/>
    <w:uiPriority w:val="99"/>
    <w:semiHidden/>
    <w:unhideWhenUsed/>
    <w:rsid w:val="00FC2FB1"/>
    <w:rPr>
      <w:color w:val="800080"/>
      <w:u w:val="single"/>
    </w:rPr>
  </w:style>
  <w:style w:type="paragraph" w:styleId="CommentSubject">
    <w:name w:val="annotation subject"/>
    <w:basedOn w:val="CommentText"/>
    <w:next w:val="CommentText"/>
    <w:link w:val="CommentSubjectChar"/>
    <w:uiPriority w:val="99"/>
    <w:semiHidden/>
    <w:unhideWhenUsed/>
    <w:rsid w:val="00FC2FB1"/>
    <w:rPr>
      <w:b/>
      <w:bCs/>
    </w:rPr>
  </w:style>
  <w:style w:type="character" w:customStyle="1" w:styleId="CommentSubjectChar">
    <w:name w:val="Comment Subject Char"/>
    <w:link w:val="CommentSubject"/>
    <w:uiPriority w:val="99"/>
    <w:semiHidden/>
    <w:rsid w:val="00FC2FB1"/>
    <w:rPr>
      <w:rFonts w:ascii="Times New Roman" w:eastAsia="Times New Roman" w:hAnsi="Times New Roman" w:cs="Times New Roman"/>
      <w:b/>
      <w:bCs/>
      <w:snapToGrid w:val="0"/>
      <w:sz w:val="20"/>
      <w:szCs w:val="20"/>
    </w:rPr>
  </w:style>
  <w:style w:type="paragraph" w:styleId="NoSpacing">
    <w:name w:val="No Spacing"/>
    <w:uiPriority w:val="1"/>
    <w:qFormat/>
    <w:rsid w:val="00D94498"/>
    <w:pPr>
      <w:widowControl w:val="0"/>
    </w:pPr>
    <w:rPr>
      <w:rFonts w:ascii="Times New Roman" w:eastAsia="Times New Roman" w:hAnsi="Times New Roman"/>
      <w:snapToGrid w:val="0"/>
      <w:sz w:val="24"/>
    </w:rPr>
  </w:style>
  <w:style w:type="character" w:styleId="UnresolvedMention">
    <w:name w:val="Unresolved Mention"/>
    <w:basedOn w:val="DefaultParagraphFont"/>
    <w:uiPriority w:val="99"/>
    <w:semiHidden/>
    <w:unhideWhenUsed/>
    <w:rsid w:val="0014287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35E1C"/>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58485730">
      <w:bodyDiv w:val="1"/>
      <w:marLeft w:val="0"/>
      <w:marRight w:val="0"/>
      <w:marTop w:val="0"/>
      <w:marBottom w:val="0"/>
      <w:divBdr>
        <w:top w:val="none" w:sz="0" w:space="0" w:color="auto"/>
        <w:left w:val="none" w:sz="0" w:space="0" w:color="auto"/>
        <w:bottom w:val="none" w:sz="0" w:space="0" w:color="auto"/>
        <w:right w:val="none" w:sz="0" w:space="0" w:color="auto"/>
      </w:divBdr>
    </w:div>
    <w:div w:id="1360010005">
      <w:bodyDiv w:val="1"/>
      <w:marLeft w:val="0"/>
      <w:marRight w:val="0"/>
      <w:marTop w:val="0"/>
      <w:marBottom w:val="0"/>
      <w:divBdr>
        <w:top w:val="none" w:sz="0" w:space="0" w:color="auto"/>
        <w:left w:val="none" w:sz="0" w:space="0" w:color="auto"/>
        <w:bottom w:val="none" w:sz="0" w:space="0" w:color="auto"/>
        <w:right w:val="none" w:sz="0" w:space="0" w:color="auto"/>
      </w:divBdr>
    </w:div>
    <w:div w:id="2039887571">
      <w:bodyDiv w:val="1"/>
      <w:marLeft w:val="0"/>
      <w:marRight w:val="0"/>
      <w:marTop w:val="0"/>
      <w:marBottom w:val="0"/>
      <w:divBdr>
        <w:top w:val="none" w:sz="0" w:space="0" w:color="auto"/>
        <w:left w:val="none" w:sz="0" w:space="0" w:color="auto"/>
        <w:bottom w:val="none" w:sz="0" w:space="0" w:color="auto"/>
        <w:right w:val="none" w:sz="0" w:space="0" w:color="auto"/>
      </w:divBdr>
    </w:div>
    <w:div w:id="207731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urrent/title-43/part-10/section-10.9"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fr.gov/current/title-43/part-10/section-10.1" TargetMode="External"/><Relationship Id="rId14" Type="http://schemas.openxmlformats.org/officeDocument/2006/relationships/hyperlink" Target="mailto:XXXX@XXXX.XX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agpra_info@nps.gov?subject=Notice%20of%20Inventory%20Completion%20for%20culturally%20affiliated%20human%20re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DOI NPS</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MOBrien</dc:creator>
  <cp:lastModifiedBy>O'Brien, Melanie A</cp:lastModifiedBy>
  <cp:revision>97</cp:revision>
  <cp:lastPrinted>2017-05-17T16:13:00Z</cp:lastPrinted>
  <dcterms:created xsi:type="dcterms:W3CDTF">2024-01-25T15:06:00Z</dcterms:created>
  <dcterms:modified xsi:type="dcterms:W3CDTF">2025-06-17T13:13:00Z</dcterms:modified>
</cp:coreProperties>
</file>