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55F1" w14:textId="36940B81" w:rsidR="00CD553F" w:rsidRPr="00E14787" w:rsidRDefault="00CD553F" w:rsidP="00CD553F">
      <w:pPr>
        <w:jc w:val="center"/>
        <w:rPr>
          <w:rFonts w:ascii="Times New Roman" w:hAnsi="Times New Roman" w:cs="Times New Roman"/>
        </w:rPr>
      </w:pPr>
      <w:bookmarkStart w:id="0" w:name="_Hlk54773364"/>
      <w:r>
        <w:rPr>
          <w:noProof/>
        </w:rPr>
        <w:drawing>
          <wp:inline distT="0" distB="0" distL="0" distR="0" wp14:anchorId="7765DFBC" wp14:editId="1A4516C7">
            <wp:extent cx="1352550" cy="1352550"/>
            <wp:effectExtent l="0" t="0" r="0" b="0"/>
            <wp:docPr id="1" name="Picture 1" descr="Every Kid Outdoo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Kid Outdoor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2D176B">
        <w:rPr>
          <w:rFonts w:ascii="Times New Roman" w:hAnsi="Times New Roman" w:cs="Times New Roman"/>
          <w:sz w:val="40"/>
          <w:szCs w:val="40"/>
        </w:rPr>
        <w:t xml:space="preserve">Fort McHenry </w:t>
      </w:r>
      <w:r>
        <w:rPr>
          <w:rFonts w:ascii="Times New Roman" w:hAnsi="Times New Roman" w:cs="Times New Roman"/>
          <w:sz w:val="40"/>
          <w:szCs w:val="40"/>
        </w:rPr>
        <w:t>Buildings and Vocabulary</w:t>
      </w:r>
    </w:p>
    <w:p w14:paraId="3408FC6E" w14:textId="77777777" w:rsidR="00CD553F" w:rsidRPr="00E14787" w:rsidRDefault="00CD553F" w:rsidP="00CD553F">
      <w:pPr>
        <w:pStyle w:val="NormalWeb"/>
        <w:spacing w:before="0" w:beforeAutospacing="0" w:after="0" w:afterAutospacing="0"/>
        <w:rPr>
          <w:rFonts w:eastAsiaTheme="minorEastAsia"/>
          <w:b/>
          <w:bCs/>
          <w:color w:val="000000" w:themeColor="text1"/>
          <w:kern w:val="24"/>
          <w:sz w:val="36"/>
          <w:szCs w:val="36"/>
        </w:rPr>
      </w:pPr>
    </w:p>
    <w:p w14:paraId="3D7D3A63" w14:textId="77777777" w:rsidR="00CD553F" w:rsidRDefault="00CD553F" w:rsidP="00CD553F">
      <w:pPr>
        <w:jc w:val="center"/>
        <w:rPr>
          <w:rFonts w:ascii="Times New Roman" w:eastAsiaTheme="minorEastAsia" w:hAnsi="Times New Roman" w:cs="Times New Roman"/>
          <w:bCs/>
          <w:color w:val="000000" w:themeColor="text1"/>
          <w:kern w:val="24"/>
          <w:sz w:val="28"/>
          <w:szCs w:val="28"/>
        </w:rPr>
      </w:pPr>
      <w:r w:rsidRPr="00B56976">
        <w:rPr>
          <w:noProof/>
        </w:rPr>
        <w:drawing>
          <wp:inline distT="0" distB="0" distL="0" distR="0" wp14:anchorId="3B0A3014" wp14:editId="3315134B">
            <wp:extent cx="5715000" cy="3214688"/>
            <wp:effectExtent l="0" t="0" r="0" b="5080"/>
            <wp:docPr id="20" name="Picture 20" descr="Color photographer of a brick walkway with grass on either side. In the distance are water and can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6968" cy="3215795"/>
                    </a:xfrm>
                    <a:prstGeom prst="rect">
                      <a:avLst/>
                    </a:prstGeom>
                  </pic:spPr>
                </pic:pic>
              </a:graphicData>
            </a:graphic>
          </wp:inline>
        </w:drawing>
      </w:r>
    </w:p>
    <w:p w14:paraId="0835B944" w14:textId="77777777" w:rsidR="00CD553F" w:rsidRDefault="00CD553F" w:rsidP="00CD553F">
      <w:pPr>
        <w:pStyle w:val="NormalWeb"/>
        <w:spacing w:before="0" w:beforeAutospacing="0" w:after="0" w:afterAutospacing="0"/>
        <w:rPr>
          <w:rFonts w:eastAsiaTheme="minorEastAsia"/>
          <w:bCs/>
          <w:color w:val="000000" w:themeColor="text1"/>
          <w:kern w:val="24"/>
          <w:sz w:val="28"/>
          <w:szCs w:val="28"/>
        </w:rPr>
      </w:pPr>
    </w:p>
    <w:p w14:paraId="10111C41" w14:textId="77777777" w:rsidR="00CD553F" w:rsidRDefault="00CD553F" w:rsidP="00CD553F">
      <w:pPr>
        <w:pStyle w:val="NormalWeb"/>
        <w:spacing w:before="0" w:beforeAutospacing="0" w:after="0" w:afterAutospacing="0"/>
        <w:rPr>
          <w:rFonts w:eastAsiaTheme="minorEastAsia"/>
          <w:bCs/>
          <w:color w:val="000000" w:themeColor="text1"/>
          <w:kern w:val="24"/>
          <w:sz w:val="28"/>
          <w:szCs w:val="28"/>
        </w:rPr>
      </w:pPr>
    </w:p>
    <w:p w14:paraId="7B75A614" w14:textId="77777777" w:rsidR="00CD553F" w:rsidRDefault="00CD553F" w:rsidP="00CD553F">
      <w:pPr>
        <w:pStyle w:val="NormalWeb"/>
        <w:spacing w:before="0" w:beforeAutospacing="0" w:after="0" w:afterAutospacing="0"/>
        <w:rPr>
          <w:rFonts w:eastAsiaTheme="minorEastAsia"/>
          <w:bCs/>
          <w:color w:val="000000" w:themeColor="text1"/>
          <w:kern w:val="24"/>
          <w:sz w:val="28"/>
          <w:szCs w:val="28"/>
        </w:rPr>
      </w:pPr>
    </w:p>
    <w:p w14:paraId="0F9EE8CA" w14:textId="0E4CD780" w:rsidR="00CD553F" w:rsidRPr="00072CC7" w:rsidRDefault="00CD553F" w:rsidP="00CD553F">
      <w:pPr>
        <w:pStyle w:val="NormalWeb"/>
        <w:spacing w:before="0" w:beforeAutospacing="0" w:after="0" w:afterAutospacing="0"/>
        <w:rPr>
          <w:rFonts w:asciiTheme="minorHAnsi" w:eastAsiaTheme="minorEastAsia" w:hAnsi="Calibri" w:cstheme="minorBidi"/>
          <w:color w:val="000000" w:themeColor="text1"/>
          <w:kern w:val="24"/>
          <w:sz w:val="28"/>
          <w:szCs w:val="28"/>
        </w:rPr>
      </w:pPr>
      <w:r>
        <w:rPr>
          <w:rFonts w:asciiTheme="minorHAnsi" w:eastAsiaTheme="minorEastAsia" w:hAnsi="Calibri" w:cstheme="minorBidi"/>
          <w:noProof/>
          <w:color w:val="000000" w:themeColor="text1"/>
          <w:kern w:val="24"/>
          <w:sz w:val="28"/>
          <w:szCs w:val="28"/>
        </w:rPr>
        <w:lastRenderedPageBreak/>
        <w:drawing>
          <wp:inline distT="0" distB="0" distL="0" distR="0" wp14:anchorId="54256A6F" wp14:editId="2E130960">
            <wp:extent cx="4529455" cy="4157980"/>
            <wp:effectExtent l="0" t="0" r="4445" b="0"/>
            <wp:docPr id="8" name="Picture 8" descr="A color map of Fort McHenry that shows elevation lines and outlines of structures. Red numbers correspond to a key that identifies the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9455" cy="4157980"/>
                    </a:xfrm>
                    <a:prstGeom prst="rect">
                      <a:avLst/>
                    </a:prstGeom>
                    <a:noFill/>
                  </pic:spPr>
                </pic:pic>
              </a:graphicData>
            </a:graphic>
          </wp:inline>
        </w:drawing>
      </w:r>
      <w:r w:rsidR="00836E20" w:rsidRPr="00B56976">
        <w:rPr>
          <w:rFonts w:asciiTheme="minorHAnsi" w:eastAsiaTheme="minorEastAsia" w:hAnsi="Calibri" w:cstheme="minorBidi"/>
          <w:noProof/>
          <w:color w:val="000000" w:themeColor="text1"/>
          <w:kern w:val="24"/>
          <w:sz w:val="28"/>
          <w:szCs w:val="28"/>
        </w:rPr>
        <mc:AlternateContent>
          <mc:Choice Requires="wps">
            <w:drawing>
              <wp:inline distT="0" distB="0" distL="0" distR="0" wp14:anchorId="34F3F868" wp14:editId="1792DBE9">
                <wp:extent cx="2360930" cy="4210050"/>
                <wp:effectExtent l="0" t="0" r="20320" b="1905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0"/>
                        </a:xfrm>
                        <a:prstGeom prst="rect">
                          <a:avLst/>
                        </a:prstGeom>
                        <a:solidFill>
                          <a:srgbClr val="FFFFFF"/>
                        </a:solidFill>
                        <a:ln w="9525">
                          <a:solidFill>
                            <a:srgbClr val="000000"/>
                          </a:solidFill>
                          <a:miter lim="800000"/>
                          <a:headEnd/>
                          <a:tailEnd/>
                        </a:ln>
                      </wps:spPr>
                      <wps:txbx>
                        <w:txbxContent>
                          <w:p w14:paraId="7D297DAB" w14:textId="77777777" w:rsidR="00836E20" w:rsidRDefault="00836E20" w:rsidP="00836E20">
                            <w:pPr>
                              <w:jc w:val="center"/>
                              <w:rPr>
                                <w:rFonts w:asciiTheme="majorHAnsi" w:hAnsiTheme="majorHAnsi"/>
                                <w:i/>
                                <w:sz w:val="28"/>
                                <w:szCs w:val="28"/>
                              </w:rPr>
                            </w:pPr>
                            <w:r>
                              <w:rPr>
                                <w:rFonts w:asciiTheme="majorHAnsi" w:hAnsiTheme="majorHAnsi"/>
                                <w:i/>
                                <w:sz w:val="28"/>
                                <w:szCs w:val="28"/>
                              </w:rPr>
                              <w:t>Sites to visit at Fort McHenry</w:t>
                            </w:r>
                          </w:p>
                          <w:p w14:paraId="3BC70FD8" w14:textId="77777777" w:rsidR="00836E20" w:rsidRPr="00B56976" w:rsidRDefault="00836E20" w:rsidP="00836E20">
                            <w:pPr>
                              <w:pStyle w:val="ListParagraph"/>
                              <w:numPr>
                                <w:ilvl w:val="0"/>
                                <w:numId w:val="6"/>
                              </w:numPr>
                              <w:rPr>
                                <w:rFonts w:asciiTheme="majorHAnsi" w:hAnsiTheme="majorHAnsi"/>
                                <w:sz w:val="28"/>
                                <w:szCs w:val="28"/>
                              </w:rPr>
                            </w:pPr>
                            <w:r w:rsidRPr="00B56976">
                              <w:rPr>
                                <w:rFonts w:asciiTheme="majorHAnsi" w:hAnsiTheme="majorHAnsi"/>
                                <w:sz w:val="28"/>
                                <w:szCs w:val="28"/>
                              </w:rPr>
                              <w:t>Movie – Inside Visitor Center</w:t>
                            </w:r>
                          </w:p>
                          <w:p w14:paraId="5EB79BB9" w14:textId="77777777" w:rsidR="00836E20" w:rsidRPr="00B56976" w:rsidRDefault="00836E20" w:rsidP="00836E20">
                            <w:pPr>
                              <w:pStyle w:val="ListParagraph"/>
                              <w:numPr>
                                <w:ilvl w:val="0"/>
                                <w:numId w:val="6"/>
                              </w:numPr>
                            </w:pPr>
                            <w:r w:rsidRPr="00B56976">
                              <w:rPr>
                                <w:rFonts w:asciiTheme="majorHAnsi" w:hAnsiTheme="majorHAnsi"/>
                                <w:sz w:val="28"/>
                                <w:szCs w:val="28"/>
                              </w:rPr>
                              <w:t>Bombproof</w:t>
                            </w:r>
                          </w:p>
                          <w:p w14:paraId="44DDE245" w14:textId="77777777" w:rsidR="00836E20" w:rsidRPr="00B56976" w:rsidRDefault="00836E20" w:rsidP="00836E20">
                            <w:pPr>
                              <w:pStyle w:val="ListParagraph"/>
                              <w:numPr>
                                <w:ilvl w:val="0"/>
                                <w:numId w:val="6"/>
                              </w:numPr>
                            </w:pPr>
                            <w:r w:rsidRPr="00B56976">
                              <w:rPr>
                                <w:rFonts w:asciiTheme="majorHAnsi" w:hAnsiTheme="majorHAnsi"/>
                                <w:sz w:val="28"/>
                                <w:szCs w:val="28"/>
                              </w:rPr>
                              <w:t>Flag</w:t>
                            </w:r>
                            <w:r>
                              <w:rPr>
                                <w:rFonts w:asciiTheme="majorHAnsi" w:hAnsiTheme="majorHAnsi"/>
                                <w:sz w:val="28"/>
                                <w:szCs w:val="28"/>
                              </w:rPr>
                              <w:t>p</w:t>
                            </w:r>
                            <w:r w:rsidRPr="00B56976">
                              <w:rPr>
                                <w:rFonts w:asciiTheme="majorHAnsi" w:hAnsiTheme="majorHAnsi"/>
                                <w:sz w:val="28"/>
                                <w:szCs w:val="28"/>
                              </w:rPr>
                              <w:t>ole</w:t>
                            </w:r>
                          </w:p>
                          <w:p w14:paraId="0F3E57A6" w14:textId="77777777" w:rsidR="00836E20" w:rsidRPr="00B56976" w:rsidRDefault="00836E20" w:rsidP="00836E20">
                            <w:pPr>
                              <w:pStyle w:val="ListParagraph"/>
                              <w:numPr>
                                <w:ilvl w:val="0"/>
                                <w:numId w:val="6"/>
                              </w:numPr>
                            </w:pPr>
                            <w:r w:rsidRPr="00B56976">
                              <w:rPr>
                                <w:rFonts w:asciiTheme="majorHAnsi" w:hAnsiTheme="majorHAnsi"/>
                                <w:sz w:val="28"/>
                                <w:szCs w:val="28"/>
                              </w:rPr>
                              <w:t>Prison Cells</w:t>
                            </w:r>
                          </w:p>
                          <w:p w14:paraId="65B521F7" w14:textId="77777777" w:rsidR="00836E20" w:rsidRPr="00B56976" w:rsidRDefault="00836E20" w:rsidP="00836E20">
                            <w:pPr>
                              <w:pStyle w:val="ListParagraph"/>
                              <w:numPr>
                                <w:ilvl w:val="0"/>
                                <w:numId w:val="6"/>
                              </w:numPr>
                            </w:pPr>
                            <w:r>
                              <w:rPr>
                                <w:rFonts w:asciiTheme="majorHAnsi" w:hAnsiTheme="majorHAnsi"/>
                                <w:sz w:val="28"/>
                                <w:szCs w:val="28"/>
                              </w:rPr>
                              <w:t>Barracks</w:t>
                            </w:r>
                          </w:p>
                          <w:p w14:paraId="70E4F671" w14:textId="77777777" w:rsidR="00836E20" w:rsidRPr="00FF49B7" w:rsidRDefault="00836E20" w:rsidP="00836E20">
                            <w:pPr>
                              <w:pStyle w:val="ListParagraph"/>
                              <w:numPr>
                                <w:ilvl w:val="0"/>
                                <w:numId w:val="6"/>
                              </w:numPr>
                            </w:pPr>
                            <w:r>
                              <w:rPr>
                                <w:rFonts w:asciiTheme="majorHAnsi" w:hAnsiTheme="majorHAnsi"/>
                                <w:sz w:val="28"/>
                                <w:szCs w:val="28"/>
                              </w:rPr>
                              <w:t>Junior Officer’s Quarters</w:t>
                            </w:r>
                          </w:p>
                          <w:p w14:paraId="1ACF349B" w14:textId="77777777" w:rsidR="00836E20" w:rsidRPr="00FF49B7" w:rsidRDefault="00836E20" w:rsidP="00836E20">
                            <w:pPr>
                              <w:pStyle w:val="ListParagraph"/>
                              <w:numPr>
                                <w:ilvl w:val="0"/>
                                <w:numId w:val="6"/>
                              </w:numPr>
                            </w:pPr>
                            <w:r>
                              <w:rPr>
                                <w:rFonts w:asciiTheme="majorHAnsi" w:hAnsiTheme="majorHAnsi"/>
                                <w:sz w:val="28"/>
                                <w:szCs w:val="28"/>
                              </w:rPr>
                              <w:t>Powder Magazine</w:t>
                            </w:r>
                          </w:p>
                          <w:p w14:paraId="1A21D2FC" w14:textId="77777777" w:rsidR="00836E20" w:rsidRDefault="00836E20" w:rsidP="00836E20">
                            <w:pPr>
                              <w:pStyle w:val="ListParagraph"/>
                              <w:numPr>
                                <w:ilvl w:val="0"/>
                                <w:numId w:val="6"/>
                              </w:numPr>
                              <w:rPr>
                                <w:rFonts w:asciiTheme="majorHAnsi" w:hAnsiTheme="majorHAnsi"/>
                                <w:sz w:val="28"/>
                                <w:szCs w:val="28"/>
                              </w:rPr>
                            </w:pPr>
                            <w:r w:rsidRPr="00FF49B7">
                              <w:rPr>
                                <w:rFonts w:asciiTheme="majorHAnsi" w:hAnsiTheme="majorHAnsi"/>
                                <w:sz w:val="28"/>
                                <w:szCs w:val="28"/>
                              </w:rPr>
                              <w:t>Ramparts</w:t>
                            </w:r>
                          </w:p>
                          <w:p w14:paraId="1EA7DBA0" w14:textId="77777777" w:rsidR="00836E20" w:rsidRPr="00FF49B7" w:rsidRDefault="00836E20" w:rsidP="00836E20">
                            <w:pPr>
                              <w:pStyle w:val="ListParagraph"/>
                              <w:numPr>
                                <w:ilvl w:val="0"/>
                                <w:numId w:val="6"/>
                              </w:numPr>
                              <w:rPr>
                                <w:rFonts w:asciiTheme="majorHAnsi" w:hAnsiTheme="majorHAnsi"/>
                                <w:sz w:val="28"/>
                                <w:szCs w:val="28"/>
                              </w:rPr>
                            </w:pPr>
                            <w:r w:rsidRPr="00FF49B7">
                              <w:rPr>
                                <w:rFonts w:asciiTheme="majorHAnsi" w:hAnsiTheme="majorHAnsi"/>
                                <w:sz w:val="28"/>
                                <w:szCs w:val="28"/>
                              </w:rPr>
                              <w:t xml:space="preserve">Water </w:t>
                            </w:r>
                            <w:r>
                              <w:rPr>
                                <w:rFonts w:asciiTheme="majorHAnsi" w:hAnsiTheme="majorHAnsi"/>
                                <w:sz w:val="28"/>
                                <w:szCs w:val="28"/>
                              </w:rPr>
                              <w:t>B</w:t>
                            </w:r>
                            <w:r w:rsidRPr="00FF49B7">
                              <w:rPr>
                                <w:rFonts w:asciiTheme="majorHAnsi" w:hAnsiTheme="majorHAnsi"/>
                                <w:sz w:val="28"/>
                                <w:szCs w:val="28"/>
                              </w:rPr>
                              <w:t xml:space="preserve">attery </w:t>
                            </w:r>
                            <w:r>
                              <w:rPr>
                                <w:rFonts w:asciiTheme="majorHAnsi" w:hAnsiTheme="majorHAnsi"/>
                                <w:sz w:val="28"/>
                                <w:szCs w:val="28"/>
                              </w:rPr>
                              <w:t>C</w:t>
                            </w:r>
                            <w:r w:rsidRPr="00FF49B7">
                              <w:rPr>
                                <w:rFonts w:asciiTheme="majorHAnsi" w:hAnsiTheme="majorHAnsi"/>
                                <w:sz w:val="28"/>
                                <w:szCs w:val="28"/>
                              </w:rPr>
                              <w:t xml:space="preserve">annons </w:t>
                            </w:r>
                          </w:p>
                          <w:p w14:paraId="28A146F1" w14:textId="77777777" w:rsidR="00836E20" w:rsidRPr="000B52E9" w:rsidRDefault="00836E20" w:rsidP="00836E20">
                            <w:pPr>
                              <w:pStyle w:val="ListParagraph"/>
                              <w:numPr>
                                <w:ilvl w:val="0"/>
                                <w:numId w:val="6"/>
                              </w:numPr>
                            </w:pPr>
                            <w:r>
                              <w:rPr>
                                <w:rFonts w:asciiTheme="majorHAnsi" w:hAnsiTheme="majorHAnsi"/>
                                <w:sz w:val="28"/>
                                <w:szCs w:val="28"/>
                              </w:rPr>
                              <w:t xml:space="preserve"> Exhibits—Inside Visitor Center</w:t>
                            </w:r>
                          </w:p>
                          <w:p w14:paraId="4E2B5FC5" w14:textId="77777777" w:rsidR="00836E20" w:rsidRPr="000B52E9" w:rsidRDefault="00836E20" w:rsidP="00836E20">
                            <w:pPr>
                              <w:rPr>
                                <w:rFonts w:asciiTheme="majorHAnsi" w:hAnsiTheme="majorHAnsi"/>
                                <w:i/>
                              </w:rPr>
                            </w:pPr>
                            <w:r w:rsidRPr="000B52E9">
                              <w:rPr>
                                <w:rFonts w:asciiTheme="majorHAnsi" w:hAnsiTheme="majorHAnsi"/>
                                <w:i/>
                              </w:rPr>
                              <w:t xml:space="preserve">Bathrooms </w:t>
                            </w:r>
                            <w:proofErr w:type="gramStart"/>
                            <w:r w:rsidRPr="000B52E9">
                              <w:rPr>
                                <w:rFonts w:asciiTheme="majorHAnsi" w:hAnsiTheme="majorHAnsi"/>
                                <w:i/>
                              </w:rPr>
                              <w:t>are located in</w:t>
                            </w:r>
                            <w:proofErr w:type="gramEnd"/>
                            <w:r w:rsidRPr="000B52E9">
                              <w:rPr>
                                <w:rFonts w:asciiTheme="majorHAnsi" w:hAnsiTheme="majorHAnsi"/>
                                <w:i/>
                              </w:rPr>
                              <w:t xml:space="preserve"> the Visitor Center and within the Fort. </w:t>
                            </w:r>
                          </w:p>
                          <w:p w14:paraId="7105E8B2" w14:textId="77777777" w:rsidR="00836E20" w:rsidRPr="000B52E9" w:rsidRDefault="00836E20" w:rsidP="00836E20">
                            <w:pPr>
                              <w:rPr>
                                <w:rFonts w:asciiTheme="majorHAnsi" w:hAnsiTheme="majorHAnsi"/>
                              </w:rPr>
                            </w:pPr>
                            <w:r w:rsidRPr="000B52E9">
                              <w:rPr>
                                <w:rFonts w:asciiTheme="majorHAnsi" w:hAnsiTheme="majorHAnsi"/>
                                <w:i/>
                              </w:rPr>
                              <w:t xml:space="preserve">Water fountains are located at the Visitor’s Center only. </w:t>
                            </w:r>
                          </w:p>
                          <w:p w14:paraId="0ABCF698" w14:textId="77777777" w:rsidR="00836E20" w:rsidRDefault="00836E20" w:rsidP="00836E20"/>
                        </w:txbxContent>
                      </wps:txbx>
                      <wps:bodyPr rot="0" vert="horz" wrap="square" lIns="91440" tIns="45720" rIns="91440" bIns="45720" anchor="t" anchorCtr="0">
                        <a:noAutofit/>
                      </wps:bodyPr>
                    </wps:wsp>
                  </a:graphicData>
                </a:graphic>
              </wp:inline>
            </w:drawing>
          </mc:Choice>
          <mc:Fallback>
            <w:pict>
              <v:shapetype w14:anchorId="34F3F868" id="_x0000_t202" coordsize="21600,21600" o:spt="202" path="m,l,21600r21600,l21600,xe">
                <v:stroke joinstyle="miter"/>
                <v:path gradientshapeok="t" o:connecttype="rect"/>
              </v:shapetype>
              <v:shape id="Text Box 2" o:spid="_x0000_s1026" type="#_x0000_t202" style="width:185.9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lTJAIAAEY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">
                <v:textbox>
                  <w:txbxContent>
                    <w:p w14:paraId="7D297DAB" w14:textId="77777777" w:rsidR="00836E20" w:rsidRDefault="00836E20" w:rsidP="00836E20">
                      <w:pPr>
                        <w:jc w:val="center"/>
                        <w:rPr>
                          <w:rFonts w:asciiTheme="majorHAnsi" w:hAnsiTheme="majorHAnsi"/>
                          <w:i/>
                          <w:sz w:val="28"/>
                          <w:szCs w:val="28"/>
                        </w:rPr>
                      </w:pPr>
                      <w:r>
                        <w:rPr>
                          <w:rFonts w:asciiTheme="majorHAnsi" w:hAnsiTheme="majorHAnsi"/>
                          <w:i/>
                          <w:sz w:val="28"/>
                          <w:szCs w:val="28"/>
                        </w:rPr>
                        <w:t>Sites to visit at Fort McHenry</w:t>
                      </w:r>
                    </w:p>
                    <w:p w14:paraId="3BC70FD8" w14:textId="77777777" w:rsidR="00836E20" w:rsidRPr="00B56976" w:rsidRDefault="00836E20" w:rsidP="00836E20">
                      <w:pPr>
                        <w:pStyle w:val="ListParagraph"/>
                        <w:numPr>
                          <w:ilvl w:val="0"/>
                          <w:numId w:val="6"/>
                        </w:numPr>
                        <w:rPr>
                          <w:rFonts w:asciiTheme="majorHAnsi" w:hAnsiTheme="majorHAnsi"/>
                          <w:sz w:val="28"/>
                          <w:szCs w:val="28"/>
                        </w:rPr>
                      </w:pPr>
                      <w:r w:rsidRPr="00B56976">
                        <w:rPr>
                          <w:rFonts w:asciiTheme="majorHAnsi" w:hAnsiTheme="majorHAnsi"/>
                          <w:sz w:val="28"/>
                          <w:szCs w:val="28"/>
                        </w:rPr>
                        <w:t>Movie – Inside Visitor Center</w:t>
                      </w:r>
                    </w:p>
                    <w:p w14:paraId="5EB79BB9" w14:textId="77777777" w:rsidR="00836E20" w:rsidRPr="00B56976" w:rsidRDefault="00836E20" w:rsidP="00836E20">
                      <w:pPr>
                        <w:pStyle w:val="ListParagraph"/>
                        <w:numPr>
                          <w:ilvl w:val="0"/>
                          <w:numId w:val="6"/>
                        </w:numPr>
                      </w:pPr>
                      <w:r w:rsidRPr="00B56976">
                        <w:rPr>
                          <w:rFonts w:asciiTheme="majorHAnsi" w:hAnsiTheme="majorHAnsi"/>
                          <w:sz w:val="28"/>
                          <w:szCs w:val="28"/>
                        </w:rPr>
                        <w:t>Bombproof</w:t>
                      </w:r>
                    </w:p>
                    <w:p w14:paraId="44DDE245" w14:textId="77777777" w:rsidR="00836E20" w:rsidRPr="00B56976" w:rsidRDefault="00836E20" w:rsidP="00836E20">
                      <w:pPr>
                        <w:pStyle w:val="ListParagraph"/>
                        <w:numPr>
                          <w:ilvl w:val="0"/>
                          <w:numId w:val="6"/>
                        </w:numPr>
                      </w:pPr>
                      <w:r w:rsidRPr="00B56976">
                        <w:rPr>
                          <w:rFonts w:asciiTheme="majorHAnsi" w:hAnsiTheme="majorHAnsi"/>
                          <w:sz w:val="28"/>
                          <w:szCs w:val="28"/>
                        </w:rPr>
                        <w:t>Flag</w:t>
                      </w:r>
                      <w:r>
                        <w:rPr>
                          <w:rFonts w:asciiTheme="majorHAnsi" w:hAnsiTheme="majorHAnsi"/>
                          <w:sz w:val="28"/>
                          <w:szCs w:val="28"/>
                        </w:rPr>
                        <w:t>p</w:t>
                      </w:r>
                      <w:r w:rsidRPr="00B56976">
                        <w:rPr>
                          <w:rFonts w:asciiTheme="majorHAnsi" w:hAnsiTheme="majorHAnsi"/>
                          <w:sz w:val="28"/>
                          <w:szCs w:val="28"/>
                        </w:rPr>
                        <w:t>ole</w:t>
                      </w:r>
                    </w:p>
                    <w:p w14:paraId="0F3E57A6" w14:textId="77777777" w:rsidR="00836E20" w:rsidRPr="00B56976" w:rsidRDefault="00836E20" w:rsidP="00836E20">
                      <w:pPr>
                        <w:pStyle w:val="ListParagraph"/>
                        <w:numPr>
                          <w:ilvl w:val="0"/>
                          <w:numId w:val="6"/>
                        </w:numPr>
                      </w:pPr>
                      <w:r w:rsidRPr="00B56976">
                        <w:rPr>
                          <w:rFonts w:asciiTheme="majorHAnsi" w:hAnsiTheme="majorHAnsi"/>
                          <w:sz w:val="28"/>
                          <w:szCs w:val="28"/>
                        </w:rPr>
                        <w:t>Prison Cells</w:t>
                      </w:r>
                    </w:p>
                    <w:p w14:paraId="65B521F7" w14:textId="77777777" w:rsidR="00836E20" w:rsidRPr="00B56976" w:rsidRDefault="00836E20" w:rsidP="00836E20">
                      <w:pPr>
                        <w:pStyle w:val="ListParagraph"/>
                        <w:numPr>
                          <w:ilvl w:val="0"/>
                          <w:numId w:val="6"/>
                        </w:numPr>
                      </w:pPr>
                      <w:r>
                        <w:rPr>
                          <w:rFonts w:asciiTheme="majorHAnsi" w:hAnsiTheme="majorHAnsi"/>
                          <w:sz w:val="28"/>
                          <w:szCs w:val="28"/>
                        </w:rPr>
                        <w:t>Barracks</w:t>
                      </w:r>
                    </w:p>
                    <w:p w14:paraId="70E4F671" w14:textId="77777777" w:rsidR="00836E20" w:rsidRPr="00FF49B7" w:rsidRDefault="00836E20" w:rsidP="00836E20">
                      <w:pPr>
                        <w:pStyle w:val="ListParagraph"/>
                        <w:numPr>
                          <w:ilvl w:val="0"/>
                          <w:numId w:val="6"/>
                        </w:numPr>
                      </w:pPr>
                      <w:r>
                        <w:rPr>
                          <w:rFonts w:asciiTheme="majorHAnsi" w:hAnsiTheme="majorHAnsi"/>
                          <w:sz w:val="28"/>
                          <w:szCs w:val="28"/>
                        </w:rPr>
                        <w:t>Junior Officer’s Quarters</w:t>
                      </w:r>
                    </w:p>
                    <w:p w14:paraId="1ACF349B" w14:textId="77777777" w:rsidR="00836E20" w:rsidRPr="00FF49B7" w:rsidRDefault="00836E20" w:rsidP="00836E20">
                      <w:pPr>
                        <w:pStyle w:val="ListParagraph"/>
                        <w:numPr>
                          <w:ilvl w:val="0"/>
                          <w:numId w:val="6"/>
                        </w:numPr>
                      </w:pPr>
                      <w:r>
                        <w:rPr>
                          <w:rFonts w:asciiTheme="majorHAnsi" w:hAnsiTheme="majorHAnsi"/>
                          <w:sz w:val="28"/>
                          <w:szCs w:val="28"/>
                        </w:rPr>
                        <w:t>Powder Magazine</w:t>
                      </w:r>
                    </w:p>
                    <w:p w14:paraId="1A21D2FC" w14:textId="77777777" w:rsidR="00836E20" w:rsidRDefault="00836E20" w:rsidP="00836E20">
                      <w:pPr>
                        <w:pStyle w:val="ListParagraph"/>
                        <w:numPr>
                          <w:ilvl w:val="0"/>
                          <w:numId w:val="6"/>
                        </w:numPr>
                        <w:rPr>
                          <w:rFonts w:asciiTheme="majorHAnsi" w:hAnsiTheme="majorHAnsi"/>
                          <w:sz w:val="28"/>
                          <w:szCs w:val="28"/>
                        </w:rPr>
                      </w:pPr>
                      <w:r w:rsidRPr="00FF49B7">
                        <w:rPr>
                          <w:rFonts w:asciiTheme="majorHAnsi" w:hAnsiTheme="majorHAnsi"/>
                          <w:sz w:val="28"/>
                          <w:szCs w:val="28"/>
                        </w:rPr>
                        <w:t>Ramparts</w:t>
                      </w:r>
                    </w:p>
                    <w:p w14:paraId="1EA7DBA0" w14:textId="77777777" w:rsidR="00836E20" w:rsidRPr="00FF49B7" w:rsidRDefault="00836E20" w:rsidP="00836E20">
                      <w:pPr>
                        <w:pStyle w:val="ListParagraph"/>
                        <w:numPr>
                          <w:ilvl w:val="0"/>
                          <w:numId w:val="6"/>
                        </w:numPr>
                        <w:rPr>
                          <w:rFonts w:asciiTheme="majorHAnsi" w:hAnsiTheme="majorHAnsi"/>
                          <w:sz w:val="28"/>
                          <w:szCs w:val="28"/>
                        </w:rPr>
                      </w:pPr>
                      <w:r w:rsidRPr="00FF49B7">
                        <w:rPr>
                          <w:rFonts w:asciiTheme="majorHAnsi" w:hAnsiTheme="majorHAnsi"/>
                          <w:sz w:val="28"/>
                          <w:szCs w:val="28"/>
                        </w:rPr>
                        <w:t xml:space="preserve">Water </w:t>
                      </w:r>
                      <w:r>
                        <w:rPr>
                          <w:rFonts w:asciiTheme="majorHAnsi" w:hAnsiTheme="majorHAnsi"/>
                          <w:sz w:val="28"/>
                          <w:szCs w:val="28"/>
                        </w:rPr>
                        <w:t>B</w:t>
                      </w:r>
                      <w:r w:rsidRPr="00FF49B7">
                        <w:rPr>
                          <w:rFonts w:asciiTheme="majorHAnsi" w:hAnsiTheme="majorHAnsi"/>
                          <w:sz w:val="28"/>
                          <w:szCs w:val="28"/>
                        </w:rPr>
                        <w:t xml:space="preserve">attery </w:t>
                      </w:r>
                      <w:r>
                        <w:rPr>
                          <w:rFonts w:asciiTheme="majorHAnsi" w:hAnsiTheme="majorHAnsi"/>
                          <w:sz w:val="28"/>
                          <w:szCs w:val="28"/>
                        </w:rPr>
                        <w:t>C</w:t>
                      </w:r>
                      <w:r w:rsidRPr="00FF49B7">
                        <w:rPr>
                          <w:rFonts w:asciiTheme="majorHAnsi" w:hAnsiTheme="majorHAnsi"/>
                          <w:sz w:val="28"/>
                          <w:szCs w:val="28"/>
                        </w:rPr>
                        <w:t xml:space="preserve">annons </w:t>
                      </w:r>
                    </w:p>
                    <w:p w14:paraId="28A146F1" w14:textId="77777777" w:rsidR="00836E20" w:rsidRPr="000B52E9" w:rsidRDefault="00836E20" w:rsidP="00836E20">
                      <w:pPr>
                        <w:pStyle w:val="ListParagraph"/>
                        <w:numPr>
                          <w:ilvl w:val="0"/>
                          <w:numId w:val="6"/>
                        </w:numPr>
                      </w:pPr>
                      <w:r>
                        <w:rPr>
                          <w:rFonts w:asciiTheme="majorHAnsi" w:hAnsiTheme="majorHAnsi"/>
                          <w:sz w:val="28"/>
                          <w:szCs w:val="28"/>
                        </w:rPr>
                        <w:t xml:space="preserve"> Exhibits—Inside Visitor Center</w:t>
                      </w:r>
                    </w:p>
                    <w:p w14:paraId="4E2B5FC5" w14:textId="77777777" w:rsidR="00836E20" w:rsidRPr="000B52E9" w:rsidRDefault="00836E20" w:rsidP="00836E20">
                      <w:pPr>
                        <w:rPr>
                          <w:rFonts w:asciiTheme="majorHAnsi" w:hAnsiTheme="majorHAnsi"/>
                          <w:i/>
                        </w:rPr>
                      </w:pPr>
                      <w:r w:rsidRPr="000B52E9">
                        <w:rPr>
                          <w:rFonts w:asciiTheme="majorHAnsi" w:hAnsiTheme="majorHAnsi"/>
                          <w:i/>
                        </w:rPr>
                        <w:t xml:space="preserve">Bathrooms </w:t>
                      </w:r>
                      <w:proofErr w:type="gramStart"/>
                      <w:r w:rsidRPr="000B52E9">
                        <w:rPr>
                          <w:rFonts w:asciiTheme="majorHAnsi" w:hAnsiTheme="majorHAnsi"/>
                          <w:i/>
                        </w:rPr>
                        <w:t>are located in</w:t>
                      </w:r>
                      <w:proofErr w:type="gramEnd"/>
                      <w:r w:rsidRPr="000B52E9">
                        <w:rPr>
                          <w:rFonts w:asciiTheme="majorHAnsi" w:hAnsiTheme="majorHAnsi"/>
                          <w:i/>
                        </w:rPr>
                        <w:t xml:space="preserve"> the Visitor Center and within the Fort. </w:t>
                      </w:r>
                    </w:p>
                    <w:p w14:paraId="7105E8B2" w14:textId="77777777" w:rsidR="00836E20" w:rsidRPr="000B52E9" w:rsidRDefault="00836E20" w:rsidP="00836E20">
                      <w:pPr>
                        <w:rPr>
                          <w:rFonts w:asciiTheme="majorHAnsi" w:hAnsiTheme="majorHAnsi"/>
                        </w:rPr>
                      </w:pPr>
                      <w:r w:rsidRPr="000B52E9">
                        <w:rPr>
                          <w:rFonts w:asciiTheme="majorHAnsi" w:hAnsiTheme="majorHAnsi"/>
                          <w:i/>
                        </w:rPr>
                        <w:t xml:space="preserve">Water fountains are located at the Visitor’s Center only. </w:t>
                      </w:r>
                    </w:p>
                    <w:p w14:paraId="0ABCF698" w14:textId="77777777" w:rsidR="00836E20" w:rsidRDefault="00836E20" w:rsidP="00836E20"/>
                  </w:txbxContent>
                </v:textbox>
                <w10:anchorlock/>
              </v:shape>
            </w:pict>
          </mc:Fallback>
        </mc:AlternateContent>
      </w:r>
    </w:p>
    <w:p w14:paraId="5E555516" w14:textId="77777777" w:rsidR="00CD553F" w:rsidRDefault="00CD553F" w:rsidP="00CD553F">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14:paraId="0AAE26AE" w14:textId="77777777" w:rsidR="00CD553F" w:rsidRPr="00E022DC" w:rsidRDefault="00CD553F" w:rsidP="00CD553F">
      <w:pPr>
        <w:jc w:val="center"/>
        <w:rPr>
          <w:rFonts w:asciiTheme="majorHAnsi" w:hAnsiTheme="majorHAnsi"/>
          <w:i/>
        </w:rPr>
      </w:pPr>
    </w:p>
    <w:p w14:paraId="560E9416" w14:textId="77777777" w:rsidR="00CD553F" w:rsidRDefault="00CD553F" w:rsidP="00CD553F">
      <w:pPr>
        <w:rPr>
          <w:rFonts w:asciiTheme="majorHAnsi" w:hAnsiTheme="majorHAnsi"/>
          <w:i/>
        </w:rPr>
      </w:pPr>
    </w:p>
    <w:p w14:paraId="0853F6A6" w14:textId="77777777" w:rsidR="00CD553F" w:rsidRPr="00F65C7B" w:rsidRDefault="00CD553F" w:rsidP="00CD553F">
      <w:pPr>
        <w:jc w:val="center"/>
        <w:rPr>
          <w:rFonts w:asciiTheme="majorHAnsi" w:hAnsiTheme="majorHAnsi"/>
          <w:i/>
          <w:sz w:val="18"/>
        </w:rPr>
      </w:pPr>
    </w:p>
    <w:tbl>
      <w:tblPr>
        <w:tblStyle w:val="TableGrid"/>
        <w:tblW w:w="13477" w:type="dxa"/>
        <w:tblInd w:w="-522" w:type="dxa"/>
        <w:tblLook w:val="04A0" w:firstRow="1" w:lastRow="0" w:firstColumn="1" w:lastColumn="0" w:noHBand="0" w:noVBand="1"/>
      </w:tblPr>
      <w:tblGrid>
        <w:gridCol w:w="13477"/>
      </w:tblGrid>
      <w:tr w:rsidR="00CD553F" w14:paraId="1B4D216B" w14:textId="77777777" w:rsidTr="00757A9B">
        <w:trPr>
          <w:trHeight w:val="1070"/>
        </w:trPr>
        <w:tc>
          <w:tcPr>
            <w:tcW w:w="13477" w:type="dxa"/>
          </w:tcPr>
          <w:p w14:paraId="22E87467" w14:textId="48CDC3B7" w:rsidR="00D472CE" w:rsidRPr="00C018B5" w:rsidRDefault="00CD553F" w:rsidP="00D472CE">
            <w:pPr>
              <w:rPr>
                <w:rFonts w:ascii="Times New Roman" w:hAnsi="Times New Roman" w:cs="Times New Roman"/>
              </w:rPr>
            </w:pPr>
            <w:r w:rsidRPr="00547969">
              <w:rPr>
                <w:rFonts w:asciiTheme="majorHAnsi" w:hAnsiTheme="majorHAnsi"/>
                <w:b/>
                <w:noProof/>
              </w:rPr>
              <w:lastRenderedPageBreak/>
              <w:t>1. Movie</w:t>
            </w:r>
            <w:r>
              <w:rPr>
                <w:rFonts w:asciiTheme="majorHAnsi" w:hAnsiTheme="majorHAnsi"/>
                <w:b/>
                <w:noProof/>
              </w:rPr>
              <w:t xml:space="preserve"> </w:t>
            </w:r>
            <w:r w:rsidRPr="00F65C7B">
              <w:rPr>
                <w:rFonts w:asciiTheme="majorHAnsi" w:hAnsiTheme="majorHAnsi"/>
                <w:noProof/>
              </w:rPr>
              <w:t>–</w:t>
            </w:r>
            <w:r w:rsidRPr="00D47F42">
              <w:rPr>
                <w:rFonts w:asciiTheme="majorHAnsi" w:hAnsiTheme="majorHAnsi"/>
                <w:noProof/>
              </w:rPr>
              <w:t xml:space="preserve"> </w:t>
            </w:r>
            <w:r w:rsidRPr="00547969">
              <w:rPr>
                <w:rFonts w:asciiTheme="majorHAnsi" w:hAnsiTheme="majorHAnsi"/>
                <w:i/>
                <w:noProof/>
              </w:rPr>
              <w:t>A</w:t>
            </w:r>
            <w:r>
              <w:rPr>
                <w:rFonts w:asciiTheme="majorHAnsi" w:hAnsiTheme="majorHAnsi"/>
                <w:i/>
                <w:noProof/>
              </w:rPr>
              <w:t xml:space="preserve"> </w:t>
            </w:r>
            <w:r w:rsidRPr="00547969">
              <w:rPr>
                <w:rFonts w:asciiTheme="majorHAnsi" w:hAnsiTheme="majorHAnsi"/>
                <w:i/>
                <w:noProof/>
              </w:rPr>
              <w:t>10-minute movie highlighting Francis Scott Key, the Battle of Baltimore, and the “Star-Spangled Banne</w:t>
            </w:r>
            <w:r>
              <w:rPr>
                <w:rFonts w:asciiTheme="majorHAnsi" w:hAnsiTheme="majorHAnsi"/>
                <w:i/>
                <w:noProof/>
              </w:rPr>
              <w:t>r.</w:t>
            </w:r>
            <w:r w:rsidRPr="00547969">
              <w:rPr>
                <w:rFonts w:asciiTheme="majorHAnsi" w:hAnsiTheme="majorHAnsi"/>
                <w:i/>
                <w:noProof/>
              </w:rPr>
              <w:t>”</w:t>
            </w:r>
            <w:r w:rsidR="00D472CE">
              <w:rPr>
                <w:rFonts w:asciiTheme="majorHAnsi" w:hAnsiTheme="majorHAnsi"/>
                <w:i/>
                <w:noProof/>
              </w:rPr>
              <w:t xml:space="preserve"> This movie appears on our website on the </w:t>
            </w:r>
            <w:r w:rsidR="00D472CE" w:rsidRPr="00C018B5">
              <w:rPr>
                <w:rFonts w:ascii="Times New Roman" w:hAnsi="Times New Roman" w:cs="Times New Roman"/>
              </w:rPr>
              <w:t>Educational Resources for Digital Learning</w:t>
            </w:r>
            <w:r w:rsidR="00D472CE">
              <w:rPr>
                <w:rFonts w:ascii="Times New Roman" w:hAnsi="Times New Roman" w:cs="Times New Roman"/>
              </w:rPr>
              <w:t xml:space="preserve"> page.</w:t>
            </w:r>
          </w:p>
          <w:p w14:paraId="1829EBF0" w14:textId="4AC65DAC" w:rsidR="00CD553F" w:rsidRPr="00F412B2" w:rsidRDefault="00CD553F" w:rsidP="00757A9B">
            <w:pPr>
              <w:rPr>
                <w:rFonts w:asciiTheme="majorHAnsi" w:hAnsiTheme="majorHAnsi"/>
                <w:sz w:val="18"/>
                <w:szCs w:val="18"/>
              </w:rPr>
            </w:pPr>
          </w:p>
        </w:tc>
      </w:tr>
      <w:tr w:rsidR="00CD553F" w14:paraId="12D88C5A" w14:textId="77777777" w:rsidTr="00757A9B">
        <w:trPr>
          <w:trHeight w:val="890"/>
        </w:trPr>
        <w:tc>
          <w:tcPr>
            <w:tcW w:w="13477" w:type="dxa"/>
          </w:tcPr>
          <w:p w14:paraId="7907C76E" w14:textId="77777777" w:rsidR="00CD553F" w:rsidRDefault="00CD553F" w:rsidP="00757A9B">
            <w:pPr>
              <w:rPr>
                <w:rFonts w:asciiTheme="majorHAnsi" w:hAnsiTheme="majorHAnsi"/>
                <w:i/>
              </w:rPr>
            </w:pPr>
            <w:r w:rsidRPr="00BA7263">
              <w:rPr>
                <w:rFonts w:asciiTheme="majorHAnsi" w:hAnsiTheme="majorHAnsi"/>
                <w:b/>
              </w:rPr>
              <w:t>2.</w:t>
            </w:r>
            <w:r>
              <w:rPr>
                <w:rFonts w:asciiTheme="majorHAnsi" w:hAnsiTheme="majorHAnsi"/>
              </w:rPr>
              <w:t xml:space="preserve"> </w:t>
            </w:r>
            <w:r w:rsidRPr="006A0D8E">
              <w:rPr>
                <w:rFonts w:asciiTheme="majorHAnsi" w:hAnsiTheme="majorHAnsi"/>
                <w:b/>
              </w:rPr>
              <w:t>Bombproof</w:t>
            </w:r>
            <w:r>
              <w:rPr>
                <w:rFonts w:asciiTheme="majorHAnsi" w:hAnsiTheme="majorHAnsi"/>
                <w:b/>
              </w:rPr>
              <w:t xml:space="preserve"> </w:t>
            </w:r>
            <w:r w:rsidRPr="00F65C7B">
              <w:rPr>
                <w:rFonts w:asciiTheme="majorHAnsi" w:hAnsiTheme="majorHAnsi"/>
                <w:noProof/>
              </w:rPr>
              <w:t>–</w:t>
            </w:r>
            <w:r w:rsidRPr="00D47F42">
              <w:rPr>
                <w:rFonts w:asciiTheme="majorHAnsi" w:hAnsiTheme="majorHAnsi"/>
                <w:noProof/>
              </w:rPr>
              <w:t xml:space="preserve"> </w:t>
            </w:r>
            <w:r>
              <w:rPr>
                <w:rFonts w:asciiTheme="majorHAnsi" w:hAnsiTheme="majorHAnsi"/>
                <w:i/>
              </w:rPr>
              <w:t>The Bombproof was built directly after the bombardment of Fort McHenry, however, Fort McHenry was never bombarded again, and they were never used for their intended purposes. They are often confused with “dungeons” due to their iron gates.</w:t>
            </w:r>
          </w:p>
          <w:p w14:paraId="3A7AC4B1" w14:textId="77777777" w:rsidR="00CD553F" w:rsidRPr="00C23515" w:rsidRDefault="00CD553F" w:rsidP="00757A9B">
            <w:pPr>
              <w:rPr>
                <w:rFonts w:asciiTheme="majorHAnsi" w:hAnsiTheme="majorHAnsi"/>
                <w:i/>
                <w:sz w:val="20"/>
                <w:szCs w:val="20"/>
              </w:rPr>
            </w:pPr>
          </w:p>
        </w:tc>
      </w:tr>
      <w:tr w:rsidR="00CD553F" w14:paraId="5ACFAB37" w14:textId="77777777" w:rsidTr="00757A9B">
        <w:trPr>
          <w:trHeight w:val="822"/>
        </w:trPr>
        <w:tc>
          <w:tcPr>
            <w:tcW w:w="13477" w:type="dxa"/>
          </w:tcPr>
          <w:p w14:paraId="188D0834" w14:textId="77777777" w:rsidR="00CD553F" w:rsidRDefault="00CD553F" w:rsidP="00757A9B">
            <w:pPr>
              <w:rPr>
                <w:rFonts w:asciiTheme="majorHAnsi" w:hAnsiTheme="majorHAnsi"/>
              </w:rPr>
            </w:pPr>
            <w:r w:rsidRPr="00BA7263">
              <w:rPr>
                <w:rFonts w:asciiTheme="majorHAnsi" w:hAnsiTheme="majorHAnsi"/>
                <w:b/>
              </w:rPr>
              <w:t>3</w:t>
            </w:r>
            <w:r>
              <w:rPr>
                <w:rFonts w:asciiTheme="majorHAnsi" w:hAnsiTheme="majorHAnsi"/>
              </w:rPr>
              <w:t xml:space="preserve">. </w:t>
            </w:r>
            <w:r w:rsidRPr="00315F67">
              <w:rPr>
                <w:rFonts w:asciiTheme="majorHAnsi" w:hAnsiTheme="majorHAnsi"/>
                <w:b/>
              </w:rPr>
              <w:t>Flagpo</w:t>
            </w:r>
            <w:r>
              <w:rPr>
                <w:rFonts w:asciiTheme="majorHAnsi" w:hAnsiTheme="majorHAnsi"/>
                <w:b/>
              </w:rPr>
              <w:t>le</w:t>
            </w:r>
            <w:r>
              <w:rPr>
                <w:rFonts w:asciiTheme="majorHAnsi" w:hAnsiTheme="majorHAnsi"/>
                <w:b/>
                <w:noProof/>
              </w:rPr>
              <w:t xml:space="preserve"> </w:t>
            </w:r>
            <w:proofErr w:type="gramStart"/>
            <w:r w:rsidRPr="00F65C7B">
              <w:rPr>
                <w:rFonts w:asciiTheme="majorHAnsi" w:hAnsiTheme="majorHAnsi"/>
                <w:noProof/>
              </w:rPr>
              <w:t>–</w:t>
            </w:r>
            <w:r w:rsidRPr="00D47F42">
              <w:rPr>
                <w:rFonts w:asciiTheme="majorHAnsi" w:hAnsiTheme="majorHAnsi"/>
                <w:noProof/>
              </w:rPr>
              <w:t xml:space="preserve"> </w:t>
            </w:r>
            <w:r>
              <w:rPr>
                <w:rFonts w:asciiTheme="majorHAnsi" w:hAnsiTheme="majorHAnsi"/>
              </w:rPr>
              <w:t xml:space="preserve"> </w:t>
            </w:r>
            <w:r w:rsidRPr="003A3A60">
              <w:rPr>
                <w:rFonts w:asciiTheme="majorHAnsi" w:hAnsiTheme="majorHAnsi"/>
                <w:i/>
              </w:rPr>
              <w:t>The</w:t>
            </w:r>
            <w:proofErr w:type="gramEnd"/>
            <w:r w:rsidRPr="003A3A60">
              <w:rPr>
                <w:rFonts w:asciiTheme="majorHAnsi" w:hAnsiTheme="majorHAnsi"/>
                <w:i/>
              </w:rPr>
              <w:t xml:space="preserve"> current flagpole stands in the exact spot that the flagpole stood during the Battle of Baltimore in 1814. The Flag is still changed every morning without fail.  It was the raising of the flag on September 14</w:t>
            </w:r>
            <w:r w:rsidRPr="003A3A60">
              <w:rPr>
                <w:rFonts w:asciiTheme="majorHAnsi" w:hAnsiTheme="majorHAnsi"/>
                <w:i/>
                <w:vertAlign w:val="superscript"/>
              </w:rPr>
              <w:t>th</w:t>
            </w:r>
            <w:r w:rsidRPr="003A3A60">
              <w:rPr>
                <w:rFonts w:asciiTheme="majorHAnsi" w:hAnsiTheme="majorHAnsi"/>
                <w:i/>
              </w:rPr>
              <w:t xml:space="preserve">, 1814 </w:t>
            </w:r>
            <w:r>
              <w:rPr>
                <w:rFonts w:asciiTheme="majorHAnsi" w:hAnsiTheme="majorHAnsi"/>
                <w:i/>
              </w:rPr>
              <w:t xml:space="preserve">which </w:t>
            </w:r>
            <w:r w:rsidRPr="003A3A60">
              <w:rPr>
                <w:rFonts w:asciiTheme="majorHAnsi" w:hAnsiTheme="majorHAnsi"/>
                <w:i/>
              </w:rPr>
              <w:t>indicated to Francis Scott Key that Baltimore had successfully defended the Fort against the British.</w:t>
            </w:r>
            <w:r>
              <w:rPr>
                <w:rFonts w:asciiTheme="majorHAnsi" w:hAnsiTheme="majorHAnsi"/>
              </w:rPr>
              <w:t xml:space="preserve"> </w:t>
            </w:r>
          </w:p>
          <w:p w14:paraId="75806C82" w14:textId="77777777" w:rsidR="00CD553F" w:rsidRDefault="00CD553F" w:rsidP="00757A9B">
            <w:pPr>
              <w:rPr>
                <w:rFonts w:asciiTheme="majorHAnsi" w:hAnsiTheme="majorHAnsi"/>
              </w:rPr>
            </w:pPr>
          </w:p>
        </w:tc>
      </w:tr>
      <w:tr w:rsidR="00CD553F" w14:paraId="219CAFDA" w14:textId="77777777" w:rsidTr="00757A9B">
        <w:trPr>
          <w:trHeight w:val="822"/>
        </w:trPr>
        <w:tc>
          <w:tcPr>
            <w:tcW w:w="13477" w:type="dxa"/>
          </w:tcPr>
          <w:p w14:paraId="6BE83DB6" w14:textId="77777777" w:rsidR="00CD553F" w:rsidRDefault="00CD553F" w:rsidP="00757A9B">
            <w:pPr>
              <w:rPr>
                <w:rFonts w:asciiTheme="majorHAnsi" w:hAnsiTheme="majorHAnsi"/>
              </w:rPr>
            </w:pPr>
            <w:r w:rsidRPr="00D0120A">
              <w:rPr>
                <w:rFonts w:asciiTheme="majorHAnsi" w:hAnsiTheme="majorHAnsi"/>
                <w:b/>
              </w:rPr>
              <w:t>4. Prison Cell</w:t>
            </w:r>
            <w:r>
              <w:rPr>
                <w:rFonts w:asciiTheme="majorHAnsi" w:hAnsiTheme="majorHAnsi"/>
                <w:b/>
              </w:rPr>
              <w:t>s</w:t>
            </w:r>
            <w:r>
              <w:rPr>
                <w:rFonts w:asciiTheme="majorHAnsi" w:hAnsiTheme="majorHAnsi"/>
                <w:b/>
                <w:noProof/>
              </w:rPr>
              <w:t xml:space="preserve"> </w:t>
            </w:r>
            <w:proofErr w:type="gramStart"/>
            <w:r w:rsidRPr="00F65C7B">
              <w:rPr>
                <w:rFonts w:asciiTheme="majorHAnsi" w:hAnsiTheme="majorHAnsi"/>
                <w:noProof/>
              </w:rPr>
              <w:t>–</w:t>
            </w:r>
            <w:r w:rsidRPr="00D47F42">
              <w:rPr>
                <w:rFonts w:asciiTheme="majorHAnsi" w:hAnsiTheme="majorHAnsi"/>
                <w:noProof/>
              </w:rPr>
              <w:t xml:space="preserve"> </w:t>
            </w:r>
            <w:r>
              <w:rPr>
                <w:rFonts w:asciiTheme="majorHAnsi" w:hAnsiTheme="majorHAnsi"/>
              </w:rPr>
              <w:t xml:space="preserve"> </w:t>
            </w:r>
            <w:r w:rsidRPr="00D0120A">
              <w:rPr>
                <w:rFonts w:asciiTheme="majorHAnsi" w:hAnsiTheme="majorHAnsi"/>
                <w:i/>
              </w:rPr>
              <w:t>During</w:t>
            </w:r>
            <w:proofErr w:type="gramEnd"/>
            <w:r w:rsidRPr="00D0120A">
              <w:rPr>
                <w:rFonts w:asciiTheme="majorHAnsi" w:hAnsiTheme="majorHAnsi"/>
                <w:i/>
              </w:rPr>
              <w:t xml:space="preserve"> the Civil War, Fort McHenry became a transfer prison camp for confederates/Southern sympathizers. People of all classes were imprisoned, including Francis Scott Key’s grandson.</w:t>
            </w:r>
            <w:r>
              <w:rPr>
                <w:rFonts w:asciiTheme="majorHAnsi" w:hAnsiTheme="majorHAnsi"/>
              </w:rPr>
              <w:t xml:space="preserve"> </w:t>
            </w:r>
          </w:p>
          <w:p w14:paraId="47945C10" w14:textId="77777777" w:rsidR="00CD553F" w:rsidRPr="00D0120A" w:rsidRDefault="00CD553F" w:rsidP="00757A9B">
            <w:pPr>
              <w:rPr>
                <w:rFonts w:asciiTheme="majorHAnsi" w:hAnsiTheme="majorHAnsi"/>
                <w:sz w:val="20"/>
                <w:szCs w:val="20"/>
              </w:rPr>
            </w:pPr>
          </w:p>
        </w:tc>
      </w:tr>
      <w:tr w:rsidR="00CD553F" w14:paraId="6BAD9937" w14:textId="77777777" w:rsidTr="00757A9B">
        <w:trPr>
          <w:trHeight w:val="822"/>
        </w:trPr>
        <w:tc>
          <w:tcPr>
            <w:tcW w:w="13477" w:type="dxa"/>
          </w:tcPr>
          <w:p w14:paraId="1312F01A" w14:textId="77777777" w:rsidR="00CD553F" w:rsidRDefault="00CD553F" w:rsidP="00757A9B">
            <w:pPr>
              <w:rPr>
                <w:rFonts w:asciiTheme="majorHAnsi" w:hAnsiTheme="majorHAnsi"/>
              </w:rPr>
            </w:pPr>
            <w:r w:rsidRPr="00BA7263">
              <w:rPr>
                <w:rFonts w:asciiTheme="majorHAnsi" w:hAnsiTheme="majorHAnsi"/>
                <w:b/>
              </w:rPr>
              <w:t>5</w:t>
            </w:r>
            <w:r>
              <w:rPr>
                <w:rFonts w:asciiTheme="majorHAnsi" w:hAnsiTheme="majorHAnsi"/>
              </w:rPr>
              <w:t xml:space="preserve">. </w:t>
            </w:r>
            <w:r>
              <w:rPr>
                <w:rFonts w:asciiTheme="majorHAnsi" w:hAnsiTheme="majorHAnsi"/>
                <w:b/>
              </w:rPr>
              <w:t>Barracks</w:t>
            </w:r>
            <w:r>
              <w:rPr>
                <w:rFonts w:asciiTheme="majorHAnsi" w:hAnsiTheme="majorHAnsi"/>
                <w:b/>
                <w:noProof/>
              </w:rPr>
              <w:t xml:space="preserve"> </w:t>
            </w:r>
            <w:r w:rsidRPr="00F65C7B">
              <w:rPr>
                <w:rFonts w:asciiTheme="majorHAnsi" w:hAnsiTheme="majorHAnsi"/>
                <w:noProof/>
              </w:rPr>
              <w:t>–</w:t>
            </w:r>
            <w:r w:rsidRPr="00D47F42">
              <w:rPr>
                <w:rFonts w:asciiTheme="majorHAnsi" w:hAnsiTheme="majorHAnsi"/>
                <w:noProof/>
              </w:rPr>
              <w:t xml:space="preserve"> </w:t>
            </w:r>
            <w:r>
              <w:rPr>
                <w:rFonts w:asciiTheme="majorHAnsi" w:hAnsiTheme="majorHAnsi"/>
                <w:i/>
              </w:rPr>
              <w:t xml:space="preserve">Fort McHenry has 4 Barracks. </w:t>
            </w:r>
            <w:r w:rsidRPr="0040165F">
              <w:rPr>
                <w:rFonts w:asciiTheme="majorHAnsi" w:hAnsiTheme="majorHAnsi"/>
                <w:i/>
              </w:rPr>
              <w:t>Up to 16 men lived in these small quarters at one time. Soldiers ate and slept in the Barracks. Other Barracks include the Junior Officer’s quarters and the Commanding Officer’s quarters.</w:t>
            </w:r>
            <w:r>
              <w:rPr>
                <w:rFonts w:asciiTheme="majorHAnsi" w:hAnsiTheme="majorHAnsi"/>
              </w:rPr>
              <w:t xml:space="preserve"> </w:t>
            </w:r>
          </w:p>
          <w:p w14:paraId="5891C7DF" w14:textId="77777777" w:rsidR="00CD553F" w:rsidRPr="002C6D83" w:rsidRDefault="00CD553F" w:rsidP="00757A9B">
            <w:pPr>
              <w:rPr>
                <w:rFonts w:asciiTheme="majorHAnsi" w:hAnsiTheme="majorHAnsi"/>
                <w:sz w:val="20"/>
                <w:szCs w:val="20"/>
              </w:rPr>
            </w:pPr>
          </w:p>
        </w:tc>
      </w:tr>
      <w:tr w:rsidR="00CD553F" w14:paraId="6DE76426" w14:textId="77777777" w:rsidTr="00757A9B">
        <w:trPr>
          <w:trHeight w:val="822"/>
        </w:trPr>
        <w:tc>
          <w:tcPr>
            <w:tcW w:w="13477" w:type="dxa"/>
          </w:tcPr>
          <w:p w14:paraId="7DDBBFB3" w14:textId="77777777" w:rsidR="00CD553F" w:rsidRDefault="00CD553F" w:rsidP="00757A9B">
            <w:pPr>
              <w:rPr>
                <w:rFonts w:asciiTheme="majorHAnsi" w:hAnsiTheme="majorHAnsi"/>
              </w:rPr>
            </w:pPr>
            <w:r>
              <w:rPr>
                <w:rFonts w:asciiTheme="majorHAnsi" w:hAnsiTheme="majorHAnsi"/>
                <w:b/>
              </w:rPr>
              <w:t xml:space="preserve"> </w:t>
            </w:r>
            <w:r w:rsidRPr="00BA7263">
              <w:rPr>
                <w:rFonts w:asciiTheme="majorHAnsi" w:hAnsiTheme="majorHAnsi"/>
                <w:b/>
              </w:rPr>
              <w:t>6. Junior Officer’s Quarters</w:t>
            </w:r>
            <w:r>
              <w:rPr>
                <w:rFonts w:asciiTheme="majorHAnsi" w:hAnsiTheme="majorHAnsi"/>
                <w:b/>
                <w:noProof/>
              </w:rPr>
              <w:t xml:space="preserve"> </w:t>
            </w:r>
            <w:proofErr w:type="gramStart"/>
            <w:r w:rsidRPr="00F65C7B">
              <w:rPr>
                <w:rFonts w:asciiTheme="majorHAnsi" w:hAnsiTheme="majorHAnsi"/>
                <w:noProof/>
              </w:rPr>
              <w:t>–</w:t>
            </w:r>
            <w:r w:rsidRPr="00D47F42">
              <w:rPr>
                <w:rFonts w:asciiTheme="majorHAnsi" w:hAnsiTheme="majorHAnsi"/>
                <w:noProof/>
              </w:rPr>
              <w:t xml:space="preserve"> </w:t>
            </w:r>
            <w:r>
              <w:rPr>
                <w:rFonts w:asciiTheme="majorHAnsi" w:hAnsiTheme="majorHAnsi"/>
              </w:rPr>
              <w:t xml:space="preserve"> </w:t>
            </w:r>
            <w:r w:rsidRPr="00BA7263">
              <w:rPr>
                <w:rFonts w:asciiTheme="majorHAnsi" w:hAnsiTheme="majorHAnsi"/>
                <w:i/>
              </w:rPr>
              <w:t>After</w:t>
            </w:r>
            <w:proofErr w:type="gramEnd"/>
            <w:r w:rsidRPr="00BA7263">
              <w:rPr>
                <w:rFonts w:asciiTheme="majorHAnsi" w:hAnsiTheme="majorHAnsi"/>
                <w:i/>
              </w:rPr>
              <w:t xml:space="preserve"> visiting the Barracks for the enlisted men, the Junior Officer’s Barrack looks luxurious. </w:t>
            </w:r>
            <w:proofErr w:type="gramStart"/>
            <w:r w:rsidRPr="00BA7263">
              <w:rPr>
                <w:rFonts w:asciiTheme="majorHAnsi" w:hAnsiTheme="majorHAnsi"/>
                <w:i/>
              </w:rPr>
              <w:t>Take a lo</w:t>
            </w:r>
            <w:r>
              <w:rPr>
                <w:rFonts w:asciiTheme="majorHAnsi" w:hAnsiTheme="majorHAnsi"/>
                <w:i/>
              </w:rPr>
              <w:t>ok</w:t>
            </w:r>
            <w:proofErr w:type="gramEnd"/>
            <w:r>
              <w:rPr>
                <w:rFonts w:asciiTheme="majorHAnsi" w:hAnsiTheme="majorHAnsi"/>
                <w:i/>
              </w:rPr>
              <w:t xml:space="preserve"> at the meal set on the table.  D</w:t>
            </w:r>
            <w:r w:rsidRPr="00BA7263">
              <w:rPr>
                <w:rFonts w:asciiTheme="majorHAnsi" w:hAnsiTheme="majorHAnsi"/>
                <w:i/>
              </w:rPr>
              <w:t>o you think the enlisted men ate the same foods as the Junior Officer</w:t>
            </w:r>
            <w:r>
              <w:rPr>
                <w:rFonts w:asciiTheme="majorHAnsi" w:hAnsiTheme="majorHAnsi"/>
                <w:i/>
              </w:rPr>
              <w:t>s</w:t>
            </w:r>
            <w:r w:rsidRPr="00BA7263">
              <w:rPr>
                <w:rFonts w:asciiTheme="majorHAnsi" w:hAnsiTheme="majorHAnsi"/>
                <w:i/>
              </w:rPr>
              <w:t xml:space="preserve">? </w:t>
            </w:r>
            <w:r>
              <w:rPr>
                <w:rFonts w:asciiTheme="majorHAnsi" w:hAnsiTheme="majorHAnsi"/>
              </w:rPr>
              <w:t xml:space="preserve"> </w:t>
            </w:r>
          </w:p>
          <w:p w14:paraId="72562571" w14:textId="77777777" w:rsidR="00CD553F" w:rsidRPr="00977A88" w:rsidRDefault="00CD553F" w:rsidP="00757A9B">
            <w:pPr>
              <w:rPr>
                <w:rFonts w:asciiTheme="majorHAnsi" w:hAnsiTheme="majorHAnsi"/>
                <w:sz w:val="20"/>
                <w:szCs w:val="20"/>
              </w:rPr>
            </w:pPr>
          </w:p>
        </w:tc>
      </w:tr>
      <w:tr w:rsidR="00CD553F" w14:paraId="3A41792D" w14:textId="77777777" w:rsidTr="00757A9B">
        <w:trPr>
          <w:trHeight w:val="822"/>
        </w:trPr>
        <w:tc>
          <w:tcPr>
            <w:tcW w:w="13477" w:type="dxa"/>
          </w:tcPr>
          <w:p w14:paraId="60F9E8A2" w14:textId="77777777" w:rsidR="00CD553F" w:rsidRDefault="00CD553F" w:rsidP="00757A9B">
            <w:pPr>
              <w:rPr>
                <w:rFonts w:asciiTheme="majorHAnsi" w:hAnsiTheme="majorHAnsi"/>
              </w:rPr>
            </w:pPr>
            <w:r w:rsidRPr="00977A88">
              <w:rPr>
                <w:rFonts w:asciiTheme="majorHAnsi" w:hAnsiTheme="majorHAnsi"/>
                <w:b/>
              </w:rPr>
              <w:t>7. Powder Magazine</w:t>
            </w:r>
            <w:r>
              <w:rPr>
                <w:rFonts w:asciiTheme="majorHAnsi" w:hAnsiTheme="majorHAnsi"/>
                <w:b/>
                <w:noProof/>
              </w:rPr>
              <w:t xml:space="preserve"> </w:t>
            </w:r>
            <w:r w:rsidRPr="00F65C7B">
              <w:rPr>
                <w:rFonts w:asciiTheme="majorHAnsi" w:hAnsiTheme="majorHAnsi"/>
                <w:noProof/>
              </w:rPr>
              <w:t>–</w:t>
            </w:r>
            <w:r w:rsidRPr="00D47F42">
              <w:rPr>
                <w:rFonts w:asciiTheme="majorHAnsi" w:hAnsiTheme="majorHAnsi"/>
                <w:noProof/>
              </w:rPr>
              <w:t xml:space="preserve"> </w:t>
            </w:r>
            <w:r w:rsidRPr="00977A88">
              <w:rPr>
                <w:rFonts w:asciiTheme="majorHAnsi" w:hAnsiTheme="majorHAnsi"/>
                <w:i/>
              </w:rPr>
              <w:t>The powder magazine housed and secured the gun powder/</w:t>
            </w:r>
            <w:r>
              <w:rPr>
                <w:rFonts w:asciiTheme="majorHAnsi" w:hAnsiTheme="majorHAnsi"/>
                <w:i/>
              </w:rPr>
              <w:t xml:space="preserve"> </w:t>
            </w:r>
            <w:r w:rsidRPr="00977A88">
              <w:rPr>
                <w:rFonts w:asciiTheme="majorHAnsi" w:hAnsiTheme="majorHAnsi"/>
                <w:i/>
              </w:rPr>
              <w:t xml:space="preserve">ammunition. </w:t>
            </w:r>
            <w:r>
              <w:rPr>
                <w:rFonts w:asciiTheme="majorHAnsi" w:hAnsiTheme="majorHAnsi"/>
                <w:i/>
              </w:rPr>
              <w:t>L</w:t>
            </w:r>
            <w:r w:rsidRPr="00977A88">
              <w:rPr>
                <w:rFonts w:asciiTheme="majorHAnsi" w:hAnsiTheme="majorHAnsi"/>
                <w:i/>
              </w:rPr>
              <w:t>ook above the door. Why might they have kept a light candle up top protected by glass, instead of bringing it in with them?</w:t>
            </w:r>
            <w:r>
              <w:rPr>
                <w:rFonts w:asciiTheme="majorHAnsi" w:hAnsiTheme="majorHAnsi"/>
              </w:rPr>
              <w:t xml:space="preserve"> </w:t>
            </w:r>
          </w:p>
          <w:p w14:paraId="6E5E7F2B" w14:textId="77777777" w:rsidR="00CD553F" w:rsidRPr="00A138E0" w:rsidRDefault="00CD553F" w:rsidP="00757A9B">
            <w:pPr>
              <w:rPr>
                <w:rFonts w:asciiTheme="majorHAnsi" w:hAnsiTheme="majorHAnsi"/>
                <w:sz w:val="10"/>
                <w:szCs w:val="10"/>
              </w:rPr>
            </w:pPr>
          </w:p>
        </w:tc>
      </w:tr>
      <w:tr w:rsidR="00CD553F" w14:paraId="33264BA1" w14:textId="77777777" w:rsidTr="00757A9B">
        <w:trPr>
          <w:trHeight w:val="822"/>
        </w:trPr>
        <w:tc>
          <w:tcPr>
            <w:tcW w:w="13477" w:type="dxa"/>
          </w:tcPr>
          <w:p w14:paraId="7CD28431" w14:textId="77777777" w:rsidR="00CD553F" w:rsidRDefault="00CD553F" w:rsidP="00757A9B">
            <w:pPr>
              <w:rPr>
                <w:rFonts w:asciiTheme="majorHAnsi" w:hAnsiTheme="majorHAnsi"/>
              </w:rPr>
            </w:pPr>
            <w:r w:rsidRPr="00226016">
              <w:rPr>
                <w:rFonts w:asciiTheme="majorHAnsi" w:hAnsiTheme="majorHAnsi"/>
                <w:b/>
              </w:rPr>
              <w:t>8. Ramparts</w:t>
            </w:r>
            <w:r>
              <w:rPr>
                <w:rFonts w:asciiTheme="majorHAnsi" w:hAnsiTheme="majorHAnsi"/>
                <w:b/>
                <w:noProof/>
              </w:rPr>
              <w:t xml:space="preserve"> </w:t>
            </w:r>
            <w:proofErr w:type="gramStart"/>
            <w:r w:rsidRPr="00F65C7B">
              <w:rPr>
                <w:rFonts w:asciiTheme="majorHAnsi" w:hAnsiTheme="majorHAnsi"/>
                <w:noProof/>
              </w:rPr>
              <w:t>–</w:t>
            </w:r>
            <w:r w:rsidRPr="00D47F42">
              <w:rPr>
                <w:rFonts w:asciiTheme="majorHAnsi" w:hAnsiTheme="majorHAnsi"/>
                <w:noProof/>
              </w:rPr>
              <w:t xml:space="preserve"> </w:t>
            </w:r>
            <w:r>
              <w:rPr>
                <w:rFonts w:asciiTheme="majorHAnsi" w:hAnsiTheme="majorHAnsi"/>
              </w:rPr>
              <w:t xml:space="preserve"> A</w:t>
            </w:r>
            <w:proofErr w:type="gramEnd"/>
            <w:r w:rsidRPr="00226016">
              <w:rPr>
                <w:rFonts w:asciiTheme="majorHAnsi" w:hAnsiTheme="majorHAnsi"/>
                <w:i/>
              </w:rPr>
              <w:t xml:space="preserve"> rampart is a defensive wall</w:t>
            </w:r>
            <w:r>
              <w:rPr>
                <w:rFonts w:asciiTheme="majorHAnsi" w:hAnsiTheme="majorHAnsi"/>
                <w:i/>
              </w:rPr>
              <w:t>.  T</w:t>
            </w:r>
            <w:r w:rsidRPr="00226016">
              <w:rPr>
                <w:rFonts w:asciiTheme="majorHAnsi" w:hAnsiTheme="majorHAnsi"/>
                <w:i/>
              </w:rPr>
              <w:t>he walls surrounding Fort McHenry are considered the “ramparts.” Think “O’er the ramparts we watched…”</w:t>
            </w:r>
            <w:r>
              <w:rPr>
                <w:rFonts w:asciiTheme="majorHAnsi" w:hAnsiTheme="majorHAnsi"/>
              </w:rPr>
              <w:t xml:space="preserve"> </w:t>
            </w:r>
          </w:p>
        </w:tc>
      </w:tr>
      <w:tr w:rsidR="00CD553F" w14:paraId="5767A4F2" w14:textId="77777777" w:rsidTr="00757A9B">
        <w:trPr>
          <w:trHeight w:val="822"/>
        </w:trPr>
        <w:tc>
          <w:tcPr>
            <w:tcW w:w="13477" w:type="dxa"/>
          </w:tcPr>
          <w:p w14:paraId="5F3034D4" w14:textId="77777777" w:rsidR="00CD553F" w:rsidRDefault="00CD553F" w:rsidP="00757A9B">
            <w:pPr>
              <w:rPr>
                <w:rFonts w:asciiTheme="majorHAnsi" w:hAnsiTheme="majorHAnsi"/>
              </w:rPr>
            </w:pPr>
            <w:r w:rsidRPr="00F76257">
              <w:rPr>
                <w:rFonts w:asciiTheme="majorHAnsi" w:hAnsiTheme="majorHAnsi"/>
                <w:b/>
              </w:rPr>
              <w:t>9. Water Battery Cannons</w:t>
            </w:r>
            <w:r>
              <w:rPr>
                <w:rFonts w:asciiTheme="majorHAnsi" w:hAnsiTheme="majorHAnsi"/>
                <w:b/>
                <w:noProof/>
              </w:rPr>
              <w:t xml:space="preserve"> </w:t>
            </w:r>
            <w:r w:rsidRPr="00F65C7B">
              <w:rPr>
                <w:rFonts w:asciiTheme="majorHAnsi" w:hAnsiTheme="majorHAnsi"/>
                <w:noProof/>
              </w:rPr>
              <w:t>–</w:t>
            </w:r>
            <w:r w:rsidRPr="00D47F42">
              <w:rPr>
                <w:rFonts w:asciiTheme="majorHAnsi" w:hAnsiTheme="majorHAnsi"/>
                <w:noProof/>
              </w:rPr>
              <w:t xml:space="preserve"> </w:t>
            </w:r>
            <w:r w:rsidRPr="00F76257">
              <w:rPr>
                <w:rFonts w:asciiTheme="majorHAnsi" w:hAnsiTheme="majorHAnsi"/>
                <w:i/>
              </w:rPr>
              <w:t xml:space="preserve">These were the main cannons used to defend the Fort during the Battle of Baltimore. </w:t>
            </w:r>
          </w:p>
        </w:tc>
      </w:tr>
      <w:tr w:rsidR="00CD553F" w14:paraId="49412E13" w14:textId="77777777" w:rsidTr="00757A9B">
        <w:trPr>
          <w:trHeight w:val="822"/>
        </w:trPr>
        <w:tc>
          <w:tcPr>
            <w:tcW w:w="13477" w:type="dxa"/>
          </w:tcPr>
          <w:p w14:paraId="3E2FC263" w14:textId="77777777" w:rsidR="00CD553F" w:rsidRDefault="00CD553F" w:rsidP="00757A9B">
            <w:pPr>
              <w:rPr>
                <w:rFonts w:asciiTheme="majorHAnsi" w:hAnsiTheme="majorHAnsi"/>
              </w:rPr>
            </w:pPr>
            <w:r w:rsidRPr="007C32B1">
              <w:rPr>
                <w:rFonts w:asciiTheme="majorHAnsi" w:hAnsiTheme="majorHAnsi"/>
                <w:b/>
              </w:rPr>
              <w:t>10. Exhibits in Visitor Center</w:t>
            </w:r>
            <w:r>
              <w:rPr>
                <w:rFonts w:asciiTheme="majorHAnsi" w:hAnsiTheme="majorHAnsi"/>
                <w:b/>
                <w:noProof/>
              </w:rPr>
              <w:t xml:space="preserve"> </w:t>
            </w:r>
            <w:proofErr w:type="gramStart"/>
            <w:r w:rsidRPr="00F65C7B">
              <w:rPr>
                <w:rFonts w:asciiTheme="majorHAnsi" w:hAnsiTheme="majorHAnsi"/>
                <w:noProof/>
              </w:rPr>
              <w:t>–</w:t>
            </w:r>
            <w:r w:rsidRPr="00D47F42">
              <w:rPr>
                <w:rFonts w:asciiTheme="majorHAnsi" w:hAnsiTheme="majorHAnsi"/>
                <w:noProof/>
              </w:rPr>
              <w:t xml:space="preserve"> </w:t>
            </w:r>
            <w:r>
              <w:rPr>
                <w:rFonts w:asciiTheme="majorHAnsi" w:hAnsiTheme="majorHAnsi"/>
              </w:rPr>
              <w:t xml:space="preserve"> </w:t>
            </w:r>
            <w:r w:rsidRPr="007C32B1">
              <w:rPr>
                <w:rFonts w:asciiTheme="majorHAnsi" w:hAnsiTheme="majorHAnsi"/>
                <w:i/>
              </w:rPr>
              <w:t>Make</w:t>
            </w:r>
            <w:proofErr w:type="gramEnd"/>
            <w:r w:rsidRPr="007C32B1">
              <w:rPr>
                <w:rFonts w:asciiTheme="majorHAnsi" w:hAnsiTheme="majorHAnsi"/>
                <w:i/>
              </w:rPr>
              <w:t xml:space="preserve"> sure to stop by the Visitor Center to explore the exhibits, including an interactive map of the Chesapeake during the War of 1812.</w:t>
            </w:r>
            <w:r>
              <w:rPr>
                <w:rFonts w:asciiTheme="majorHAnsi" w:hAnsiTheme="majorHAnsi"/>
              </w:rPr>
              <w:t xml:space="preserve"> </w:t>
            </w:r>
          </w:p>
        </w:tc>
      </w:tr>
    </w:tbl>
    <w:p w14:paraId="64916E22" w14:textId="748DCD59" w:rsidR="00CD553F" w:rsidRDefault="00836E20" w:rsidP="00CD553F">
      <w:pPr>
        <w:pStyle w:val="NormalWeb"/>
        <w:spacing w:before="0" w:beforeAutospacing="0" w:after="0" w:afterAutospacing="0"/>
        <w:rPr>
          <w:rFonts w:asciiTheme="minorHAnsi" w:eastAsiaTheme="minorEastAsia" w:hAnsi="Calibri" w:cstheme="minorBidi"/>
          <w:b/>
          <w:bCs/>
          <w:color w:val="000000" w:themeColor="text1"/>
          <w:kern w:val="24"/>
          <w:sz w:val="36"/>
          <w:szCs w:val="36"/>
        </w:rPr>
      </w:pPr>
      <w:r w:rsidRPr="001D7EE9">
        <w:rPr>
          <w:noProof/>
        </w:rPr>
        <w:lastRenderedPageBreak/>
        <w:drawing>
          <wp:inline distT="0" distB="0" distL="0" distR="0" wp14:anchorId="1FBCBF96" wp14:editId="78E34BF6">
            <wp:extent cx="2795953" cy="4747260"/>
            <wp:effectExtent l="0" t="0" r="4445" b="0"/>
            <wp:docPr id="3" name="Picture 3" descr="Color photograph of a short stairway in a brick structure. It leads down into a darken space.  Sunlight peers through the top of the st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2134" cy="4757755"/>
                    </a:xfrm>
                    <a:prstGeom prst="rect">
                      <a:avLst/>
                    </a:prstGeom>
                  </pic:spPr>
                </pic:pic>
              </a:graphicData>
            </a:graphic>
          </wp:inline>
        </w:drawing>
      </w:r>
      <w:r w:rsidR="00D472CE" w:rsidRPr="00D472CE">
        <w:rPr>
          <w:rFonts w:asciiTheme="minorHAnsi" w:eastAsiaTheme="minorEastAsia" w:hAnsi="Calibri" w:cstheme="minorBidi"/>
          <w:b/>
          <w:bCs/>
          <w:noProof/>
          <w:color w:val="000000" w:themeColor="text1"/>
          <w:kern w:val="24"/>
          <w:sz w:val="28"/>
          <w:szCs w:val="28"/>
        </w:rPr>
        <mc:AlternateContent>
          <mc:Choice Requires="wps">
            <w:drawing>
              <wp:inline distT="0" distB="0" distL="0" distR="0" wp14:anchorId="3CFF04E0" wp14:editId="6C8FC020">
                <wp:extent cx="5381625" cy="5962650"/>
                <wp:effectExtent l="0" t="0" r="2857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5962650"/>
                        </a:xfrm>
                        <a:prstGeom prst="rect">
                          <a:avLst/>
                        </a:prstGeom>
                        <a:solidFill>
                          <a:srgbClr val="FFFFFF"/>
                        </a:solidFill>
                        <a:ln w="9525">
                          <a:solidFill>
                            <a:srgbClr val="000000"/>
                          </a:solidFill>
                          <a:miter lim="800000"/>
                          <a:headEnd/>
                          <a:tailEnd/>
                        </a:ln>
                      </wps:spPr>
                      <wps:txbx>
                        <w:txbxContent>
                          <w:p w14:paraId="70C778D6" w14:textId="77777777" w:rsidR="00836E20" w:rsidRDefault="00836E20" w:rsidP="00D472CE">
                            <w:pPr>
                              <w:pStyle w:val="NormalWeb"/>
                              <w:spacing w:before="0" w:beforeAutospacing="0" w:after="0" w:afterAutospacing="0"/>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Vocabulary:</w:t>
                            </w:r>
                          </w:p>
                          <w:p w14:paraId="0437300F" w14:textId="77777777" w:rsidR="00836E20" w:rsidRDefault="00836E20" w:rsidP="00D472CE">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14:paraId="065BBDCE" w14:textId="2F73B017" w:rsidR="00D472CE" w:rsidRP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For more information about early American military history through the National Park Service, check out</w:t>
                            </w:r>
                            <w:r w:rsidRPr="00D472CE">
                              <w:rPr>
                                <w:sz w:val="22"/>
                                <w:szCs w:val="22"/>
                              </w:rPr>
                              <w:t xml:space="preserve"> </w:t>
                            </w:r>
                            <w:hyperlink r:id="rId11" w:history="1">
                              <w:r w:rsidRPr="00D472CE">
                                <w:rPr>
                                  <w:rStyle w:val="Hyperlink"/>
                                  <w:rFonts w:asciiTheme="minorHAnsi" w:eastAsiaTheme="minorEastAsia" w:hAnsi="Calibri" w:cstheme="minorBidi"/>
                                  <w:b/>
                                  <w:bCs/>
                                  <w:kern w:val="24"/>
                                  <w:sz w:val="22"/>
                                  <w:szCs w:val="22"/>
                                </w:rPr>
                                <w:t>https://www.nps.gov/subjects/warof1812/index.htm</w:t>
                              </w:r>
                            </w:hyperlink>
                            <w:r w:rsidRPr="00D472CE">
                              <w:rPr>
                                <w:rFonts w:asciiTheme="minorHAnsi" w:eastAsiaTheme="minorEastAsia" w:hAnsi="Calibri" w:cstheme="minorBidi"/>
                                <w:b/>
                                <w:bCs/>
                                <w:color w:val="000000" w:themeColor="text1"/>
                                <w:kern w:val="24"/>
                                <w:sz w:val="22"/>
                                <w:szCs w:val="22"/>
                              </w:rPr>
                              <w:t xml:space="preserve">. </w:t>
                            </w:r>
                          </w:p>
                          <w:p w14:paraId="0254F33C" w14:textId="77777777" w:rsid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7FBB5ACF" w14:textId="5CC16538" w:rsidR="00D472CE" w:rsidRP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 xml:space="preserve">For more information about the Underground Railroad through the National Park Service, check out </w:t>
                            </w:r>
                            <w:hyperlink r:id="rId12" w:history="1">
                              <w:r w:rsidRPr="00D472CE">
                                <w:rPr>
                                  <w:rStyle w:val="Hyperlink"/>
                                  <w:rFonts w:asciiTheme="minorHAnsi" w:eastAsiaTheme="minorEastAsia" w:hAnsi="Calibri" w:cstheme="minorBidi"/>
                                  <w:b/>
                                  <w:bCs/>
                                  <w:kern w:val="24"/>
                                  <w:sz w:val="22"/>
                                  <w:szCs w:val="22"/>
                                </w:rPr>
                                <w:t>https://www.nps.gov/subjects/ugrr/discover_history/terminology.htm</w:t>
                              </w:r>
                            </w:hyperlink>
                            <w:r w:rsidRPr="00D472CE">
                              <w:rPr>
                                <w:rFonts w:asciiTheme="minorHAnsi" w:eastAsiaTheme="minorEastAsia" w:hAnsi="Calibri" w:cstheme="minorBidi"/>
                                <w:b/>
                                <w:bCs/>
                                <w:color w:val="000000" w:themeColor="text1"/>
                                <w:kern w:val="24"/>
                                <w:sz w:val="22"/>
                                <w:szCs w:val="22"/>
                              </w:rPr>
                              <w:t xml:space="preserve">.   </w:t>
                            </w:r>
                          </w:p>
                          <w:p w14:paraId="3E62D39B"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C7C16A5" w14:textId="5D0FB36A" w:rsidR="00D472CE" w:rsidRPr="00D472CE" w:rsidRDefault="00D472CE" w:rsidP="00D472CE">
                            <w:pPr>
                              <w:pStyle w:val="NormalWeb"/>
                              <w:spacing w:before="0" w:beforeAutospacing="0" w:after="0" w:afterAutospacing="0"/>
                              <w:rPr>
                                <w:sz w:val="22"/>
                                <w:szCs w:val="22"/>
                              </w:rPr>
                            </w:pPr>
                            <w:r w:rsidRPr="00D472CE">
                              <w:rPr>
                                <w:rFonts w:asciiTheme="minorHAnsi" w:eastAsiaTheme="minorEastAsia" w:hAnsi="Calibri" w:cstheme="minorBidi"/>
                                <w:b/>
                                <w:bCs/>
                                <w:color w:val="000000" w:themeColor="text1"/>
                                <w:kern w:val="24"/>
                                <w:sz w:val="22"/>
                                <w:szCs w:val="22"/>
                              </w:rPr>
                              <w:t>Artillery</w:t>
                            </w:r>
                            <w:r w:rsidRPr="00D472CE">
                              <w:rPr>
                                <w:rFonts w:asciiTheme="minorHAnsi" w:eastAsiaTheme="minorEastAsia" w:hAnsi="Calibri" w:cstheme="minorBidi"/>
                                <w:color w:val="000000" w:themeColor="text1"/>
                                <w:kern w:val="24"/>
                                <w:sz w:val="22"/>
                                <w:szCs w:val="22"/>
                              </w:rPr>
                              <w:t xml:space="preserve">:  A section of a military force (usually army) whose primary role is </w:t>
                            </w:r>
                            <w:r w:rsidR="00A815B1">
                              <w:rPr>
                                <w:rFonts w:asciiTheme="minorHAnsi" w:eastAsiaTheme="minorEastAsia" w:hAnsi="Calibri" w:cstheme="minorBidi"/>
                                <w:color w:val="000000" w:themeColor="text1"/>
                                <w:kern w:val="24"/>
                                <w:sz w:val="22"/>
                                <w:szCs w:val="22"/>
                              </w:rPr>
                              <w:t>using</w:t>
                            </w:r>
                            <w:r w:rsidRPr="00D472CE">
                              <w:rPr>
                                <w:rFonts w:asciiTheme="minorHAnsi" w:eastAsiaTheme="minorEastAsia" w:hAnsi="Calibri" w:cstheme="minorBidi"/>
                                <w:color w:val="000000" w:themeColor="text1"/>
                                <w:kern w:val="24"/>
                                <w:sz w:val="22"/>
                                <w:szCs w:val="22"/>
                              </w:rPr>
                              <w:t xml:space="preserve"> cannon, howitzer, mortar</w:t>
                            </w:r>
                            <w:r w:rsidR="00A815B1">
                              <w:rPr>
                                <w:rFonts w:asciiTheme="minorHAnsi" w:eastAsiaTheme="minorEastAsia" w:hAnsi="Calibri" w:cstheme="minorBidi"/>
                                <w:color w:val="000000" w:themeColor="text1"/>
                                <w:kern w:val="24"/>
                                <w:sz w:val="22"/>
                                <w:szCs w:val="22"/>
                              </w:rPr>
                              <w:t>,</w:t>
                            </w:r>
                            <w:r w:rsidRPr="00D472CE">
                              <w:rPr>
                                <w:rFonts w:asciiTheme="minorHAnsi" w:eastAsiaTheme="minorEastAsia" w:hAnsi="Calibri" w:cstheme="minorBidi"/>
                                <w:color w:val="000000" w:themeColor="text1"/>
                                <w:kern w:val="24"/>
                                <w:sz w:val="22"/>
                                <w:szCs w:val="22"/>
                              </w:rPr>
                              <w:t xml:space="preserve"> and long gun</w:t>
                            </w:r>
                            <w:r w:rsidR="00A815B1">
                              <w:rPr>
                                <w:rFonts w:asciiTheme="minorHAnsi" w:eastAsiaTheme="minorEastAsia" w:hAnsi="Calibri" w:cstheme="minorBidi"/>
                                <w:color w:val="000000" w:themeColor="text1"/>
                                <w:kern w:val="24"/>
                                <w:sz w:val="22"/>
                                <w:szCs w:val="22"/>
                              </w:rPr>
                              <w:t>s</w:t>
                            </w:r>
                          </w:p>
                          <w:p w14:paraId="2AA6B68F"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F7D6DAB" w14:textId="0F32CB1C" w:rsidR="00D472CE" w:rsidRPr="00D472CE" w:rsidRDefault="00D472CE" w:rsidP="00D472C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Barracks</w:t>
                            </w:r>
                            <w:r w:rsidRPr="00D472CE">
                              <w:rPr>
                                <w:rFonts w:asciiTheme="minorHAnsi" w:eastAsiaTheme="minorEastAsia" w:hAnsi="Calibri" w:cstheme="minorBidi"/>
                                <w:color w:val="000000" w:themeColor="text1"/>
                                <w:kern w:val="24"/>
                                <w:sz w:val="22"/>
                                <w:szCs w:val="22"/>
                              </w:rPr>
                              <w:t>:  A place where soldiers or military personal live</w:t>
                            </w:r>
                          </w:p>
                          <w:p w14:paraId="63D13D14" w14:textId="77777777" w:rsidR="006F2B54" w:rsidRDefault="006F2B54" w:rsidP="00D472CE">
                            <w:pPr>
                              <w:pStyle w:val="NormalWeb"/>
                              <w:spacing w:before="0" w:beforeAutospacing="0" w:after="0" w:afterAutospacing="0"/>
                              <w:rPr>
                                <w:rFonts w:asciiTheme="minorHAnsi" w:eastAsiaTheme="minorEastAsia" w:hAnsi="Calibri" w:cstheme="minorBidi"/>
                                <w:b/>
                                <w:color w:val="000000" w:themeColor="text1"/>
                                <w:kern w:val="24"/>
                                <w:sz w:val="22"/>
                                <w:szCs w:val="22"/>
                              </w:rPr>
                            </w:pPr>
                          </w:p>
                          <w:p w14:paraId="59E4F5A9" w14:textId="58B64711" w:rsidR="00D472CE" w:rsidRPr="00242917" w:rsidRDefault="00D472CE" w:rsidP="00D472CE">
                            <w:pPr>
                              <w:pStyle w:val="NormalWeb"/>
                              <w:spacing w:before="0" w:beforeAutospacing="0" w:after="0" w:afterAutospacing="0"/>
                              <w:rPr>
                                <w:sz w:val="28"/>
                                <w:szCs w:val="28"/>
                              </w:rPr>
                            </w:pPr>
                            <w:r w:rsidRPr="00D472CE">
                              <w:rPr>
                                <w:rFonts w:asciiTheme="minorHAnsi" w:eastAsiaTheme="minorEastAsia" w:hAnsi="Calibri" w:cstheme="minorBidi"/>
                                <w:b/>
                                <w:color w:val="000000" w:themeColor="text1"/>
                                <w:kern w:val="24"/>
                                <w:sz w:val="22"/>
                                <w:szCs w:val="22"/>
                              </w:rPr>
                              <w:t xml:space="preserve">Battery: </w:t>
                            </w:r>
                            <w:r w:rsidRPr="00D472CE">
                              <w:rPr>
                                <w:rFonts w:asciiTheme="minorHAnsi" w:eastAsiaTheme="minorEastAsia" w:hAnsi="Calibri" w:cstheme="minorBidi"/>
                                <w:color w:val="000000" w:themeColor="text1"/>
                                <w:kern w:val="24"/>
                                <w:sz w:val="22"/>
                                <w:szCs w:val="22"/>
                              </w:rPr>
                              <w:t xml:space="preserve"> </w:t>
                            </w:r>
                            <w:r w:rsidR="00A815B1">
                              <w:rPr>
                                <w:rFonts w:asciiTheme="minorHAnsi" w:eastAsiaTheme="minorEastAsia" w:hAnsi="Calibri" w:cstheme="minorBidi"/>
                                <w:color w:val="000000" w:themeColor="text1"/>
                                <w:kern w:val="24"/>
                                <w:sz w:val="22"/>
                                <w:szCs w:val="22"/>
                              </w:rPr>
                              <w:t xml:space="preserve">A </w:t>
                            </w:r>
                            <w:r w:rsidRPr="00D472CE">
                              <w:rPr>
                                <w:rFonts w:asciiTheme="minorHAnsi" w:eastAsiaTheme="minorEastAsia" w:hAnsi="Calibri" w:cstheme="minorBidi"/>
                                <w:color w:val="000000" w:themeColor="text1"/>
                                <w:kern w:val="24"/>
                                <w:sz w:val="22"/>
                                <w:szCs w:val="22"/>
                              </w:rPr>
                              <w:t>line of cannons or similar weapons</w:t>
                            </w:r>
                          </w:p>
                          <w:p w14:paraId="2688956A" w14:textId="77777777" w:rsidR="006F2B54" w:rsidRDefault="006F2B54" w:rsidP="00A815B1">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4E2485B" w14:textId="6D21034D" w:rsidR="00A815B1" w:rsidRPr="00A815B1" w:rsidRDefault="00A815B1" w:rsidP="00A815B1">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A815B1">
                              <w:rPr>
                                <w:rFonts w:asciiTheme="minorHAnsi" w:eastAsiaTheme="minorEastAsia" w:hAnsi="Calibri" w:cstheme="minorBidi"/>
                                <w:b/>
                                <w:bCs/>
                                <w:color w:val="000000" w:themeColor="text1"/>
                                <w:kern w:val="24"/>
                                <w:sz w:val="22"/>
                                <w:szCs w:val="22"/>
                              </w:rPr>
                              <w:t xml:space="preserve">Bombardment: </w:t>
                            </w:r>
                            <w:r w:rsidRPr="00A815B1">
                              <w:rPr>
                                <w:rFonts w:asciiTheme="minorHAnsi" w:eastAsiaTheme="minorEastAsia" w:hAnsi="Calibri" w:cstheme="minorBidi"/>
                                <w:bCs/>
                                <w:color w:val="000000" w:themeColor="text1"/>
                                <w:kern w:val="24"/>
                                <w:sz w:val="22"/>
                                <w:szCs w:val="22"/>
                              </w:rPr>
                              <w:t>The prolonged use of explosives, often by artillery, against a certain location or structure</w:t>
                            </w:r>
                          </w:p>
                          <w:p w14:paraId="7683211C" w14:textId="77777777" w:rsidR="006F2B54" w:rsidRDefault="006F2B54" w:rsidP="00A815B1">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61010008" w14:textId="60D8C179" w:rsidR="00A815B1" w:rsidRPr="00A815B1" w:rsidRDefault="00A815B1" w:rsidP="00A815B1">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A815B1">
                              <w:rPr>
                                <w:rFonts w:asciiTheme="minorHAnsi" w:eastAsiaTheme="minorEastAsia" w:hAnsi="Calibri" w:cstheme="minorBidi"/>
                                <w:b/>
                                <w:bCs/>
                                <w:color w:val="000000" w:themeColor="text1"/>
                                <w:kern w:val="24"/>
                                <w:sz w:val="22"/>
                                <w:szCs w:val="22"/>
                              </w:rPr>
                              <w:t xml:space="preserve">Enlisted: </w:t>
                            </w:r>
                            <w:r w:rsidRPr="00A815B1">
                              <w:rPr>
                                <w:rFonts w:asciiTheme="minorHAnsi" w:eastAsiaTheme="minorEastAsia" w:hAnsi="Calibri" w:cstheme="minorBidi"/>
                                <w:bCs/>
                                <w:color w:val="000000" w:themeColor="text1"/>
                                <w:kern w:val="24"/>
                                <w:sz w:val="22"/>
                                <w:szCs w:val="22"/>
                              </w:rPr>
                              <w:t xml:space="preserve">Individuals who are part of the military but are not officers. Enlisted forces make up </w:t>
                            </w:r>
                            <w:proofErr w:type="gramStart"/>
                            <w:r w:rsidRPr="00A815B1">
                              <w:rPr>
                                <w:rFonts w:asciiTheme="minorHAnsi" w:eastAsiaTheme="minorEastAsia" w:hAnsi="Calibri" w:cstheme="minorBidi"/>
                                <w:bCs/>
                                <w:color w:val="000000" w:themeColor="text1"/>
                                <w:kern w:val="24"/>
                                <w:sz w:val="22"/>
                                <w:szCs w:val="22"/>
                              </w:rPr>
                              <w:t>the majority of</w:t>
                            </w:r>
                            <w:proofErr w:type="gramEnd"/>
                            <w:r w:rsidRPr="00A815B1">
                              <w:rPr>
                                <w:rFonts w:asciiTheme="minorHAnsi" w:eastAsiaTheme="minorEastAsia" w:hAnsi="Calibri" w:cstheme="minorBidi"/>
                                <w:bCs/>
                                <w:color w:val="000000" w:themeColor="text1"/>
                                <w:kern w:val="24"/>
                                <w:sz w:val="22"/>
                                <w:szCs w:val="22"/>
                              </w:rPr>
                              <w:t xml:space="preserve"> the military, even today. They usually receive less pay and worse accommodations than officers, perform the more physical duties of soldiering and are on the front lines.</w:t>
                            </w:r>
                          </w:p>
                          <w:p w14:paraId="78CD8AFB"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1DDEDE43" w14:textId="1F9A2D6E" w:rsidR="00D472CE" w:rsidRPr="00491733" w:rsidRDefault="00D472CE" w:rsidP="00D472CE">
                            <w:pPr>
                              <w:pStyle w:val="NormalWeb"/>
                              <w:spacing w:before="0" w:beforeAutospacing="0" w:after="0" w:afterAutospacing="0"/>
                              <w:rPr>
                                <w:sz w:val="28"/>
                                <w:szCs w:val="28"/>
                              </w:rPr>
                            </w:pPr>
                            <w:r w:rsidRPr="00D472CE">
                              <w:rPr>
                                <w:rFonts w:asciiTheme="minorHAnsi" w:eastAsiaTheme="minorEastAsia" w:hAnsi="Calibri" w:cstheme="minorBidi"/>
                                <w:b/>
                                <w:bCs/>
                                <w:color w:val="000000" w:themeColor="text1"/>
                                <w:kern w:val="24"/>
                                <w:sz w:val="22"/>
                                <w:szCs w:val="22"/>
                              </w:rPr>
                              <w:t>Enslaved person</w:t>
                            </w:r>
                            <w:r w:rsidRPr="00D472CE">
                              <w:rPr>
                                <w:rFonts w:asciiTheme="minorHAnsi" w:eastAsiaTheme="minorEastAsia" w:hAnsi="Calibri" w:cstheme="minorBidi"/>
                                <w:color w:val="000000" w:themeColor="text1"/>
                                <w:kern w:val="24"/>
                                <w:sz w:val="22"/>
                                <w:szCs w:val="22"/>
                              </w:rPr>
                              <w:t>:  Someone forced into</w:t>
                            </w:r>
                            <w:r w:rsidR="00BE7295">
                              <w:rPr>
                                <w:rFonts w:asciiTheme="minorHAnsi" w:eastAsiaTheme="minorEastAsia" w:hAnsi="Calibri" w:cstheme="minorBidi"/>
                                <w:color w:val="000000" w:themeColor="text1"/>
                                <w:kern w:val="24"/>
                                <w:sz w:val="22"/>
                                <w:szCs w:val="22"/>
                              </w:rPr>
                              <w:t xml:space="preserve"> laboring</w:t>
                            </w:r>
                            <w:r w:rsidRPr="00D472CE">
                              <w:rPr>
                                <w:rFonts w:asciiTheme="minorHAnsi" w:eastAsiaTheme="minorEastAsia" w:hAnsi="Calibri" w:cstheme="minorBidi"/>
                                <w:color w:val="000000" w:themeColor="text1"/>
                                <w:kern w:val="24"/>
                                <w:sz w:val="22"/>
                                <w:szCs w:val="22"/>
                              </w:rPr>
                              <w:t xml:space="preserve"> for others with virtually no rights</w:t>
                            </w:r>
                            <w:r w:rsidR="00BE7295">
                              <w:rPr>
                                <w:rFonts w:asciiTheme="minorHAnsi" w:eastAsiaTheme="minorEastAsia" w:hAnsi="Calibri" w:cstheme="minorBidi"/>
                                <w:color w:val="000000" w:themeColor="text1"/>
                                <w:kern w:val="24"/>
                                <w:sz w:val="22"/>
                                <w:szCs w:val="22"/>
                              </w:rPr>
                              <w:t xml:space="preserve"> or freedoms</w:t>
                            </w:r>
                            <w:r w:rsidRPr="00D472CE">
                              <w:rPr>
                                <w:rFonts w:asciiTheme="minorHAnsi" w:eastAsiaTheme="minorEastAsia" w:hAnsi="Calibri" w:cstheme="minorBidi"/>
                                <w:color w:val="000000" w:themeColor="text1"/>
                                <w:kern w:val="24"/>
                                <w:sz w:val="22"/>
                                <w:szCs w:val="22"/>
                              </w:rPr>
                              <w:t>.  Enslaved persons served in wars on behalf of the colonies and later the United States and the British promised enslaved persons freedom for fighting on the British side in both the Revolutionary War and the War of 1812.  Enslaved persons in America were of African</w:t>
                            </w:r>
                            <w:r w:rsidRPr="00491733">
                              <w:rPr>
                                <w:rFonts w:asciiTheme="minorHAnsi" w:eastAsiaTheme="minorEastAsia" w:hAnsi="Calibri" w:cstheme="minorBidi"/>
                                <w:color w:val="000000" w:themeColor="text1"/>
                                <w:kern w:val="24"/>
                                <w:sz w:val="28"/>
                                <w:szCs w:val="28"/>
                              </w:rPr>
                              <w:t xml:space="preserve"> </w:t>
                            </w:r>
                            <w:r w:rsidRPr="00D472CE">
                              <w:rPr>
                                <w:rFonts w:asciiTheme="minorHAnsi" w:eastAsiaTheme="minorEastAsia" w:hAnsi="Calibri" w:cstheme="minorBidi"/>
                                <w:color w:val="000000" w:themeColor="text1"/>
                                <w:kern w:val="24"/>
                                <w:sz w:val="22"/>
                                <w:szCs w:val="22"/>
                              </w:rPr>
                              <w:t>descent, though not all enslaved persons came directly from Africa.  Slavery was an institution in all 13 of the original colonies and in Maryland slavery was not abolished until 1864, only a year before it was abolished nationally through the 13</w:t>
                            </w:r>
                            <w:r w:rsidRPr="00D472CE">
                              <w:rPr>
                                <w:rFonts w:asciiTheme="minorHAnsi" w:eastAsiaTheme="minorEastAsia" w:hAnsi="Calibri" w:cstheme="minorBidi"/>
                                <w:color w:val="000000" w:themeColor="text1"/>
                                <w:kern w:val="24"/>
                                <w:sz w:val="22"/>
                                <w:szCs w:val="22"/>
                                <w:vertAlign w:val="superscript"/>
                              </w:rPr>
                              <w:t>th</w:t>
                            </w:r>
                            <w:r w:rsidRPr="00D472CE">
                              <w:rPr>
                                <w:rFonts w:asciiTheme="minorHAnsi" w:eastAsiaTheme="minorEastAsia" w:hAnsi="Calibri" w:cstheme="minorBidi"/>
                                <w:color w:val="000000" w:themeColor="text1"/>
                                <w:kern w:val="24"/>
                                <w:sz w:val="22"/>
                                <w:szCs w:val="22"/>
                              </w:rPr>
                              <w:t xml:space="preserve"> amendment.  Enslaved persons</w:t>
                            </w:r>
                            <w:r w:rsidRPr="00491733">
                              <w:rPr>
                                <w:rFonts w:asciiTheme="minorHAnsi" w:eastAsiaTheme="minorEastAsia" w:hAnsi="Calibri" w:cstheme="minorBidi"/>
                                <w:color w:val="000000" w:themeColor="text1"/>
                                <w:kern w:val="24"/>
                                <w:sz w:val="28"/>
                                <w:szCs w:val="28"/>
                              </w:rPr>
                              <w:t xml:space="preserve"> </w:t>
                            </w:r>
                            <w:r w:rsidRPr="00D472CE">
                              <w:rPr>
                                <w:rFonts w:asciiTheme="minorHAnsi" w:eastAsiaTheme="minorEastAsia" w:hAnsi="Calibri" w:cstheme="minorBidi"/>
                                <w:color w:val="000000" w:themeColor="text1"/>
                                <w:kern w:val="24"/>
                                <w:sz w:val="22"/>
                                <w:szCs w:val="22"/>
                              </w:rPr>
                              <w:t>might be bought and sold multiple times throughout their lives, often separated from their families in the process.</w:t>
                            </w:r>
                          </w:p>
                          <w:p w14:paraId="010561E1" w14:textId="77777777" w:rsidR="00D472CE" w:rsidRDefault="00D472CE"/>
                        </w:txbxContent>
                      </wps:txbx>
                      <wps:bodyPr rot="0" vert="horz" wrap="square" lIns="91440" tIns="45720" rIns="91440" bIns="45720" anchor="t" anchorCtr="0">
                        <a:noAutofit/>
                      </wps:bodyPr>
                    </wps:wsp>
                  </a:graphicData>
                </a:graphic>
              </wp:inline>
            </w:drawing>
          </mc:Choice>
          <mc:Fallback>
            <w:pict>
              <v:shape w14:anchorId="3CFF04E0" id="_x0000_s1027" type="#_x0000_t202" style="width:423.7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">
                <v:textbox>
                  <w:txbxContent>
                    <w:p w14:paraId="70C778D6" w14:textId="77777777" w:rsidR="00836E20" w:rsidRDefault="00836E20" w:rsidP="00D472CE">
                      <w:pPr>
                        <w:pStyle w:val="NormalWeb"/>
                        <w:spacing w:before="0" w:beforeAutospacing="0" w:after="0" w:afterAutospacing="0"/>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Vocabulary:</w:t>
                      </w:r>
                    </w:p>
                    <w:p w14:paraId="0437300F" w14:textId="77777777" w:rsidR="00836E20" w:rsidRDefault="00836E20" w:rsidP="00D472CE">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14:paraId="065BBDCE" w14:textId="2F73B017" w:rsidR="00D472CE" w:rsidRP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For more information about early American military history through the National Park Service, check out</w:t>
                      </w:r>
                      <w:r w:rsidRPr="00D472CE">
                        <w:rPr>
                          <w:sz w:val="22"/>
                          <w:szCs w:val="22"/>
                        </w:rPr>
                        <w:t xml:space="preserve"> </w:t>
                      </w:r>
                      <w:hyperlink r:id="rId13" w:history="1">
                        <w:r w:rsidRPr="00D472CE">
                          <w:rPr>
                            <w:rStyle w:val="Hyperlink"/>
                            <w:rFonts w:asciiTheme="minorHAnsi" w:eastAsiaTheme="minorEastAsia" w:hAnsi="Calibri" w:cstheme="minorBidi"/>
                            <w:b/>
                            <w:bCs/>
                            <w:kern w:val="24"/>
                            <w:sz w:val="22"/>
                            <w:szCs w:val="22"/>
                          </w:rPr>
                          <w:t>https://www.nps.gov/subjects/warof1812/index.htm</w:t>
                        </w:r>
                      </w:hyperlink>
                      <w:r w:rsidRPr="00D472CE">
                        <w:rPr>
                          <w:rFonts w:asciiTheme="minorHAnsi" w:eastAsiaTheme="minorEastAsia" w:hAnsi="Calibri" w:cstheme="minorBidi"/>
                          <w:b/>
                          <w:bCs/>
                          <w:color w:val="000000" w:themeColor="text1"/>
                          <w:kern w:val="24"/>
                          <w:sz w:val="22"/>
                          <w:szCs w:val="22"/>
                        </w:rPr>
                        <w:t xml:space="preserve">. </w:t>
                      </w:r>
                    </w:p>
                    <w:p w14:paraId="0254F33C" w14:textId="77777777" w:rsid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7FBB5ACF" w14:textId="5CC16538" w:rsidR="00D472CE" w:rsidRPr="00D472CE" w:rsidRDefault="00D472CE"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 xml:space="preserve">For more information about the Underground Railroad through the National Park Service, check out </w:t>
                      </w:r>
                      <w:hyperlink r:id="rId14" w:history="1">
                        <w:r w:rsidRPr="00D472CE">
                          <w:rPr>
                            <w:rStyle w:val="Hyperlink"/>
                            <w:rFonts w:asciiTheme="minorHAnsi" w:eastAsiaTheme="minorEastAsia" w:hAnsi="Calibri" w:cstheme="minorBidi"/>
                            <w:b/>
                            <w:bCs/>
                            <w:kern w:val="24"/>
                            <w:sz w:val="22"/>
                            <w:szCs w:val="22"/>
                          </w:rPr>
                          <w:t>https://www.nps.gov/subjects/ugrr/discover_history/terminology.htm</w:t>
                        </w:r>
                      </w:hyperlink>
                      <w:r w:rsidRPr="00D472CE">
                        <w:rPr>
                          <w:rFonts w:asciiTheme="minorHAnsi" w:eastAsiaTheme="minorEastAsia" w:hAnsi="Calibri" w:cstheme="minorBidi"/>
                          <w:b/>
                          <w:bCs/>
                          <w:color w:val="000000" w:themeColor="text1"/>
                          <w:kern w:val="24"/>
                          <w:sz w:val="22"/>
                          <w:szCs w:val="22"/>
                        </w:rPr>
                        <w:t xml:space="preserve">.   </w:t>
                      </w:r>
                    </w:p>
                    <w:p w14:paraId="3E62D39B"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C7C16A5" w14:textId="5D0FB36A" w:rsidR="00D472CE" w:rsidRPr="00D472CE" w:rsidRDefault="00D472CE" w:rsidP="00D472CE">
                      <w:pPr>
                        <w:pStyle w:val="NormalWeb"/>
                        <w:spacing w:before="0" w:beforeAutospacing="0" w:after="0" w:afterAutospacing="0"/>
                        <w:rPr>
                          <w:sz w:val="22"/>
                          <w:szCs w:val="22"/>
                        </w:rPr>
                      </w:pPr>
                      <w:r w:rsidRPr="00D472CE">
                        <w:rPr>
                          <w:rFonts w:asciiTheme="minorHAnsi" w:eastAsiaTheme="minorEastAsia" w:hAnsi="Calibri" w:cstheme="minorBidi"/>
                          <w:b/>
                          <w:bCs/>
                          <w:color w:val="000000" w:themeColor="text1"/>
                          <w:kern w:val="24"/>
                          <w:sz w:val="22"/>
                          <w:szCs w:val="22"/>
                        </w:rPr>
                        <w:t>Artillery</w:t>
                      </w:r>
                      <w:r w:rsidRPr="00D472CE">
                        <w:rPr>
                          <w:rFonts w:asciiTheme="minorHAnsi" w:eastAsiaTheme="minorEastAsia" w:hAnsi="Calibri" w:cstheme="minorBidi"/>
                          <w:color w:val="000000" w:themeColor="text1"/>
                          <w:kern w:val="24"/>
                          <w:sz w:val="22"/>
                          <w:szCs w:val="22"/>
                        </w:rPr>
                        <w:t xml:space="preserve">:  A section of a military force (usually army) whose primary role is </w:t>
                      </w:r>
                      <w:r w:rsidR="00A815B1">
                        <w:rPr>
                          <w:rFonts w:asciiTheme="minorHAnsi" w:eastAsiaTheme="minorEastAsia" w:hAnsi="Calibri" w:cstheme="minorBidi"/>
                          <w:color w:val="000000" w:themeColor="text1"/>
                          <w:kern w:val="24"/>
                          <w:sz w:val="22"/>
                          <w:szCs w:val="22"/>
                        </w:rPr>
                        <w:t>using</w:t>
                      </w:r>
                      <w:r w:rsidRPr="00D472CE">
                        <w:rPr>
                          <w:rFonts w:asciiTheme="minorHAnsi" w:eastAsiaTheme="minorEastAsia" w:hAnsi="Calibri" w:cstheme="minorBidi"/>
                          <w:color w:val="000000" w:themeColor="text1"/>
                          <w:kern w:val="24"/>
                          <w:sz w:val="22"/>
                          <w:szCs w:val="22"/>
                        </w:rPr>
                        <w:t xml:space="preserve"> cannon, howitzer, mortar</w:t>
                      </w:r>
                      <w:r w:rsidR="00A815B1">
                        <w:rPr>
                          <w:rFonts w:asciiTheme="minorHAnsi" w:eastAsiaTheme="minorEastAsia" w:hAnsi="Calibri" w:cstheme="minorBidi"/>
                          <w:color w:val="000000" w:themeColor="text1"/>
                          <w:kern w:val="24"/>
                          <w:sz w:val="22"/>
                          <w:szCs w:val="22"/>
                        </w:rPr>
                        <w:t>,</w:t>
                      </w:r>
                      <w:r w:rsidRPr="00D472CE">
                        <w:rPr>
                          <w:rFonts w:asciiTheme="minorHAnsi" w:eastAsiaTheme="minorEastAsia" w:hAnsi="Calibri" w:cstheme="minorBidi"/>
                          <w:color w:val="000000" w:themeColor="text1"/>
                          <w:kern w:val="24"/>
                          <w:sz w:val="22"/>
                          <w:szCs w:val="22"/>
                        </w:rPr>
                        <w:t xml:space="preserve"> and long gun</w:t>
                      </w:r>
                      <w:r w:rsidR="00A815B1">
                        <w:rPr>
                          <w:rFonts w:asciiTheme="minorHAnsi" w:eastAsiaTheme="minorEastAsia" w:hAnsi="Calibri" w:cstheme="minorBidi"/>
                          <w:color w:val="000000" w:themeColor="text1"/>
                          <w:kern w:val="24"/>
                          <w:sz w:val="22"/>
                          <w:szCs w:val="22"/>
                        </w:rPr>
                        <w:t>s</w:t>
                      </w:r>
                    </w:p>
                    <w:p w14:paraId="2AA6B68F"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F7D6DAB" w14:textId="0F32CB1C" w:rsidR="00D472CE" w:rsidRPr="00D472CE" w:rsidRDefault="00D472CE" w:rsidP="00D472CE">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D472CE">
                        <w:rPr>
                          <w:rFonts w:asciiTheme="minorHAnsi" w:eastAsiaTheme="minorEastAsia" w:hAnsi="Calibri" w:cstheme="minorBidi"/>
                          <w:b/>
                          <w:bCs/>
                          <w:color w:val="000000" w:themeColor="text1"/>
                          <w:kern w:val="24"/>
                          <w:sz w:val="22"/>
                          <w:szCs w:val="22"/>
                        </w:rPr>
                        <w:t>Barracks</w:t>
                      </w:r>
                      <w:r w:rsidRPr="00D472CE">
                        <w:rPr>
                          <w:rFonts w:asciiTheme="minorHAnsi" w:eastAsiaTheme="minorEastAsia" w:hAnsi="Calibri" w:cstheme="minorBidi"/>
                          <w:color w:val="000000" w:themeColor="text1"/>
                          <w:kern w:val="24"/>
                          <w:sz w:val="22"/>
                          <w:szCs w:val="22"/>
                        </w:rPr>
                        <w:t>:  A place where soldiers or military personal live</w:t>
                      </w:r>
                    </w:p>
                    <w:p w14:paraId="63D13D14" w14:textId="77777777" w:rsidR="006F2B54" w:rsidRDefault="006F2B54" w:rsidP="00D472CE">
                      <w:pPr>
                        <w:pStyle w:val="NormalWeb"/>
                        <w:spacing w:before="0" w:beforeAutospacing="0" w:after="0" w:afterAutospacing="0"/>
                        <w:rPr>
                          <w:rFonts w:asciiTheme="minorHAnsi" w:eastAsiaTheme="minorEastAsia" w:hAnsi="Calibri" w:cstheme="minorBidi"/>
                          <w:b/>
                          <w:color w:val="000000" w:themeColor="text1"/>
                          <w:kern w:val="24"/>
                          <w:sz w:val="22"/>
                          <w:szCs w:val="22"/>
                        </w:rPr>
                      </w:pPr>
                    </w:p>
                    <w:p w14:paraId="59E4F5A9" w14:textId="58B64711" w:rsidR="00D472CE" w:rsidRPr="00242917" w:rsidRDefault="00D472CE" w:rsidP="00D472CE">
                      <w:pPr>
                        <w:pStyle w:val="NormalWeb"/>
                        <w:spacing w:before="0" w:beforeAutospacing="0" w:after="0" w:afterAutospacing="0"/>
                        <w:rPr>
                          <w:sz w:val="28"/>
                          <w:szCs w:val="28"/>
                        </w:rPr>
                      </w:pPr>
                      <w:r w:rsidRPr="00D472CE">
                        <w:rPr>
                          <w:rFonts w:asciiTheme="minorHAnsi" w:eastAsiaTheme="minorEastAsia" w:hAnsi="Calibri" w:cstheme="minorBidi"/>
                          <w:b/>
                          <w:color w:val="000000" w:themeColor="text1"/>
                          <w:kern w:val="24"/>
                          <w:sz w:val="22"/>
                          <w:szCs w:val="22"/>
                        </w:rPr>
                        <w:t xml:space="preserve">Battery: </w:t>
                      </w:r>
                      <w:r w:rsidRPr="00D472CE">
                        <w:rPr>
                          <w:rFonts w:asciiTheme="minorHAnsi" w:eastAsiaTheme="minorEastAsia" w:hAnsi="Calibri" w:cstheme="minorBidi"/>
                          <w:color w:val="000000" w:themeColor="text1"/>
                          <w:kern w:val="24"/>
                          <w:sz w:val="22"/>
                          <w:szCs w:val="22"/>
                        </w:rPr>
                        <w:t xml:space="preserve"> </w:t>
                      </w:r>
                      <w:r w:rsidR="00A815B1">
                        <w:rPr>
                          <w:rFonts w:asciiTheme="minorHAnsi" w:eastAsiaTheme="minorEastAsia" w:hAnsi="Calibri" w:cstheme="minorBidi"/>
                          <w:color w:val="000000" w:themeColor="text1"/>
                          <w:kern w:val="24"/>
                          <w:sz w:val="22"/>
                          <w:szCs w:val="22"/>
                        </w:rPr>
                        <w:t xml:space="preserve">A </w:t>
                      </w:r>
                      <w:r w:rsidRPr="00D472CE">
                        <w:rPr>
                          <w:rFonts w:asciiTheme="minorHAnsi" w:eastAsiaTheme="minorEastAsia" w:hAnsi="Calibri" w:cstheme="minorBidi"/>
                          <w:color w:val="000000" w:themeColor="text1"/>
                          <w:kern w:val="24"/>
                          <w:sz w:val="22"/>
                          <w:szCs w:val="22"/>
                        </w:rPr>
                        <w:t>line of cannons or similar weapons</w:t>
                      </w:r>
                    </w:p>
                    <w:p w14:paraId="2688956A" w14:textId="77777777" w:rsidR="006F2B54" w:rsidRDefault="006F2B54" w:rsidP="00A815B1">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4E2485B" w14:textId="6D21034D" w:rsidR="00A815B1" w:rsidRPr="00A815B1" w:rsidRDefault="00A815B1" w:rsidP="00A815B1">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A815B1">
                        <w:rPr>
                          <w:rFonts w:asciiTheme="minorHAnsi" w:eastAsiaTheme="minorEastAsia" w:hAnsi="Calibri" w:cstheme="minorBidi"/>
                          <w:b/>
                          <w:bCs/>
                          <w:color w:val="000000" w:themeColor="text1"/>
                          <w:kern w:val="24"/>
                          <w:sz w:val="22"/>
                          <w:szCs w:val="22"/>
                        </w:rPr>
                        <w:t xml:space="preserve">Bombardment: </w:t>
                      </w:r>
                      <w:r w:rsidRPr="00A815B1">
                        <w:rPr>
                          <w:rFonts w:asciiTheme="minorHAnsi" w:eastAsiaTheme="minorEastAsia" w:hAnsi="Calibri" w:cstheme="minorBidi"/>
                          <w:bCs/>
                          <w:color w:val="000000" w:themeColor="text1"/>
                          <w:kern w:val="24"/>
                          <w:sz w:val="22"/>
                          <w:szCs w:val="22"/>
                        </w:rPr>
                        <w:t>The prolonged use of explosives, often by artillery, against a certain location or structure</w:t>
                      </w:r>
                    </w:p>
                    <w:p w14:paraId="7683211C" w14:textId="77777777" w:rsidR="006F2B54" w:rsidRDefault="006F2B54" w:rsidP="00A815B1">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61010008" w14:textId="60D8C179" w:rsidR="00A815B1" w:rsidRPr="00A815B1" w:rsidRDefault="00A815B1" w:rsidP="00A815B1">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A815B1">
                        <w:rPr>
                          <w:rFonts w:asciiTheme="minorHAnsi" w:eastAsiaTheme="minorEastAsia" w:hAnsi="Calibri" w:cstheme="minorBidi"/>
                          <w:b/>
                          <w:bCs/>
                          <w:color w:val="000000" w:themeColor="text1"/>
                          <w:kern w:val="24"/>
                          <w:sz w:val="22"/>
                          <w:szCs w:val="22"/>
                        </w:rPr>
                        <w:t xml:space="preserve">Enlisted: </w:t>
                      </w:r>
                      <w:r w:rsidRPr="00A815B1">
                        <w:rPr>
                          <w:rFonts w:asciiTheme="minorHAnsi" w:eastAsiaTheme="minorEastAsia" w:hAnsi="Calibri" w:cstheme="minorBidi"/>
                          <w:bCs/>
                          <w:color w:val="000000" w:themeColor="text1"/>
                          <w:kern w:val="24"/>
                          <w:sz w:val="22"/>
                          <w:szCs w:val="22"/>
                        </w:rPr>
                        <w:t xml:space="preserve">Individuals who are part of the military but are not officers. Enlisted forces make up </w:t>
                      </w:r>
                      <w:proofErr w:type="gramStart"/>
                      <w:r w:rsidRPr="00A815B1">
                        <w:rPr>
                          <w:rFonts w:asciiTheme="minorHAnsi" w:eastAsiaTheme="minorEastAsia" w:hAnsi="Calibri" w:cstheme="minorBidi"/>
                          <w:bCs/>
                          <w:color w:val="000000" w:themeColor="text1"/>
                          <w:kern w:val="24"/>
                          <w:sz w:val="22"/>
                          <w:szCs w:val="22"/>
                        </w:rPr>
                        <w:t>the majority of</w:t>
                      </w:r>
                      <w:proofErr w:type="gramEnd"/>
                      <w:r w:rsidRPr="00A815B1">
                        <w:rPr>
                          <w:rFonts w:asciiTheme="minorHAnsi" w:eastAsiaTheme="minorEastAsia" w:hAnsi="Calibri" w:cstheme="minorBidi"/>
                          <w:bCs/>
                          <w:color w:val="000000" w:themeColor="text1"/>
                          <w:kern w:val="24"/>
                          <w:sz w:val="22"/>
                          <w:szCs w:val="22"/>
                        </w:rPr>
                        <w:t xml:space="preserve"> the military, even today. They usually receive less pay and worse accommodations than officers, perform the more physical duties of soldiering and are on the front lines.</w:t>
                      </w:r>
                    </w:p>
                    <w:p w14:paraId="78CD8AFB" w14:textId="77777777" w:rsidR="006F2B54" w:rsidRDefault="006F2B54" w:rsidP="00D472CE">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1DDEDE43" w14:textId="1F9A2D6E" w:rsidR="00D472CE" w:rsidRPr="00491733" w:rsidRDefault="00D472CE" w:rsidP="00D472CE">
                      <w:pPr>
                        <w:pStyle w:val="NormalWeb"/>
                        <w:spacing w:before="0" w:beforeAutospacing="0" w:after="0" w:afterAutospacing="0"/>
                        <w:rPr>
                          <w:sz w:val="28"/>
                          <w:szCs w:val="28"/>
                        </w:rPr>
                      </w:pPr>
                      <w:r w:rsidRPr="00D472CE">
                        <w:rPr>
                          <w:rFonts w:asciiTheme="minorHAnsi" w:eastAsiaTheme="minorEastAsia" w:hAnsi="Calibri" w:cstheme="minorBidi"/>
                          <w:b/>
                          <w:bCs/>
                          <w:color w:val="000000" w:themeColor="text1"/>
                          <w:kern w:val="24"/>
                          <w:sz w:val="22"/>
                          <w:szCs w:val="22"/>
                        </w:rPr>
                        <w:t>Enslaved person</w:t>
                      </w:r>
                      <w:r w:rsidRPr="00D472CE">
                        <w:rPr>
                          <w:rFonts w:asciiTheme="minorHAnsi" w:eastAsiaTheme="minorEastAsia" w:hAnsi="Calibri" w:cstheme="minorBidi"/>
                          <w:color w:val="000000" w:themeColor="text1"/>
                          <w:kern w:val="24"/>
                          <w:sz w:val="22"/>
                          <w:szCs w:val="22"/>
                        </w:rPr>
                        <w:t>:  Someone forced into</w:t>
                      </w:r>
                      <w:r w:rsidR="00BE7295">
                        <w:rPr>
                          <w:rFonts w:asciiTheme="minorHAnsi" w:eastAsiaTheme="minorEastAsia" w:hAnsi="Calibri" w:cstheme="minorBidi"/>
                          <w:color w:val="000000" w:themeColor="text1"/>
                          <w:kern w:val="24"/>
                          <w:sz w:val="22"/>
                          <w:szCs w:val="22"/>
                        </w:rPr>
                        <w:t xml:space="preserve"> laboring</w:t>
                      </w:r>
                      <w:r w:rsidRPr="00D472CE">
                        <w:rPr>
                          <w:rFonts w:asciiTheme="minorHAnsi" w:eastAsiaTheme="minorEastAsia" w:hAnsi="Calibri" w:cstheme="minorBidi"/>
                          <w:color w:val="000000" w:themeColor="text1"/>
                          <w:kern w:val="24"/>
                          <w:sz w:val="22"/>
                          <w:szCs w:val="22"/>
                        </w:rPr>
                        <w:t xml:space="preserve"> for others with virtually no rights</w:t>
                      </w:r>
                      <w:r w:rsidR="00BE7295">
                        <w:rPr>
                          <w:rFonts w:asciiTheme="minorHAnsi" w:eastAsiaTheme="minorEastAsia" w:hAnsi="Calibri" w:cstheme="minorBidi"/>
                          <w:color w:val="000000" w:themeColor="text1"/>
                          <w:kern w:val="24"/>
                          <w:sz w:val="22"/>
                          <w:szCs w:val="22"/>
                        </w:rPr>
                        <w:t xml:space="preserve"> or freedoms</w:t>
                      </w:r>
                      <w:r w:rsidRPr="00D472CE">
                        <w:rPr>
                          <w:rFonts w:asciiTheme="minorHAnsi" w:eastAsiaTheme="minorEastAsia" w:hAnsi="Calibri" w:cstheme="minorBidi"/>
                          <w:color w:val="000000" w:themeColor="text1"/>
                          <w:kern w:val="24"/>
                          <w:sz w:val="22"/>
                          <w:szCs w:val="22"/>
                        </w:rPr>
                        <w:t>.  Enslaved persons served in wars on behalf of the colonies and later the United States and the British promised enslaved persons freedom for fighting on the British side in both the Revolutionary War and the War of 1812.  Enslaved persons in America were of African</w:t>
                      </w:r>
                      <w:r w:rsidRPr="00491733">
                        <w:rPr>
                          <w:rFonts w:asciiTheme="minorHAnsi" w:eastAsiaTheme="minorEastAsia" w:hAnsi="Calibri" w:cstheme="minorBidi"/>
                          <w:color w:val="000000" w:themeColor="text1"/>
                          <w:kern w:val="24"/>
                          <w:sz w:val="28"/>
                          <w:szCs w:val="28"/>
                        </w:rPr>
                        <w:t xml:space="preserve"> </w:t>
                      </w:r>
                      <w:r w:rsidRPr="00D472CE">
                        <w:rPr>
                          <w:rFonts w:asciiTheme="minorHAnsi" w:eastAsiaTheme="minorEastAsia" w:hAnsi="Calibri" w:cstheme="minorBidi"/>
                          <w:color w:val="000000" w:themeColor="text1"/>
                          <w:kern w:val="24"/>
                          <w:sz w:val="22"/>
                          <w:szCs w:val="22"/>
                        </w:rPr>
                        <w:t>descent, though not all enslaved persons came directly from Africa.  Slavery was an institution in all 13 of the original colonies and in Maryland slavery was not abolished until 1864, only a year before it was abolished nationally through the 13</w:t>
                      </w:r>
                      <w:r w:rsidRPr="00D472CE">
                        <w:rPr>
                          <w:rFonts w:asciiTheme="minorHAnsi" w:eastAsiaTheme="minorEastAsia" w:hAnsi="Calibri" w:cstheme="minorBidi"/>
                          <w:color w:val="000000" w:themeColor="text1"/>
                          <w:kern w:val="24"/>
                          <w:sz w:val="22"/>
                          <w:szCs w:val="22"/>
                          <w:vertAlign w:val="superscript"/>
                        </w:rPr>
                        <w:t>th</w:t>
                      </w:r>
                      <w:r w:rsidRPr="00D472CE">
                        <w:rPr>
                          <w:rFonts w:asciiTheme="minorHAnsi" w:eastAsiaTheme="minorEastAsia" w:hAnsi="Calibri" w:cstheme="minorBidi"/>
                          <w:color w:val="000000" w:themeColor="text1"/>
                          <w:kern w:val="24"/>
                          <w:sz w:val="22"/>
                          <w:szCs w:val="22"/>
                        </w:rPr>
                        <w:t xml:space="preserve"> amendment.  Enslaved persons</w:t>
                      </w:r>
                      <w:r w:rsidRPr="00491733">
                        <w:rPr>
                          <w:rFonts w:asciiTheme="minorHAnsi" w:eastAsiaTheme="minorEastAsia" w:hAnsi="Calibri" w:cstheme="minorBidi"/>
                          <w:color w:val="000000" w:themeColor="text1"/>
                          <w:kern w:val="24"/>
                          <w:sz w:val="28"/>
                          <w:szCs w:val="28"/>
                        </w:rPr>
                        <w:t xml:space="preserve"> </w:t>
                      </w:r>
                      <w:r w:rsidRPr="00D472CE">
                        <w:rPr>
                          <w:rFonts w:asciiTheme="minorHAnsi" w:eastAsiaTheme="minorEastAsia" w:hAnsi="Calibri" w:cstheme="minorBidi"/>
                          <w:color w:val="000000" w:themeColor="text1"/>
                          <w:kern w:val="24"/>
                          <w:sz w:val="22"/>
                          <w:szCs w:val="22"/>
                        </w:rPr>
                        <w:t>might be bought and sold multiple times throughout their lives, often separated from their families in the process.</w:t>
                      </w:r>
                    </w:p>
                    <w:p w14:paraId="010561E1" w14:textId="77777777" w:rsidR="00D472CE" w:rsidRDefault="00D472CE"/>
                  </w:txbxContent>
                </v:textbox>
                <w10:anchorlock/>
              </v:shape>
            </w:pict>
          </mc:Fallback>
        </mc:AlternateContent>
      </w:r>
    </w:p>
    <w:p w14:paraId="0E4B10B4" w14:textId="651E5041"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r w:rsidRPr="00BE7295">
        <w:rPr>
          <w:rFonts w:asciiTheme="minorHAnsi" w:eastAsiaTheme="minorEastAsia" w:hAnsi="Calibri" w:cstheme="minorBidi"/>
          <w:b/>
          <w:bCs/>
          <w:noProof/>
          <w:color w:val="000000" w:themeColor="text1"/>
          <w:kern w:val="24"/>
          <w:sz w:val="28"/>
          <w:szCs w:val="28"/>
        </w:rPr>
        <w:lastRenderedPageBreak/>
        <mc:AlternateContent>
          <mc:Choice Requires="wps">
            <w:drawing>
              <wp:inline distT="0" distB="0" distL="0" distR="0" wp14:anchorId="3A19C8E1" wp14:editId="2D602F1C">
                <wp:extent cx="5114925" cy="6210300"/>
                <wp:effectExtent l="0" t="0" r="28575"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6210300"/>
                        </a:xfrm>
                        <a:prstGeom prst="rect">
                          <a:avLst/>
                        </a:prstGeom>
                        <a:solidFill>
                          <a:srgbClr val="FFFFFF"/>
                        </a:solidFill>
                        <a:ln w="9525">
                          <a:solidFill>
                            <a:srgbClr val="000000"/>
                          </a:solidFill>
                          <a:miter lim="800000"/>
                          <a:headEnd/>
                          <a:tailEnd/>
                        </a:ln>
                      </wps:spPr>
                      <wps:txbx>
                        <w:txbxContent>
                          <w:p w14:paraId="677039BB" w14:textId="77777777" w:rsidR="00BE7295" w:rsidRDefault="00BE7295" w:rsidP="00BE7295">
                            <w:pPr>
                              <w:spacing w:after="0"/>
                              <w:rPr>
                                <w:rFonts w:eastAsiaTheme="minorEastAsia" w:hAnsi="Calibri"/>
                                <w:bCs/>
                                <w:color w:val="000000" w:themeColor="text1"/>
                                <w:kern w:val="24"/>
                              </w:rPr>
                            </w:pPr>
                            <w:r w:rsidRPr="00BE7295">
                              <w:rPr>
                                <w:rFonts w:eastAsiaTheme="minorEastAsia" w:hAnsi="Calibri"/>
                                <w:b/>
                                <w:bCs/>
                                <w:color w:val="000000" w:themeColor="text1"/>
                                <w:kern w:val="24"/>
                              </w:rPr>
                              <w:t xml:space="preserve">Flotilla:  </w:t>
                            </w:r>
                            <w:r w:rsidRPr="00BE7295">
                              <w:rPr>
                                <w:rFonts w:eastAsiaTheme="minorEastAsia" w:hAnsi="Calibri"/>
                                <w:bCs/>
                                <w:color w:val="000000" w:themeColor="text1"/>
                                <w:kern w:val="24"/>
                              </w:rPr>
                              <w:t>A collection of small ships (or boats) united with a common goal or purpose, often for military matters.</w:t>
                            </w:r>
                          </w:p>
                          <w:p w14:paraId="14F8FD8A" w14:textId="77777777" w:rsidR="009321CA" w:rsidRDefault="009321CA" w:rsidP="00BE7295">
                            <w:pPr>
                              <w:spacing w:after="0"/>
                              <w:rPr>
                                <w:rFonts w:eastAsiaTheme="minorEastAsia" w:hAnsi="Calibri"/>
                                <w:b/>
                                <w:bCs/>
                                <w:color w:val="000000" w:themeColor="text1"/>
                                <w:kern w:val="24"/>
                              </w:rPr>
                            </w:pPr>
                          </w:p>
                          <w:p w14:paraId="4A327990" w14:textId="791AD20C" w:rsidR="00BE7295" w:rsidRPr="00BE7295" w:rsidRDefault="00BE7295" w:rsidP="00BE7295">
                            <w:pPr>
                              <w:spacing w:after="0"/>
                              <w:rPr>
                                <w:rFonts w:eastAsiaTheme="minorEastAsia" w:hAnsi="Calibri"/>
                                <w:color w:val="000000" w:themeColor="text1"/>
                                <w:kern w:val="24"/>
                              </w:rPr>
                            </w:pPr>
                            <w:r w:rsidRPr="00BE7295">
                              <w:rPr>
                                <w:rFonts w:eastAsiaTheme="minorEastAsia" w:hAnsi="Calibri"/>
                                <w:b/>
                                <w:bCs/>
                                <w:color w:val="000000" w:themeColor="text1"/>
                                <w:kern w:val="24"/>
                              </w:rPr>
                              <w:t>Fort</w:t>
                            </w:r>
                            <w:r w:rsidRPr="00BE7295">
                              <w:rPr>
                                <w:rFonts w:eastAsiaTheme="minorEastAsia" w:hAnsi="Calibri"/>
                                <w:color w:val="000000" w:themeColor="text1"/>
                                <w:kern w:val="24"/>
                              </w:rPr>
                              <w:t xml:space="preserve">:  A defensive military structure that protects a strategic place or location (Fort McHenry was meant to defend the ports of Baltimore). Forts often house military units. </w:t>
                            </w:r>
                          </w:p>
                          <w:p w14:paraId="78A44C53"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D6E5418" w14:textId="2F234F41" w:rsidR="00BE7295" w:rsidRPr="00BE7295" w:rsidRDefault="00BE7295" w:rsidP="00BE7295">
                            <w:pPr>
                              <w:pStyle w:val="NormalWeb"/>
                              <w:spacing w:before="0" w:beforeAutospacing="0" w:after="0" w:afterAutospacing="0"/>
                              <w:rPr>
                                <w:sz w:val="22"/>
                                <w:szCs w:val="22"/>
                              </w:rPr>
                            </w:pPr>
                            <w:r w:rsidRPr="00BE7295">
                              <w:rPr>
                                <w:rFonts w:asciiTheme="minorHAnsi" w:eastAsiaTheme="minorEastAsia" w:hAnsi="Calibri" w:cstheme="minorBidi"/>
                                <w:b/>
                                <w:bCs/>
                                <w:color w:val="000000" w:themeColor="text1"/>
                                <w:kern w:val="24"/>
                                <w:sz w:val="22"/>
                                <w:szCs w:val="22"/>
                              </w:rPr>
                              <w:t>Freedom seekers</w:t>
                            </w:r>
                            <w:r w:rsidRPr="00BE7295">
                              <w:rPr>
                                <w:rFonts w:asciiTheme="minorHAnsi" w:eastAsiaTheme="minorEastAsia" w:hAnsi="Calibri" w:cstheme="minorBidi"/>
                                <w:color w:val="000000" w:themeColor="text1"/>
                                <w:kern w:val="24"/>
                                <w:sz w:val="22"/>
                                <w:szCs w:val="22"/>
                              </w:rPr>
                              <w:t>:  Enslaved people and indentured servants who ran away to seek a better life</w:t>
                            </w:r>
                            <w:r>
                              <w:rPr>
                                <w:rFonts w:asciiTheme="minorHAnsi" w:eastAsiaTheme="minorEastAsia" w:hAnsi="Calibri" w:cstheme="minorBidi"/>
                                <w:color w:val="000000" w:themeColor="text1"/>
                                <w:kern w:val="24"/>
                                <w:sz w:val="22"/>
                                <w:szCs w:val="22"/>
                              </w:rPr>
                              <w:t>.</w:t>
                            </w:r>
                          </w:p>
                          <w:p w14:paraId="6F36FD4A"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C9CDAD5" w14:textId="5210F294" w:rsidR="00BE7295" w:rsidRPr="00BE7295" w:rsidRDefault="00BE7295" w:rsidP="00BE7295">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BE7295">
                              <w:rPr>
                                <w:rFonts w:asciiTheme="minorHAnsi" w:eastAsiaTheme="minorEastAsia" w:hAnsi="Calibri" w:cstheme="minorBidi"/>
                                <w:b/>
                                <w:bCs/>
                                <w:color w:val="000000" w:themeColor="text1"/>
                                <w:kern w:val="24"/>
                                <w:sz w:val="22"/>
                                <w:szCs w:val="22"/>
                              </w:rPr>
                              <w:t xml:space="preserve">Impressment: </w:t>
                            </w:r>
                            <w:r w:rsidRPr="00BE7295">
                              <w:rPr>
                                <w:rFonts w:asciiTheme="minorHAnsi" w:eastAsiaTheme="minorEastAsia" w:hAnsi="Calibri" w:cstheme="minorBidi"/>
                                <w:bCs/>
                                <w:color w:val="000000" w:themeColor="text1"/>
                                <w:kern w:val="24"/>
                                <w:sz w:val="22"/>
                                <w:szCs w:val="22"/>
                              </w:rPr>
                              <w:t>The act of stealing or kidnapping an individual and forcing them into military service against their will.</w:t>
                            </w:r>
                          </w:p>
                          <w:p w14:paraId="34E535AB"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8840D7A" w14:textId="2BA004CF" w:rsidR="00BE7295" w:rsidRPr="00BE7295" w:rsidRDefault="00BE7295" w:rsidP="00BE7295">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BE7295">
                              <w:rPr>
                                <w:rFonts w:asciiTheme="minorHAnsi" w:eastAsiaTheme="minorEastAsia" w:hAnsi="Calibri" w:cstheme="minorBidi"/>
                                <w:b/>
                                <w:bCs/>
                                <w:color w:val="000000" w:themeColor="text1"/>
                                <w:kern w:val="24"/>
                                <w:sz w:val="22"/>
                                <w:szCs w:val="22"/>
                              </w:rPr>
                              <w:t>Indentured servant</w:t>
                            </w:r>
                            <w:r w:rsidRPr="00BE7295">
                              <w:rPr>
                                <w:rFonts w:asciiTheme="minorHAnsi" w:eastAsiaTheme="minorEastAsia" w:hAnsi="Calibri" w:cstheme="minorBidi"/>
                                <w:color w:val="000000" w:themeColor="text1"/>
                                <w:kern w:val="24"/>
                                <w:sz w:val="22"/>
                                <w:szCs w:val="22"/>
                              </w:rPr>
                              <w:t xml:space="preserve">: Someone who signed a contract with </w:t>
                            </w:r>
                            <w:proofErr w:type="gramStart"/>
                            <w:r w:rsidRPr="00BE7295">
                              <w:rPr>
                                <w:rFonts w:asciiTheme="minorHAnsi" w:eastAsiaTheme="minorEastAsia" w:hAnsi="Calibri" w:cstheme="minorBidi"/>
                                <w:color w:val="000000" w:themeColor="text1"/>
                                <w:kern w:val="24"/>
                                <w:sz w:val="22"/>
                                <w:szCs w:val="22"/>
                              </w:rPr>
                              <w:t>a  “</w:t>
                            </w:r>
                            <w:proofErr w:type="gramEnd"/>
                            <w:r w:rsidRPr="00BE7295">
                              <w:rPr>
                                <w:rFonts w:asciiTheme="minorHAnsi" w:eastAsiaTheme="minorEastAsia" w:hAnsi="Calibri" w:cstheme="minorBidi"/>
                                <w:color w:val="000000" w:themeColor="text1"/>
                                <w:kern w:val="24"/>
                                <w:sz w:val="22"/>
                                <w:szCs w:val="22"/>
                              </w:rPr>
                              <w:t>master” to serve that person for a specific number of years, with freedom promised at the end of the contract.  Indentured servants in Baltimore could be black or white, and in the early years of slavery in the colonies, “term slavery” functioned in much the same way as indentured servitude for African enslaved persons.  Contracts were not always honored and sometimes even passed on to family members if the contract signer became ill or injured.</w:t>
                            </w:r>
                          </w:p>
                          <w:p w14:paraId="76D4FC95"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4FF4FFB" w14:textId="5CDA5346" w:rsidR="00831BB0" w:rsidRPr="00831BB0" w:rsidRDefault="00831BB0" w:rsidP="00BE7295">
                            <w:pPr>
                              <w:pStyle w:val="NormalWeb"/>
                              <w:spacing w:before="0" w:beforeAutospacing="0" w:after="0" w:afterAutospacing="0"/>
                              <w:rPr>
                                <w:rFonts w:asciiTheme="minorHAnsi" w:eastAsiaTheme="minorEastAsia" w:hAnsiTheme="minorHAnsi" w:cstheme="minorHAnsi"/>
                                <w:b/>
                                <w:bCs/>
                                <w:color w:val="000000" w:themeColor="text1"/>
                                <w:kern w:val="24"/>
                                <w:sz w:val="22"/>
                                <w:szCs w:val="22"/>
                              </w:rPr>
                            </w:pPr>
                            <w:r>
                              <w:rPr>
                                <w:rFonts w:asciiTheme="minorHAnsi" w:eastAsiaTheme="minorEastAsia" w:hAnsi="Calibri" w:cstheme="minorBidi"/>
                                <w:b/>
                                <w:bCs/>
                                <w:color w:val="000000" w:themeColor="text1"/>
                                <w:kern w:val="24"/>
                                <w:sz w:val="22"/>
                                <w:szCs w:val="22"/>
                              </w:rPr>
                              <w:t>Laundress:</w:t>
                            </w:r>
                            <w:r w:rsidRPr="00831BB0">
                              <w:t xml:space="preserve"> </w:t>
                            </w:r>
                            <w:r w:rsidRPr="00831BB0">
                              <w:rPr>
                                <w:rFonts w:asciiTheme="minorHAnsi" w:hAnsiTheme="minorHAnsi" w:cstheme="minorHAnsi"/>
                                <w:sz w:val="22"/>
                                <w:szCs w:val="22"/>
                              </w:rPr>
                              <w:t xml:space="preserve">a woman who is employed to </w:t>
                            </w:r>
                            <w:r>
                              <w:rPr>
                                <w:rFonts w:asciiTheme="minorHAnsi" w:hAnsiTheme="minorHAnsi" w:cstheme="minorHAnsi"/>
                                <w:sz w:val="22"/>
                                <w:szCs w:val="22"/>
                              </w:rPr>
                              <w:t>clean</w:t>
                            </w:r>
                            <w:r w:rsidRPr="00831BB0">
                              <w:rPr>
                                <w:rFonts w:asciiTheme="minorHAnsi" w:hAnsiTheme="minorHAnsi" w:cstheme="minorHAnsi"/>
                                <w:sz w:val="22"/>
                                <w:szCs w:val="22"/>
                              </w:rPr>
                              <w:t xml:space="preserve"> </w:t>
                            </w:r>
                            <w:r>
                              <w:rPr>
                                <w:rFonts w:asciiTheme="minorHAnsi" w:hAnsiTheme="minorHAnsi" w:cstheme="minorHAnsi"/>
                                <w:sz w:val="22"/>
                                <w:szCs w:val="22"/>
                              </w:rPr>
                              <w:t xml:space="preserve">uniforms, </w:t>
                            </w:r>
                            <w:r w:rsidRPr="00831BB0">
                              <w:rPr>
                                <w:rFonts w:asciiTheme="minorHAnsi" w:hAnsiTheme="minorHAnsi" w:cstheme="minorHAnsi"/>
                                <w:sz w:val="22"/>
                                <w:szCs w:val="22"/>
                              </w:rPr>
                              <w:t>clothes and linens</w:t>
                            </w:r>
                          </w:p>
                          <w:p w14:paraId="17617C7F" w14:textId="77777777" w:rsidR="00831BB0" w:rsidRDefault="00831BB0"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D05AA9B" w14:textId="11AC3B09" w:rsidR="00BE7295" w:rsidRPr="00BE7295" w:rsidRDefault="00BE7295" w:rsidP="00BE7295">
                            <w:pPr>
                              <w:pStyle w:val="NormalWeb"/>
                              <w:spacing w:before="0" w:beforeAutospacing="0" w:after="0" w:afterAutospacing="0"/>
                              <w:rPr>
                                <w:sz w:val="22"/>
                                <w:szCs w:val="22"/>
                              </w:rPr>
                            </w:pPr>
                            <w:r w:rsidRPr="00BE7295">
                              <w:rPr>
                                <w:rFonts w:asciiTheme="minorHAnsi" w:eastAsiaTheme="minorEastAsia" w:hAnsi="Calibri" w:cstheme="minorBidi"/>
                                <w:b/>
                                <w:bCs/>
                                <w:color w:val="000000" w:themeColor="text1"/>
                                <w:kern w:val="24"/>
                                <w:sz w:val="22"/>
                                <w:szCs w:val="22"/>
                              </w:rPr>
                              <w:t xml:space="preserve">Manumission: </w:t>
                            </w:r>
                            <w:r w:rsidRPr="00BE7295">
                              <w:rPr>
                                <w:rFonts w:asciiTheme="minorHAnsi" w:eastAsiaTheme="minorEastAsia" w:hAnsi="Calibri" w:cstheme="minorBidi"/>
                                <w:color w:val="000000" w:themeColor="text1"/>
                                <w:kern w:val="24"/>
                                <w:sz w:val="22"/>
                                <w:szCs w:val="22"/>
                              </w:rPr>
                              <w:t xml:space="preserve">Freeing a person or group of people who have been enslaved, using laws, a will (when someone dies, the will </w:t>
                            </w:r>
                            <w:r>
                              <w:rPr>
                                <w:rFonts w:asciiTheme="minorHAnsi" w:eastAsiaTheme="minorEastAsia" w:hAnsi="Calibri" w:cstheme="minorBidi"/>
                                <w:color w:val="000000" w:themeColor="text1"/>
                                <w:kern w:val="24"/>
                                <w:sz w:val="22"/>
                                <w:szCs w:val="22"/>
                              </w:rPr>
                              <w:t>grants</w:t>
                            </w:r>
                            <w:r w:rsidRPr="00BE7295">
                              <w:rPr>
                                <w:rFonts w:asciiTheme="minorHAnsi" w:eastAsiaTheme="minorEastAsia" w:hAnsi="Calibri" w:cstheme="minorBidi"/>
                                <w:color w:val="000000" w:themeColor="text1"/>
                                <w:kern w:val="24"/>
                                <w:sz w:val="22"/>
                                <w:szCs w:val="22"/>
                              </w:rPr>
                              <w:t xml:space="preserve"> enslaved persons of a given plantation </w:t>
                            </w:r>
                            <w:r w:rsidR="00D46974">
                              <w:rPr>
                                <w:rFonts w:asciiTheme="minorHAnsi" w:eastAsiaTheme="minorEastAsia" w:hAnsi="Calibri" w:cstheme="minorBidi"/>
                                <w:color w:val="000000" w:themeColor="text1"/>
                                <w:kern w:val="24"/>
                                <w:sz w:val="22"/>
                                <w:szCs w:val="22"/>
                              </w:rPr>
                              <w:t>f</w:t>
                            </w:r>
                            <w:r w:rsidRPr="00BE7295">
                              <w:rPr>
                                <w:rFonts w:asciiTheme="minorHAnsi" w:eastAsiaTheme="minorEastAsia" w:hAnsi="Calibri" w:cstheme="minorBidi"/>
                                <w:color w:val="000000" w:themeColor="text1"/>
                                <w:kern w:val="24"/>
                                <w:sz w:val="22"/>
                                <w:szCs w:val="22"/>
                              </w:rPr>
                              <w:t>reedom) or purchasing freedom (which could be done by enslaved persons themselves, a person or persons in their community or by a “master” or “owner.”)</w:t>
                            </w:r>
                          </w:p>
                          <w:p w14:paraId="43EC5737" w14:textId="77777777" w:rsidR="009321CA" w:rsidRDefault="009321CA" w:rsidP="006F2B54">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2DE495D8" w14:textId="7093FB44" w:rsidR="006F2B54" w:rsidRPr="006F2B54" w:rsidRDefault="006F2B54" w:rsidP="006F2B54">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6F2B54">
                              <w:rPr>
                                <w:rFonts w:asciiTheme="minorHAnsi" w:eastAsiaTheme="minorEastAsia" w:hAnsi="Calibri" w:cstheme="minorBidi"/>
                                <w:b/>
                                <w:bCs/>
                                <w:color w:val="000000" w:themeColor="text1"/>
                                <w:kern w:val="24"/>
                                <w:sz w:val="22"/>
                                <w:szCs w:val="22"/>
                              </w:rPr>
                              <w:t xml:space="preserve">Militia: </w:t>
                            </w:r>
                            <w:r w:rsidRPr="006F2B54">
                              <w:rPr>
                                <w:rFonts w:asciiTheme="minorHAnsi" w:eastAsiaTheme="minorEastAsia" w:hAnsi="Calibri" w:cstheme="minorBidi"/>
                                <w:bCs/>
                                <w:color w:val="000000" w:themeColor="text1"/>
                                <w:kern w:val="24"/>
                                <w:sz w:val="22"/>
                                <w:szCs w:val="22"/>
                              </w:rPr>
                              <w:t>A military fighting force consisting of a local population. Militia units were not part of a regular army but rather everyday civilians that receive</w:t>
                            </w:r>
                            <w:r w:rsidR="00831BB0">
                              <w:rPr>
                                <w:rFonts w:asciiTheme="minorHAnsi" w:eastAsiaTheme="minorEastAsia" w:hAnsi="Calibri" w:cstheme="minorBidi"/>
                                <w:bCs/>
                                <w:color w:val="000000" w:themeColor="text1"/>
                                <w:kern w:val="24"/>
                                <w:sz w:val="22"/>
                                <w:szCs w:val="22"/>
                              </w:rPr>
                              <w:t>d</w:t>
                            </w:r>
                            <w:r w:rsidRPr="006F2B54">
                              <w:rPr>
                                <w:rFonts w:asciiTheme="minorHAnsi" w:eastAsiaTheme="minorEastAsia" w:hAnsi="Calibri" w:cstheme="minorBidi"/>
                                <w:bCs/>
                                <w:color w:val="000000" w:themeColor="text1"/>
                                <w:kern w:val="24"/>
                                <w:sz w:val="22"/>
                                <w:szCs w:val="22"/>
                              </w:rPr>
                              <w:t xml:space="preserve"> some military training and only f</w:t>
                            </w:r>
                            <w:r w:rsidR="00831BB0">
                              <w:rPr>
                                <w:rFonts w:asciiTheme="minorHAnsi" w:eastAsiaTheme="minorEastAsia" w:hAnsi="Calibri" w:cstheme="minorBidi"/>
                                <w:bCs/>
                                <w:color w:val="000000" w:themeColor="text1"/>
                                <w:kern w:val="24"/>
                                <w:sz w:val="22"/>
                                <w:szCs w:val="22"/>
                              </w:rPr>
                              <w:t>ought</w:t>
                            </w:r>
                            <w:r w:rsidRPr="006F2B54">
                              <w:rPr>
                                <w:rFonts w:asciiTheme="minorHAnsi" w:eastAsiaTheme="minorEastAsia" w:hAnsi="Calibri" w:cstheme="minorBidi"/>
                                <w:bCs/>
                                <w:color w:val="000000" w:themeColor="text1"/>
                                <w:kern w:val="24"/>
                                <w:sz w:val="22"/>
                                <w:szCs w:val="22"/>
                              </w:rPr>
                              <w:t xml:space="preserve"> in emergencies or when called upon by either state or national governments.</w:t>
                            </w:r>
                          </w:p>
                          <w:p w14:paraId="4E1C07AD" w14:textId="77777777" w:rsidR="009321CA" w:rsidRDefault="009321CA" w:rsidP="006F2B54">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6D6D17D" w14:textId="5CDAB9F0" w:rsidR="006F2B54" w:rsidRPr="006F2B54" w:rsidRDefault="006F2B54" w:rsidP="006F2B54">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Mulatto</w:t>
                            </w:r>
                            <w:r w:rsidRPr="006F2B54">
                              <w:rPr>
                                <w:rFonts w:asciiTheme="minorHAnsi" w:eastAsiaTheme="minorEastAsia" w:hAnsi="Calibri" w:cstheme="minorBidi"/>
                                <w:color w:val="000000" w:themeColor="text1"/>
                                <w:kern w:val="24"/>
                                <w:sz w:val="22"/>
                                <w:szCs w:val="22"/>
                              </w:rPr>
                              <w:t>:  Describes someone who is of white and black ancestors, usually one white parent and one black parent</w:t>
                            </w:r>
                          </w:p>
                        </w:txbxContent>
                      </wps:txbx>
                      <wps:bodyPr rot="0" vert="horz" wrap="square" lIns="91440" tIns="45720" rIns="91440" bIns="45720" anchor="t" anchorCtr="0">
                        <a:noAutofit/>
                      </wps:bodyPr>
                    </wps:wsp>
                  </a:graphicData>
                </a:graphic>
              </wp:inline>
            </w:drawing>
          </mc:Choice>
          <mc:Fallback>
            <w:pict>
              <v:shape w14:anchorId="3A19C8E1" id="_x0000_s1028" type="#_x0000_t202" style="width:402.75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">
                <v:textbox>
                  <w:txbxContent>
                    <w:p w14:paraId="677039BB" w14:textId="77777777" w:rsidR="00BE7295" w:rsidRDefault="00BE7295" w:rsidP="00BE7295">
                      <w:pPr>
                        <w:spacing w:after="0"/>
                        <w:rPr>
                          <w:rFonts w:eastAsiaTheme="minorEastAsia" w:hAnsi="Calibri"/>
                          <w:bCs/>
                          <w:color w:val="000000" w:themeColor="text1"/>
                          <w:kern w:val="24"/>
                        </w:rPr>
                      </w:pPr>
                      <w:r w:rsidRPr="00BE7295">
                        <w:rPr>
                          <w:rFonts w:eastAsiaTheme="minorEastAsia" w:hAnsi="Calibri"/>
                          <w:b/>
                          <w:bCs/>
                          <w:color w:val="000000" w:themeColor="text1"/>
                          <w:kern w:val="24"/>
                        </w:rPr>
                        <w:t xml:space="preserve">Flotilla:  </w:t>
                      </w:r>
                      <w:r w:rsidRPr="00BE7295">
                        <w:rPr>
                          <w:rFonts w:eastAsiaTheme="minorEastAsia" w:hAnsi="Calibri"/>
                          <w:bCs/>
                          <w:color w:val="000000" w:themeColor="text1"/>
                          <w:kern w:val="24"/>
                        </w:rPr>
                        <w:t>A collection of small ships (or boats) united with a common goal or purpose, often for military matters.</w:t>
                      </w:r>
                    </w:p>
                    <w:p w14:paraId="14F8FD8A" w14:textId="77777777" w:rsidR="009321CA" w:rsidRDefault="009321CA" w:rsidP="00BE7295">
                      <w:pPr>
                        <w:spacing w:after="0"/>
                        <w:rPr>
                          <w:rFonts w:eastAsiaTheme="minorEastAsia" w:hAnsi="Calibri"/>
                          <w:b/>
                          <w:bCs/>
                          <w:color w:val="000000" w:themeColor="text1"/>
                          <w:kern w:val="24"/>
                        </w:rPr>
                      </w:pPr>
                    </w:p>
                    <w:p w14:paraId="4A327990" w14:textId="791AD20C" w:rsidR="00BE7295" w:rsidRPr="00BE7295" w:rsidRDefault="00BE7295" w:rsidP="00BE7295">
                      <w:pPr>
                        <w:spacing w:after="0"/>
                        <w:rPr>
                          <w:rFonts w:eastAsiaTheme="minorEastAsia" w:hAnsi="Calibri"/>
                          <w:color w:val="000000" w:themeColor="text1"/>
                          <w:kern w:val="24"/>
                        </w:rPr>
                      </w:pPr>
                      <w:r w:rsidRPr="00BE7295">
                        <w:rPr>
                          <w:rFonts w:eastAsiaTheme="minorEastAsia" w:hAnsi="Calibri"/>
                          <w:b/>
                          <w:bCs/>
                          <w:color w:val="000000" w:themeColor="text1"/>
                          <w:kern w:val="24"/>
                        </w:rPr>
                        <w:t>Fort</w:t>
                      </w:r>
                      <w:r w:rsidRPr="00BE7295">
                        <w:rPr>
                          <w:rFonts w:eastAsiaTheme="minorEastAsia" w:hAnsi="Calibri"/>
                          <w:color w:val="000000" w:themeColor="text1"/>
                          <w:kern w:val="24"/>
                        </w:rPr>
                        <w:t xml:space="preserve">:  A defensive military structure that protects a strategic place or location (Fort McHenry was meant to defend the ports of Baltimore). Forts often house military units. </w:t>
                      </w:r>
                    </w:p>
                    <w:p w14:paraId="78A44C53"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D6E5418" w14:textId="2F234F41" w:rsidR="00BE7295" w:rsidRPr="00BE7295" w:rsidRDefault="00BE7295" w:rsidP="00BE7295">
                      <w:pPr>
                        <w:pStyle w:val="NormalWeb"/>
                        <w:spacing w:before="0" w:beforeAutospacing="0" w:after="0" w:afterAutospacing="0"/>
                        <w:rPr>
                          <w:sz w:val="22"/>
                          <w:szCs w:val="22"/>
                        </w:rPr>
                      </w:pPr>
                      <w:r w:rsidRPr="00BE7295">
                        <w:rPr>
                          <w:rFonts w:asciiTheme="minorHAnsi" w:eastAsiaTheme="minorEastAsia" w:hAnsi="Calibri" w:cstheme="minorBidi"/>
                          <w:b/>
                          <w:bCs/>
                          <w:color w:val="000000" w:themeColor="text1"/>
                          <w:kern w:val="24"/>
                          <w:sz w:val="22"/>
                          <w:szCs w:val="22"/>
                        </w:rPr>
                        <w:t>Freedom seekers</w:t>
                      </w:r>
                      <w:r w:rsidRPr="00BE7295">
                        <w:rPr>
                          <w:rFonts w:asciiTheme="minorHAnsi" w:eastAsiaTheme="minorEastAsia" w:hAnsi="Calibri" w:cstheme="minorBidi"/>
                          <w:color w:val="000000" w:themeColor="text1"/>
                          <w:kern w:val="24"/>
                          <w:sz w:val="22"/>
                          <w:szCs w:val="22"/>
                        </w:rPr>
                        <w:t>:  Enslaved people and indentured servants who ran away to seek a better life</w:t>
                      </w:r>
                      <w:r>
                        <w:rPr>
                          <w:rFonts w:asciiTheme="minorHAnsi" w:eastAsiaTheme="minorEastAsia" w:hAnsi="Calibri" w:cstheme="minorBidi"/>
                          <w:color w:val="000000" w:themeColor="text1"/>
                          <w:kern w:val="24"/>
                          <w:sz w:val="22"/>
                          <w:szCs w:val="22"/>
                        </w:rPr>
                        <w:t>.</w:t>
                      </w:r>
                    </w:p>
                    <w:p w14:paraId="6F36FD4A"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C9CDAD5" w14:textId="5210F294" w:rsidR="00BE7295" w:rsidRPr="00BE7295" w:rsidRDefault="00BE7295" w:rsidP="00BE7295">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BE7295">
                        <w:rPr>
                          <w:rFonts w:asciiTheme="minorHAnsi" w:eastAsiaTheme="minorEastAsia" w:hAnsi="Calibri" w:cstheme="minorBidi"/>
                          <w:b/>
                          <w:bCs/>
                          <w:color w:val="000000" w:themeColor="text1"/>
                          <w:kern w:val="24"/>
                          <w:sz w:val="22"/>
                          <w:szCs w:val="22"/>
                        </w:rPr>
                        <w:t xml:space="preserve">Impressment: </w:t>
                      </w:r>
                      <w:r w:rsidRPr="00BE7295">
                        <w:rPr>
                          <w:rFonts w:asciiTheme="minorHAnsi" w:eastAsiaTheme="minorEastAsia" w:hAnsi="Calibri" w:cstheme="minorBidi"/>
                          <w:bCs/>
                          <w:color w:val="000000" w:themeColor="text1"/>
                          <w:kern w:val="24"/>
                          <w:sz w:val="22"/>
                          <w:szCs w:val="22"/>
                        </w:rPr>
                        <w:t>The act of stealing or kidnapping an individual and forcing them into military service against their will.</w:t>
                      </w:r>
                    </w:p>
                    <w:p w14:paraId="34E535AB"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08840D7A" w14:textId="2BA004CF" w:rsidR="00BE7295" w:rsidRPr="00BE7295" w:rsidRDefault="00BE7295" w:rsidP="00BE7295">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BE7295">
                        <w:rPr>
                          <w:rFonts w:asciiTheme="minorHAnsi" w:eastAsiaTheme="minorEastAsia" w:hAnsi="Calibri" w:cstheme="minorBidi"/>
                          <w:b/>
                          <w:bCs/>
                          <w:color w:val="000000" w:themeColor="text1"/>
                          <w:kern w:val="24"/>
                          <w:sz w:val="22"/>
                          <w:szCs w:val="22"/>
                        </w:rPr>
                        <w:t>Indentured servant</w:t>
                      </w:r>
                      <w:r w:rsidRPr="00BE7295">
                        <w:rPr>
                          <w:rFonts w:asciiTheme="minorHAnsi" w:eastAsiaTheme="minorEastAsia" w:hAnsi="Calibri" w:cstheme="minorBidi"/>
                          <w:color w:val="000000" w:themeColor="text1"/>
                          <w:kern w:val="24"/>
                          <w:sz w:val="22"/>
                          <w:szCs w:val="22"/>
                        </w:rPr>
                        <w:t xml:space="preserve">: Someone who signed a contract with </w:t>
                      </w:r>
                      <w:proofErr w:type="gramStart"/>
                      <w:r w:rsidRPr="00BE7295">
                        <w:rPr>
                          <w:rFonts w:asciiTheme="minorHAnsi" w:eastAsiaTheme="minorEastAsia" w:hAnsi="Calibri" w:cstheme="minorBidi"/>
                          <w:color w:val="000000" w:themeColor="text1"/>
                          <w:kern w:val="24"/>
                          <w:sz w:val="22"/>
                          <w:szCs w:val="22"/>
                        </w:rPr>
                        <w:t>a  “</w:t>
                      </w:r>
                      <w:proofErr w:type="gramEnd"/>
                      <w:r w:rsidRPr="00BE7295">
                        <w:rPr>
                          <w:rFonts w:asciiTheme="minorHAnsi" w:eastAsiaTheme="minorEastAsia" w:hAnsi="Calibri" w:cstheme="minorBidi"/>
                          <w:color w:val="000000" w:themeColor="text1"/>
                          <w:kern w:val="24"/>
                          <w:sz w:val="22"/>
                          <w:szCs w:val="22"/>
                        </w:rPr>
                        <w:t>master” to serve that person for a specific number of years, with freedom promised at the end of the contract.  Indentured servants in Baltimore could be black or white, and in the early years of slavery in the colonies, “term slavery” functioned in much the same way as indentured servitude for African enslaved persons.  Contracts were not always honored and sometimes even passed on to family members if the contract signer became ill or injured.</w:t>
                      </w:r>
                    </w:p>
                    <w:p w14:paraId="76D4FC95" w14:textId="77777777" w:rsidR="009321CA" w:rsidRDefault="009321CA"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4FF4FFB" w14:textId="5CDA5346" w:rsidR="00831BB0" w:rsidRPr="00831BB0" w:rsidRDefault="00831BB0" w:rsidP="00BE7295">
                      <w:pPr>
                        <w:pStyle w:val="NormalWeb"/>
                        <w:spacing w:before="0" w:beforeAutospacing="0" w:after="0" w:afterAutospacing="0"/>
                        <w:rPr>
                          <w:rFonts w:asciiTheme="minorHAnsi" w:eastAsiaTheme="minorEastAsia" w:hAnsiTheme="minorHAnsi" w:cstheme="minorHAnsi"/>
                          <w:b/>
                          <w:bCs/>
                          <w:color w:val="000000" w:themeColor="text1"/>
                          <w:kern w:val="24"/>
                          <w:sz w:val="22"/>
                          <w:szCs w:val="22"/>
                        </w:rPr>
                      </w:pPr>
                      <w:r>
                        <w:rPr>
                          <w:rFonts w:asciiTheme="minorHAnsi" w:eastAsiaTheme="minorEastAsia" w:hAnsi="Calibri" w:cstheme="minorBidi"/>
                          <w:b/>
                          <w:bCs/>
                          <w:color w:val="000000" w:themeColor="text1"/>
                          <w:kern w:val="24"/>
                          <w:sz w:val="22"/>
                          <w:szCs w:val="22"/>
                        </w:rPr>
                        <w:t>Laundress:</w:t>
                      </w:r>
                      <w:r w:rsidRPr="00831BB0">
                        <w:t xml:space="preserve"> </w:t>
                      </w:r>
                      <w:r w:rsidRPr="00831BB0">
                        <w:rPr>
                          <w:rFonts w:asciiTheme="minorHAnsi" w:hAnsiTheme="minorHAnsi" w:cstheme="minorHAnsi"/>
                          <w:sz w:val="22"/>
                          <w:szCs w:val="22"/>
                        </w:rPr>
                        <w:t xml:space="preserve">a woman who is employed to </w:t>
                      </w:r>
                      <w:r>
                        <w:rPr>
                          <w:rFonts w:asciiTheme="minorHAnsi" w:hAnsiTheme="minorHAnsi" w:cstheme="minorHAnsi"/>
                          <w:sz w:val="22"/>
                          <w:szCs w:val="22"/>
                        </w:rPr>
                        <w:t>clean</w:t>
                      </w:r>
                      <w:r w:rsidRPr="00831BB0">
                        <w:rPr>
                          <w:rFonts w:asciiTheme="minorHAnsi" w:hAnsiTheme="minorHAnsi" w:cstheme="minorHAnsi"/>
                          <w:sz w:val="22"/>
                          <w:szCs w:val="22"/>
                        </w:rPr>
                        <w:t xml:space="preserve"> </w:t>
                      </w:r>
                      <w:r>
                        <w:rPr>
                          <w:rFonts w:asciiTheme="minorHAnsi" w:hAnsiTheme="minorHAnsi" w:cstheme="minorHAnsi"/>
                          <w:sz w:val="22"/>
                          <w:szCs w:val="22"/>
                        </w:rPr>
                        <w:t xml:space="preserve">uniforms, </w:t>
                      </w:r>
                      <w:r w:rsidRPr="00831BB0">
                        <w:rPr>
                          <w:rFonts w:asciiTheme="minorHAnsi" w:hAnsiTheme="minorHAnsi" w:cstheme="minorHAnsi"/>
                          <w:sz w:val="22"/>
                          <w:szCs w:val="22"/>
                        </w:rPr>
                        <w:t>clothes and linens</w:t>
                      </w:r>
                    </w:p>
                    <w:p w14:paraId="17617C7F" w14:textId="77777777" w:rsidR="00831BB0" w:rsidRDefault="00831BB0" w:rsidP="00BE7295">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D05AA9B" w14:textId="11AC3B09" w:rsidR="00BE7295" w:rsidRPr="00BE7295" w:rsidRDefault="00BE7295" w:rsidP="00BE7295">
                      <w:pPr>
                        <w:pStyle w:val="NormalWeb"/>
                        <w:spacing w:before="0" w:beforeAutospacing="0" w:after="0" w:afterAutospacing="0"/>
                        <w:rPr>
                          <w:sz w:val="22"/>
                          <w:szCs w:val="22"/>
                        </w:rPr>
                      </w:pPr>
                      <w:r w:rsidRPr="00BE7295">
                        <w:rPr>
                          <w:rFonts w:asciiTheme="minorHAnsi" w:eastAsiaTheme="minorEastAsia" w:hAnsi="Calibri" w:cstheme="minorBidi"/>
                          <w:b/>
                          <w:bCs/>
                          <w:color w:val="000000" w:themeColor="text1"/>
                          <w:kern w:val="24"/>
                          <w:sz w:val="22"/>
                          <w:szCs w:val="22"/>
                        </w:rPr>
                        <w:t xml:space="preserve">Manumission: </w:t>
                      </w:r>
                      <w:r w:rsidRPr="00BE7295">
                        <w:rPr>
                          <w:rFonts w:asciiTheme="minorHAnsi" w:eastAsiaTheme="minorEastAsia" w:hAnsi="Calibri" w:cstheme="minorBidi"/>
                          <w:color w:val="000000" w:themeColor="text1"/>
                          <w:kern w:val="24"/>
                          <w:sz w:val="22"/>
                          <w:szCs w:val="22"/>
                        </w:rPr>
                        <w:t xml:space="preserve">Freeing a person or group of people who have been enslaved, using laws, a will (when someone dies, the will </w:t>
                      </w:r>
                      <w:r>
                        <w:rPr>
                          <w:rFonts w:asciiTheme="minorHAnsi" w:eastAsiaTheme="minorEastAsia" w:hAnsi="Calibri" w:cstheme="minorBidi"/>
                          <w:color w:val="000000" w:themeColor="text1"/>
                          <w:kern w:val="24"/>
                          <w:sz w:val="22"/>
                          <w:szCs w:val="22"/>
                        </w:rPr>
                        <w:t>grants</w:t>
                      </w:r>
                      <w:r w:rsidRPr="00BE7295">
                        <w:rPr>
                          <w:rFonts w:asciiTheme="minorHAnsi" w:eastAsiaTheme="minorEastAsia" w:hAnsi="Calibri" w:cstheme="minorBidi"/>
                          <w:color w:val="000000" w:themeColor="text1"/>
                          <w:kern w:val="24"/>
                          <w:sz w:val="22"/>
                          <w:szCs w:val="22"/>
                        </w:rPr>
                        <w:t xml:space="preserve"> enslaved persons of a given plantation </w:t>
                      </w:r>
                      <w:r w:rsidR="00D46974">
                        <w:rPr>
                          <w:rFonts w:asciiTheme="minorHAnsi" w:eastAsiaTheme="minorEastAsia" w:hAnsi="Calibri" w:cstheme="minorBidi"/>
                          <w:color w:val="000000" w:themeColor="text1"/>
                          <w:kern w:val="24"/>
                          <w:sz w:val="22"/>
                          <w:szCs w:val="22"/>
                        </w:rPr>
                        <w:t>f</w:t>
                      </w:r>
                      <w:r w:rsidRPr="00BE7295">
                        <w:rPr>
                          <w:rFonts w:asciiTheme="minorHAnsi" w:eastAsiaTheme="minorEastAsia" w:hAnsi="Calibri" w:cstheme="minorBidi"/>
                          <w:color w:val="000000" w:themeColor="text1"/>
                          <w:kern w:val="24"/>
                          <w:sz w:val="22"/>
                          <w:szCs w:val="22"/>
                        </w:rPr>
                        <w:t>reedom) or purchasing freedom (which could be done by enslaved persons themselves, a person or persons in their community or by a “master” or “owner.”)</w:t>
                      </w:r>
                    </w:p>
                    <w:p w14:paraId="43EC5737" w14:textId="77777777" w:rsidR="009321CA" w:rsidRDefault="009321CA" w:rsidP="006F2B54">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2DE495D8" w14:textId="7093FB44" w:rsidR="006F2B54" w:rsidRPr="006F2B54" w:rsidRDefault="006F2B54" w:rsidP="006F2B54">
                      <w:pPr>
                        <w:pStyle w:val="NormalWeb"/>
                        <w:spacing w:before="0" w:beforeAutospacing="0" w:after="0" w:afterAutospacing="0"/>
                        <w:rPr>
                          <w:rFonts w:asciiTheme="minorHAnsi" w:eastAsiaTheme="minorEastAsia" w:hAnsi="Calibri" w:cstheme="minorBidi"/>
                          <w:bCs/>
                          <w:color w:val="000000" w:themeColor="text1"/>
                          <w:kern w:val="24"/>
                          <w:sz w:val="22"/>
                          <w:szCs w:val="22"/>
                        </w:rPr>
                      </w:pPr>
                      <w:r w:rsidRPr="006F2B54">
                        <w:rPr>
                          <w:rFonts w:asciiTheme="minorHAnsi" w:eastAsiaTheme="minorEastAsia" w:hAnsi="Calibri" w:cstheme="minorBidi"/>
                          <w:b/>
                          <w:bCs/>
                          <w:color w:val="000000" w:themeColor="text1"/>
                          <w:kern w:val="24"/>
                          <w:sz w:val="22"/>
                          <w:szCs w:val="22"/>
                        </w:rPr>
                        <w:t xml:space="preserve">Militia: </w:t>
                      </w:r>
                      <w:r w:rsidRPr="006F2B54">
                        <w:rPr>
                          <w:rFonts w:asciiTheme="minorHAnsi" w:eastAsiaTheme="minorEastAsia" w:hAnsi="Calibri" w:cstheme="minorBidi"/>
                          <w:bCs/>
                          <w:color w:val="000000" w:themeColor="text1"/>
                          <w:kern w:val="24"/>
                          <w:sz w:val="22"/>
                          <w:szCs w:val="22"/>
                        </w:rPr>
                        <w:t>A military fighting force consisting of a local population. Militia units were not part of a regular army but rather everyday civilians that receive</w:t>
                      </w:r>
                      <w:r w:rsidR="00831BB0">
                        <w:rPr>
                          <w:rFonts w:asciiTheme="minorHAnsi" w:eastAsiaTheme="minorEastAsia" w:hAnsi="Calibri" w:cstheme="minorBidi"/>
                          <w:bCs/>
                          <w:color w:val="000000" w:themeColor="text1"/>
                          <w:kern w:val="24"/>
                          <w:sz w:val="22"/>
                          <w:szCs w:val="22"/>
                        </w:rPr>
                        <w:t>d</w:t>
                      </w:r>
                      <w:r w:rsidRPr="006F2B54">
                        <w:rPr>
                          <w:rFonts w:asciiTheme="minorHAnsi" w:eastAsiaTheme="minorEastAsia" w:hAnsi="Calibri" w:cstheme="minorBidi"/>
                          <w:bCs/>
                          <w:color w:val="000000" w:themeColor="text1"/>
                          <w:kern w:val="24"/>
                          <w:sz w:val="22"/>
                          <w:szCs w:val="22"/>
                        </w:rPr>
                        <w:t xml:space="preserve"> some military training and only f</w:t>
                      </w:r>
                      <w:r w:rsidR="00831BB0">
                        <w:rPr>
                          <w:rFonts w:asciiTheme="minorHAnsi" w:eastAsiaTheme="minorEastAsia" w:hAnsi="Calibri" w:cstheme="minorBidi"/>
                          <w:bCs/>
                          <w:color w:val="000000" w:themeColor="text1"/>
                          <w:kern w:val="24"/>
                          <w:sz w:val="22"/>
                          <w:szCs w:val="22"/>
                        </w:rPr>
                        <w:t>ought</w:t>
                      </w:r>
                      <w:r w:rsidRPr="006F2B54">
                        <w:rPr>
                          <w:rFonts w:asciiTheme="minorHAnsi" w:eastAsiaTheme="minorEastAsia" w:hAnsi="Calibri" w:cstheme="minorBidi"/>
                          <w:bCs/>
                          <w:color w:val="000000" w:themeColor="text1"/>
                          <w:kern w:val="24"/>
                          <w:sz w:val="22"/>
                          <w:szCs w:val="22"/>
                        </w:rPr>
                        <w:t xml:space="preserve"> in emergencies or when called upon by either state or national governments.</w:t>
                      </w:r>
                    </w:p>
                    <w:p w14:paraId="4E1C07AD" w14:textId="77777777" w:rsidR="009321CA" w:rsidRDefault="009321CA" w:rsidP="006F2B54">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46D6D17D" w14:textId="5CDAB9F0" w:rsidR="006F2B54" w:rsidRPr="006F2B54" w:rsidRDefault="006F2B54" w:rsidP="006F2B54">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Mulatto</w:t>
                      </w:r>
                      <w:r w:rsidRPr="006F2B54">
                        <w:rPr>
                          <w:rFonts w:asciiTheme="minorHAnsi" w:eastAsiaTheme="minorEastAsia" w:hAnsi="Calibri" w:cstheme="minorBidi"/>
                          <w:color w:val="000000" w:themeColor="text1"/>
                          <w:kern w:val="24"/>
                          <w:sz w:val="22"/>
                          <w:szCs w:val="22"/>
                        </w:rPr>
                        <w:t>:  Describes someone who is of white and black ancestors, usually one white parent and one black parent</w:t>
                      </w:r>
                    </w:p>
                  </w:txbxContent>
                </v:textbox>
                <w10:anchorlock/>
              </v:shape>
            </w:pict>
          </mc:Fallback>
        </mc:AlternateContent>
      </w:r>
      <w:r w:rsidRPr="001D7EE9">
        <w:rPr>
          <w:noProof/>
        </w:rPr>
        <w:drawing>
          <wp:inline distT="0" distB="0" distL="0" distR="0" wp14:anchorId="5958C8A1" wp14:editId="5FE85DD8">
            <wp:extent cx="3086100" cy="5486400"/>
            <wp:effectExtent l="0" t="0" r="0" b="0"/>
            <wp:docPr id="4" name="Picture 4" descr="Color photograph of the interior of a building with a rounded roof.  The top half is painted white while the bottom half is wood. Stacked barrels line the walls and a stack is in the middle of the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86100" cy="5486400"/>
                    </a:xfrm>
                    <a:prstGeom prst="rect">
                      <a:avLst/>
                    </a:prstGeom>
                  </pic:spPr>
                </pic:pic>
              </a:graphicData>
            </a:graphic>
          </wp:inline>
        </w:drawing>
      </w:r>
    </w:p>
    <w:p w14:paraId="6DD119FC" w14:textId="7D1BE4CE"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6AE11547" w14:textId="57CFB9A2" w:rsidR="00BE7295" w:rsidRDefault="006F2B54" w:rsidP="006F2B54">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r w:rsidRPr="00C042B6">
        <w:rPr>
          <w:noProof/>
        </w:rPr>
        <w:drawing>
          <wp:inline distT="0" distB="0" distL="0" distR="0" wp14:anchorId="469CEDDC" wp14:editId="56E76408">
            <wp:extent cx="3669617" cy="2064160"/>
            <wp:effectExtent l="0" t="0" r="7620" b="0"/>
            <wp:docPr id="30" name="Picture 30" descr="Color photograph of an interior of a room with wooden bunk bed frames arranged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8430" cy="2080367"/>
                    </a:xfrm>
                    <a:prstGeom prst="rect">
                      <a:avLst/>
                    </a:prstGeom>
                  </pic:spPr>
                </pic:pic>
              </a:graphicData>
            </a:graphic>
          </wp:inline>
        </w:drawing>
      </w:r>
      <w:bookmarkStart w:id="1" w:name="_GoBack"/>
      <w:r w:rsidRPr="00F74C6C">
        <w:rPr>
          <w:noProof/>
        </w:rPr>
        <w:drawing>
          <wp:inline distT="0" distB="0" distL="0" distR="0" wp14:anchorId="055B50A3" wp14:editId="0D2306C0">
            <wp:extent cx="3662338" cy="2060064"/>
            <wp:effectExtent l="0" t="0" r="0" b="0"/>
            <wp:docPr id="25" name="Picture 25" descr="Color photograph of a room with a window.  In the room is a table set for a meal, a fireplace, and a desk with some pap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8004" cy="2068876"/>
                    </a:xfrm>
                    <a:prstGeom prst="rect">
                      <a:avLst/>
                    </a:prstGeom>
                  </pic:spPr>
                </pic:pic>
              </a:graphicData>
            </a:graphic>
          </wp:inline>
        </w:drawing>
      </w:r>
      <w:bookmarkEnd w:id="1"/>
    </w:p>
    <w:p w14:paraId="36FF1EC4"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277AD8BB" w14:textId="77777777" w:rsidR="00BE7295" w:rsidRDefault="00BE7295" w:rsidP="00836E20">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p>
    <w:p w14:paraId="5F7701BA" w14:textId="081D2232" w:rsidR="00BE7295" w:rsidRDefault="006F2B54" w:rsidP="00836E20">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r w:rsidRPr="006F2B54">
        <w:rPr>
          <w:rFonts w:asciiTheme="minorHAnsi" w:eastAsiaTheme="minorEastAsia" w:hAnsi="Calibri" w:cstheme="minorBidi"/>
          <w:b/>
          <w:bCs/>
          <w:noProof/>
          <w:color w:val="000000" w:themeColor="text1"/>
          <w:kern w:val="24"/>
          <w:sz w:val="28"/>
          <w:szCs w:val="28"/>
        </w:rPr>
        <mc:AlternateContent>
          <mc:Choice Requires="wps">
            <w:drawing>
              <wp:inline distT="0" distB="0" distL="0" distR="0" wp14:anchorId="17B88C09" wp14:editId="3558C61F">
                <wp:extent cx="6329680" cy="2400300"/>
                <wp:effectExtent l="0" t="0" r="1397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400300"/>
                        </a:xfrm>
                        <a:prstGeom prst="rect">
                          <a:avLst/>
                        </a:prstGeom>
                        <a:solidFill>
                          <a:srgbClr val="FFFFFF"/>
                        </a:solidFill>
                        <a:ln w="9525">
                          <a:solidFill>
                            <a:srgbClr val="000000"/>
                          </a:solidFill>
                          <a:miter lim="800000"/>
                          <a:headEnd/>
                          <a:tailEnd/>
                        </a:ln>
                      </wps:spPr>
                      <wps:txbx>
                        <w:txbxContent>
                          <w:p w14:paraId="1F6C378B" w14:textId="77777777" w:rsidR="004D5F10" w:rsidRDefault="009321CA" w:rsidP="00836E20">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6F2B54">
                              <w:rPr>
                                <w:rFonts w:asciiTheme="minorHAnsi" w:eastAsiaTheme="minorEastAsia" w:hAnsi="Calibri" w:cstheme="minorBidi"/>
                                <w:b/>
                                <w:bCs/>
                                <w:color w:val="000000" w:themeColor="text1"/>
                                <w:kern w:val="24"/>
                                <w:sz w:val="22"/>
                                <w:szCs w:val="22"/>
                              </w:rPr>
                              <w:t>Negro</w:t>
                            </w:r>
                            <w:r w:rsidRPr="006F2B54">
                              <w:rPr>
                                <w:rFonts w:asciiTheme="minorHAnsi" w:eastAsiaTheme="minorEastAsia" w:hAnsi="Calibri" w:cstheme="minorBidi"/>
                                <w:color w:val="000000" w:themeColor="text1"/>
                                <w:kern w:val="24"/>
                                <w:sz w:val="22"/>
                                <w:szCs w:val="22"/>
                              </w:rPr>
                              <w:t>: Word used to describe a person of African descent</w:t>
                            </w:r>
                          </w:p>
                          <w:p w14:paraId="0AF670E2" w14:textId="77777777" w:rsidR="004D5F10" w:rsidRDefault="004D5F10" w:rsidP="00836E20">
                            <w:pPr>
                              <w:pStyle w:val="NormalWeb"/>
                              <w:spacing w:before="0" w:beforeAutospacing="0" w:after="0" w:afterAutospacing="0"/>
                              <w:rPr>
                                <w:rFonts w:asciiTheme="minorHAnsi" w:eastAsiaTheme="minorEastAsia" w:hAnsi="Calibri" w:cstheme="minorBidi"/>
                                <w:color w:val="000000" w:themeColor="text1"/>
                                <w:kern w:val="24"/>
                                <w:sz w:val="22"/>
                                <w:szCs w:val="22"/>
                              </w:rPr>
                            </w:pPr>
                          </w:p>
                          <w:p w14:paraId="376DA61C" w14:textId="295E3232" w:rsidR="009321CA" w:rsidRPr="006F2B54" w:rsidRDefault="009321CA"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Salt-water Negro</w:t>
                            </w:r>
                            <w:r w:rsidRPr="006F2B54">
                              <w:rPr>
                                <w:rFonts w:asciiTheme="minorHAnsi" w:eastAsiaTheme="minorEastAsia" w:hAnsi="Calibri" w:cstheme="minorBidi"/>
                                <w:color w:val="000000" w:themeColor="text1"/>
                                <w:kern w:val="24"/>
                                <w:sz w:val="22"/>
                                <w:szCs w:val="22"/>
                              </w:rPr>
                              <w:t xml:space="preserve">:  </w:t>
                            </w:r>
                            <w:r w:rsidR="00831BB0">
                              <w:rPr>
                                <w:rFonts w:asciiTheme="minorHAnsi" w:eastAsiaTheme="minorEastAsia" w:hAnsi="Calibri" w:cstheme="minorBidi"/>
                                <w:color w:val="000000" w:themeColor="text1"/>
                                <w:kern w:val="24"/>
                                <w:sz w:val="22"/>
                                <w:szCs w:val="22"/>
                              </w:rPr>
                              <w:t>Word used to describe a p</w:t>
                            </w:r>
                            <w:r w:rsidRPr="006F2B54">
                              <w:rPr>
                                <w:rFonts w:asciiTheme="minorHAnsi" w:eastAsiaTheme="minorEastAsia" w:hAnsi="Calibri" w:cstheme="minorBidi"/>
                                <w:color w:val="000000" w:themeColor="text1"/>
                                <w:kern w:val="24"/>
                                <w:sz w:val="22"/>
                                <w:szCs w:val="22"/>
                              </w:rPr>
                              <w:t>erson who had been born in Africa</w:t>
                            </w:r>
                          </w:p>
                          <w:p w14:paraId="543E67A4" w14:textId="77777777" w:rsidR="009321CA" w:rsidRDefault="009321CA" w:rsidP="00836E20">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10B062A" w14:textId="67F24498" w:rsidR="007050C7" w:rsidRPr="006F2B54" w:rsidRDefault="007050C7"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Officer</w:t>
                            </w:r>
                            <w:r w:rsidRPr="006F2B54">
                              <w:rPr>
                                <w:rFonts w:asciiTheme="minorHAnsi" w:eastAsiaTheme="minorEastAsia" w:hAnsi="Calibri" w:cstheme="minorBidi"/>
                                <w:color w:val="000000" w:themeColor="text1"/>
                                <w:kern w:val="24"/>
                                <w:sz w:val="22"/>
                                <w:szCs w:val="22"/>
                              </w:rPr>
                              <w:t>: Individuals who are part of the military but are not enlisted. Officers make up the minority of the military, even today. They usually receive better pay and better accommodations than enlisted soldiers. Officers are usually the ones in charge of military operations and do</w:t>
                            </w:r>
                            <w:r>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much of the planning and organizing of the military. Becoming an officer today requires a college degree, becoming an officer historically was less strict and could easily be accomplished</w:t>
                            </w:r>
                            <w:r>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simply by wealth, social standing</w:t>
                            </w:r>
                            <w:r>
                              <w:rPr>
                                <w:rFonts w:asciiTheme="minorHAnsi" w:eastAsiaTheme="minorEastAsia" w:hAnsi="Calibri" w:cstheme="minorBidi"/>
                                <w:color w:val="000000" w:themeColor="text1"/>
                                <w:kern w:val="24"/>
                                <w:sz w:val="22"/>
                                <w:szCs w:val="22"/>
                              </w:rPr>
                              <w:t>,</w:t>
                            </w:r>
                            <w:r w:rsidRPr="006F2B54">
                              <w:rPr>
                                <w:rFonts w:asciiTheme="minorHAnsi" w:eastAsiaTheme="minorEastAsia" w:hAnsi="Calibri" w:cstheme="minorBidi"/>
                                <w:color w:val="000000" w:themeColor="text1"/>
                                <w:kern w:val="24"/>
                                <w:sz w:val="22"/>
                                <w:szCs w:val="22"/>
                              </w:rPr>
                              <w:t xml:space="preserve"> and political influence.</w:t>
                            </w:r>
                          </w:p>
                          <w:p w14:paraId="58A1C4E2" w14:textId="77777777" w:rsidR="007050C7" w:rsidRDefault="007050C7" w:rsidP="00836E20">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7624799D" w14:textId="304B6D02" w:rsidR="007050C7" w:rsidRPr="007050C7" w:rsidRDefault="007050C7"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Shillings and pounds</w:t>
                            </w:r>
                            <w:r w:rsidRPr="006F2B54">
                              <w:rPr>
                                <w:rFonts w:asciiTheme="minorHAnsi" w:eastAsiaTheme="minorEastAsia" w:hAnsi="Calibri" w:cstheme="minorBidi"/>
                                <w:color w:val="000000" w:themeColor="text1"/>
                                <w:kern w:val="24"/>
                                <w:sz w:val="22"/>
                                <w:szCs w:val="22"/>
                              </w:rPr>
                              <w:t>: Money used in England and in the colonies</w:t>
                            </w:r>
                            <w:r w:rsidRPr="00491733">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during the early</w:t>
                            </w:r>
                            <w:r w:rsidRPr="00491733">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 xml:space="preserve">years </w:t>
                            </w:r>
                            <w:r w:rsidRPr="007050C7">
                              <w:rPr>
                                <w:rFonts w:asciiTheme="minorHAnsi" w:eastAsiaTheme="minorEastAsia" w:hAnsi="Calibri" w:cstheme="minorBidi"/>
                                <w:color w:val="000000" w:themeColor="text1"/>
                                <w:kern w:val="24"/>
                                <w:sz w:val="22"/>
                                <w:szCs w:val="22"/>
                              </w:rPr>
                              <w:t>of the United States</w:t>
                            </w:r>
                          </w:p>
                          <w:p w14:paraId="336118C1" w14:textId="382E409E" w:rsidR="006F2B54" w:rsidRDefault="006F2B54" w:rsidP="00836E20"/>
                        </w:txbxContent>
                      </wps:txbx>
                      <wps:bodyPr rot="0" vert="horz" wrap="square" lIns="91440" tIns="45720" rIns="91440" bIns="45720" anchor="t" anchorCtr="0">
                        <a:noAutofit/>
                      </wps:bodyPr>
                    </wps:wsp>
                  </a:graphicData>
                </a:graphic>
              </wp:inline>
            </w:drawing>
          </mc:Choice>
          <mc:Fallback>
            <w:pict>
              <v:shape w14:anchorId="17B88C09" id="_x0000_s1029" type="#_x0000_t202" style="width:498.4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">
                <v:textbox>
                  <w:txbxContent>
                    <w:p w14:paraId="1F6C378B" w14:textId="77777777" w:rsidR="004D5F10" w:rsidRDefault="009321CA" w:rsidP="00836E20">
                      <w:pPr>
                        <w:pStyle w:val="NormalWeb"/>
                        <w:spacing w:before="0" w:beforeAutospacing="0" w:after="0" w:afterAutospacing="0"/>
                        <w:rPr>
                          <w:rFonts w:asciiTheme="minorHAnsi" w:eastAsiaTheme="minorEastAsia" w:hAnsi="Calibri" w:cstheme="minorBidi"/>
                          <w:color w:val="000000" w:themeColor="text1"/>
                          <w:kern w:val="24"/>
                          <w:sz w:val="22"/>
                          <w:szCs w:val="22"/>
                        </w:rPr>
                      </w:pPr>
                      <w:r w:rsidRPr="006F2B54">
                        <w:rPr>
                          <w:rFonts w:asciiTheme="minorHAnsi" w:eastAsiaTheme="minorEastAsia" w:hAnsi="Calibri" w:cstheme="minorBidi"/>
                          <w:b/>
                          <w:bCs/>
                          <w:color w:val="000000" w:themeColor="text1"/>
                          <w:kern w:val="24"/>
                          <w:sz w:val="22"/>
                          <w:szCs w:val="22"/>
                        </w:rPr>
                        <w:t>Negro</w:t>
                      </w:r>
                      <w:r w:rsidRPr="006F2B54">
                        <w:rPr>
                          <w:rFonts w:asciiTheme="minorHAnsi" w:eastAsiaTheme="minorEastAsia" w:hAnsi="Calibri" w:cstheme="minorBidi"/>
                          <w:color w:val="000000" w:themeColor="text1"/>
                          <w:kern w:val="24"/>
                          <w:sz w:val="22"/>
                          <w:szCs w:val="22"/>
                        </w:rPr>
                        <w:t>: Word used to describe a person of African descent</w:t>
                      </w:r>
                    </w:p>
                    <w:p w14:paraId="0AF670E2" w14:textId="77777777" w:rsidR="004D5F10" w:rsidRDefault="004D5F10" w:rsidP="00836E20">
                      <w:pPr>
                        <w:pStyle w:val="NormalWeb"/>
                        <w:spacing w:before="0" w:beforeAutospacing="0" w:after="0" w:afterAutospacing="0"/>
                        <w:rPr>
                          <w:rFonts w:asciiTheme="minorHAnsi" w:eastAsiaTheme="minorEastAsia" w:hAnsi="Calibri" w:cstheme="minorBidi"/>
                          <w:color w:val="000000" w:themeColor="text1"/>
                          <w:kern w:val="24"/>
                          <w:sz w:val="22"/>
                          <w:szCs w:val="22"/>
                        </w:rPr>
                      </w:pPr>
                    </w:p>
                    <w:p w14:paraId="376DA61C" w14:textId="295E3232" w:rsidR="009321CA" w:rsidRPr="006F2B54" w:rsidRDefault="009321CA"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Salt-water Negro</w:t>
                      </w:r>
                      <w:r w:rsidRPr="006F2B54">
                        <w:rPr>
                          <w:rFonts w:asciiTheme="minorHAnsi" w:eastAsiaTheme="minorEastAsia" w:hAnsi="Calibri" w:cstheme="minorBidi"/>
                          <w:color w:val="000000" w:themeColor="text1"/>
                          <w:kern w:val="24"/>
                          <w:sz w:val="22"/>
                          <w:szCs w:val="22"/>
                        </w:rPr>
                        <w:t xml:space="preserve">:  </w:t>
                      </w:r>
                      <w:r w:rsidR="00831BB0">
                        <w:rPr>
                          <w:rFonts w:asciiTheme="minorHAnsi" w:eastAsiaTheme="minorEastAsia" w:hAnsi="Calibri" w:cstheme="minorBidi"/>
                          <w:color w:val="000000" w:themeColor="text1"/>
                          <w:kern w:val="24"/>
                          <w:sz w:val="22"/>
                          <w:szCs w:val="22"/>
                        </w:rPr>
                        <w:t>Word used to describe a p</w:t>
                      </w:r>
                      <w:r w:rsidRPr="006F2B54">
                        <w:rPr>
                          <w:rFonts w:asciiTheme="minorHAnsi" w:eastAsiaTheme="minorEastAsia" w:hAnsi="Calibri" w:cstheme="minorBidi"/>
                          <w:color w:val="000000" w:themeColor="text1"/>
                          <w:kern w:val="24"/>
                          <w:sz w:val="22"/>
                          <w:szCs w:val="22"/>
                        </w:rPr>
                        <w:t>erson who had been born in Africa</w:t>
                      </w:r>
                    </w:p>
                    <w:p w14:paraId="543E67A4" w14:textId="77777777" w:rsidR="009321CA" w:rsidRDefault="009321CA" w:rsidP="00836E20">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510B062A" w14:textId="67F24498" w:rsidR="007050C7" w:rsidRPr="006F2B54" w:rsidRDefault="007050C7"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Officer</w:t>
                      </w:r>
                      <w:r w:rsidRPr="006F2B54">
                        <w:rPr>
                          <w:rFonts w:asciiTheme="minorHAnsi" w:eastAsiaTheme="minorEastAsia" w:hAnsi="Calibri" w:cstheme="minorBidi"/>
                          <w:color w:val="000000" w:themeColor="text1"/>
                          <w:kern w:val="24"/>
                          <w:sz w:val="22"/>
                          <w:szCs w:val="22"/>
                        </w:rPr>
                        <w:t>: Individuals who are part of the military but are not enlisted. Officers make up the minority of the military, even today. They usually receive better pay and better accommodations than enlisted soldiers. Officers are usually the ones in charge of military operations and do</w:t>
                      </w:r>
                      <w:r>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much of the planning and organizing of the military. Becoming an officer today requires a college degree, becoming an officer historically was less strict and could easily be accomplished</w:t>
                      </w:r>
                      <w:r>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simply by wealth, social standing</w:t>
                      </w:r>
                      <w:r>
                        <w:rPr>
                          <w:rFonts w:asciiTheme="minorHAnsi" w:eastAsiaTheme="minorEastAsia" w:hAnsi="Calibri" w:cstheme="minorBidi"/>
                          <w:color w:val="000000" w:themeColor="text1"/>
                          <w:kern w:val="24"/>
                          <w:sz w:val="22"/>
                          <w:szCs w:val="22"/>
                        </w:rPr>
                        <w:t>,</w:t>
                      </w:r>
                      <w:r w:rsidRPr="006F2B54">
                        <w:rPr>
                          <w:rFonts w:asciiTheme="minorHAnsi" w:eastAsiaTheme="minorEastAsia" w:hAnsi="Calibri" w:cstheme="minorBidi"/>
                          <w:color w:val="000000" w:themeColor="text1"/>
                          <w:kern w:val="24"/>
                          <w:sz w:val="22"/>
                          <w:szCs w:val="22"/>
                        </w:rPr>
                        <w:t xml:space="preserve"> and political influence.</w:t>
                      </w:r>
                    </w:p>
                    <w:p w14:paraId="58A1C4E2" w14:textId="77777777" w:rsidR="007050C7" w:rsidRDefault="007050C7" w:rsidP="00836E20">
                      <w:pPr>
                        <w:pStyle w:val="NormalWeb"/>
                        <w:spacing w:before="0" w:beforeAutospacing="0" w:after="0" w:afterAutospacing="0"/>
                        <w:rPr>
                          <w:rFonts w:asciiTheme="minorHAnsi" w:eastAsiaTheme="minorEastAsia" w:hAnsi="Calibri" w:cstheme="minorBidi"/>
                          <w:b/>
                          <w:bCs/>
                          <w:color w:val="000000" w:themeColor="text1"/>
                          <w:kern w:val="24"/>
                          <w:sz w:val="22"/>
                          <w:szCs w:val="22"/>
                        </w:rPr>
                      </w:pPr>
                    </w:p>
                    <w:p w14:paraId="7624799D" w14:textId="304B6D02" w:rsidR="007050C7" w:rsidRPr="007050C7" w:rsidRDefault="007050C7" w:rsidP="00836E20">
                      <w:pPr>
                        <w:pStyle w:val="NormalWeb"/>
                        <w:spacing w:before="0" w:beforeAutospacing="0" w:after="0" w:afterAutospacing="0"/>
                        <w:rPr>
                          <w:sz w:val="22"/>
                          <w:szCs w:val="22"/>
                        </w:rPr>
                      </w:pPr>
                      <w:r w:rsidRPr="006F2B54">
                        <w:rPr>
                          <w:rFonts w:asciiTheme="minorHAnsi" w:eastAsiaTheme="minorEastAsia" w:hAnsi="Calibri" w:cstheme="minorBidi"/>
                          <w:b/>
                          <w:bCs/>
                          <w:color w:val="000000" w:themeColor="text1"/>
                          <w:kern w:val="24"/>
                          <w:sz w:val="22"/>
                          <w:szCs w:val="22"/>
                        </w:rPr>
                        <w:t>Shillings and pounds</w:t>
                      </w:r>
                      <w:r w:rsidRPr="006F2B54">
                        <w:rPr>
                          <w:rFonts w:asciiTheme="minorHAnsi" w:eastAsiaTheme="minorEastAsia" w:hAnsi="Calibri" w:cstheme="minorBidi"/>
                          <w:color w:val="000000" w:themeColor="text1"/>
                          <w:kern w:val="24"/>
                          <w:sz w:val="22"/>
                          <w:szCs w:val="22"/>
                        </w:rPr>
                        <w:t>: Money used in England and in the colonies</w:t>
                      </w:r>
                      <w:r w:rsidRPr="00491733">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during the early</w:t>
                      </w:r>
                      <w:r w:rsidRPr="00491733">
                        <w:rPr>
                          <w:rFonts w:asciiTheme="minorHAnsi" w:eastAsiaTheme="minorEastAsia" w:hAnsi="Calibri" w:cstheme="minorBidi"/>
                          <w:color w:val="000000" w:themeColor="text1"/>
                          <w:kern w:val="24"/>
                          <w:sz w:val="28"/>
                          <w:szCs w:val="28"/>
                        </w:rPr>
                        <w:t xml:space="preserve"> </w:t>
                      </w:r>
                      <w:r w:rsidRPr="006F2B54">
                        <w:rPr>
                          <w:rFonts w:asciiTheme="minorHAnsi" w:eastAsiaTheme="minorEastAsia" w:hAnsi="Calibri" w:cstheme="minorBidi"/>
                          <w:color w:val="000000" w:themeColor="text1"/>
                          <w:kern w:val="24"/>
                          <w:sz w:val="22"/>
                          <w:szCs w:val="22"/>
                        </w:rPr>
                        <w:t xml:space="preserve">years </w:t>
                      </w:r>
                      <w:r w:rsidRPr="007050C7">
                        <w:rPr>
                          <w:rFonts w:asciiTheme="minorHAnsi" w:eastAsiaTheme="minorEastAsia" w:hAnsi="Calibri" w:cstheme="minorBidi"/>
                          <w:color w:val="000000" w:themeColor="text1"/>
                          <w:kern w:val="24"/>
                          <w:sz w:val="22"/>
                          <w:szCs w:val="22"/>
                        </w:rPr>
                        <w:t>of the United States</w:t>
                      </w:r>
                    </w:p>
                    <w:p w14:paraId="336118C1" w14:textId="382E409E" w:rsidR="006F2B54" w:rsidRDefault="006F2B54" w:rsidP="00836E20"/>
                  </w:txbxContent>
                </v:textbox>
                <w10:anchorlock/>
              </v:shape>
            </w:pict>
          </mc:Fallback>
        </mc:AlternateContent>
      </w:r>
    </w:p>
    <w:p w14:paraId="146501FE" w14:textId="6D54D022" w:rsidR="00BE7295" w:rsidRDefault="00BE7295" w:rsidP="00836E20">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p>
    <w:p w14:paraId="589A42CD" w14:textId="77777777" w:rsidR="00BE7295" w:rsidRDefault="00BE7295" w:rsidP="00836E20">
      <w:pPr>
        <w:pStyle w:val="NormalWeb"/>
        <w:spacing w:before="0" w:beforeAutospacing="0" w:after="0" w:afterAutospacing="0"/>
        <w:jc w:val="center"/>
        <w:rPr>
          <w:rFonts w:asciiTheme="minorHAnsi" w:eastAsiaTheme="minorEastAsia" w:hAnsi="Calibri" w:cstheme="minorBidi"/>
          <w:b/>
          <w:bCs/>
          <w:color w:val="000000" w:themeColor="text1"/>
          <w:kern w:val="24"/>
          <w:sz w:val="28"/>
          <w:szCs w:val="28"/>
        </w:rPr>
      </w:pPr>
    </w:p>
    <w:p w14:paraId="25FA6483" w14:textId="0C75391F"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0E93436D"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6A5EF234"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2F167802"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7A116F1C"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072711A8"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39A439B0"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6FAE051A" w14:textId="77777777" w:rsidR="00BE7295" w:rsidRDefault="00BE7295" w:rsidP="00CD553F">
      <w:pPr>
        <w:pStyle w:val="NormalWeb"/>
        <w:spacing w:before="0" w:beforeAutospacing="0" w:after="0" w:afterAutospacing="0"/>
        <w:rPr>
          <w:rFonts w:asciiTheme="minorHAnsi" w:eastAsiaTheme="minorEastAsia" w:hAnsi="Calibri" w:cstheme="minorBidi"/>
          <w:b/>
          <w:bCs/>
          <w:color w:val="000000" w:themeColor="text1"/>
          <w:kern w:val="24"/>
          <w:sz w:val="28"/>
          <w:szCs w:val="28"/>
        </w:rPr>
      </w:pPr>
    </w:p>
    <w:p w14:paraId="6FC6841B" w14:textId="77777777" w:rsidR="00CD553F" w:rsidRDefault="00CD553F" w:rsidP="00CD553F">
      <w:pPr>
        <w:rPr>
          <w:b/>
          <w:bCs/>
          <w:sz w:val="28"/>
          <w:szCs w:val="28"/>
        </w:rPr>
      </w:pPr>
    </w:p>
    <w:p w14:paraId="7E1143E0" w14:textId="1939F3CB" w:rsidR="00CD553F" w:rsidRDefault="00CD553F" w:rsidP="00CD553F">
      <w:pPr>
        <w:jc w:val="center"/>
      </w:pPr>
    </w:p>
    <w:bookmarkEnd w:id="0"/>
    <w:p w14:paraId="7A691544" w14:textId="77777777" w:rsidR="00CD553F" w:rsidRDefault="00CD553F"/>
    <w:sectPr w:rsidR="00CD553F" w:rsidSect="002D176B">
      <w:headerReference w:type="default" r:id="rId18"/>
      <w:footerReference w:type="default" r:id="rId1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AE640" w14:textId="77777777" w:rsidR="00000000" w:rsidRDefault="00AF6374">
      <w:pPr>
        <w:spacing w:after="0" w:line="240" w:lineRule="auto"/>
      </w:pPr>
      <w:r>
        <w:separator/>
      </w:r>
    </w:p>
  </w:endnote>
  <w:endnote w:type="continuationSeparator" w:id="0">
    <w:p w14:paraId="3E1F641A" w14:textId="77777777" w:rsidR="00000000" w:rsidRDefault="00AF6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CB6CD" w14:textId="77777777" w:rsidR="00E1548F" w:rsidRDefault="00AF63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757A5" w14:textId="77777777" w:rsidR="00000000" w:rsidRDefault="00AF6374">
      <w:pPr>
        <w:spacing w:after="0" w:line="240" w:lineRule="auto"/>
      </w:pPr>
      <w:r>
        <w:separator/>
      </w:r>
    </w:p>
  </w:footnote>
  <w:footnote w:type="continuationSeparator" w:id="0">
    <w:p w14:paraId="27E80D75" w14:textId="77777777" w:rsidR="00000000" w:rsidRDefault="00AF6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097515"/>
      <w:docPartObj>
        <w:docPartGallery w:val="Page Numbers (Top of Page)"/>
        <w:docPartUnique/>
      </w:docPartObj>
    </w:sdtPr>
    <w:sdtEndPr>
      <w:rPr>
        <w:noProof/>
      </w:rPr>
    </w:sdtEndPr>
    <w:sdtContent>
      <w:p w14:paraId="40D24F7D" w14:textId="77777777" w:rsidR="00964D9B" w:rsidRDefault="00831BB0">
        <w:pPr>
          <w:pStyle w:val="Header"/>
          <w:jc w:val="right"/>
        </w:pPr>
        <w:r>
          <w:fldChar w:fldCharType="begin"/>
        </w:r>
        <w:r>
          <w:instrText xml:space="preserve"> PAGE   \* MERGEFORMAT </w:instrText>
        </w:r>
        <w:r>
          <w:fldChar w:fldCharType="separate"/>
        </w:r>
        <w:r>
          <w:rPr>
            <w:noProof/>
          </w:rPr>
          <w:t>10</w:t>
        </w:r>
        <w:r>
          <w:rPr>
            <w:noProof/>
          </w:rPr>
          <w:fldChar w:fldCharType="end"/>
        </w:r>
      </w:p>
    </w:sdtContent>
  </w:sdt>
  <w:p w14:paraId="5F405210" w14:textId="77777777" w:rsidR="00964D9B" w:rsidRDefault="00AF6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E2699A"/>
    <w:multiLevelType w:val="hybridMultilevel"/>
    <w:tmpl w:val="0942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276CAB"/>
    <w:multiLevelType w:val="hybridMultilevel"/>
    <w:tmpl w:val="68F4CCE8"/>
    <w:lvl w:ilvl="0" w:tplc="59E05DAC">
      <w:start w:val="1"/>
      <w:numFmt w:val="decimal"/>
      <w:lvlText w:val="%1."/>
      <w:lvlJc w:val="left"/>
      <w:pPr>
        <w:ind w:left="810" w:hanging="360"/>
      </w:pPr>
      <w:rPr>
        <w:rFonts w:hint="default"/>
        <w:b w:val="0"/>
        <w:bCs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EE0760"/>
    <w:multiLevelType w:val="hybridMultilevel"/>
    <w:tmpl w:val="39A4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73641A"/>
    <w:multiLevelType w:val="hybridMultilevel"/>
    <w:tmpl w:val="8A42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DF5502"/>
    <w:multiLevelType w:val="hybridMultilevel"/>
    <w:tmpl w:val="EB78D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A1C5978"/>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587EAF"/>
    <w:multiLevelType w:val="hybridMultilevel"/>
    <w:tmpl w:val="06C4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0"/>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53F"/>
    <w:rsid w:val="001B76C7"/>
    <w:rsid w:val="004D5F10"/>
    <w:rsid w:val="006F2B54"/>
    <w:rsid w:val="007050C7"/>
    <w:rsid w:val="00831BB0"/>
    <w:rsid w:val="00836E20"/>
    <w:rsid w:val="009321CA"/>
    <w:rsid w:val="00A815B1"/>
    <w:rsid w:val="00AF6374"/>
    <w:rsid w:val="00B249E4"/>
    <w:rsid w:val="00BE7295"/>
    <w:rsid w:val="00CD553F"/>
    <w:rsid w:val="00D46974"/>
    <w:rsid w:val="00D47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6B1F"/>
  <w15:chartTrackingRefBased/>
  <w15:docId w15:val="{D04FDAB1-2FE5-40FB-9003-C36E957B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5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55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553F"/>
    <w:rPr>
      <w:color w:val="0563C1" w:themeColor="hyperlink"/>
      <w:u w:val="single"/>
    </w:rPr>
  </w:style>
  <w:style w:type="paragraph" w:styleId="ListParagraph">
    <w:name w:val="List Paragraph"/>
    <w:basedOn w:val="Normal"/>
    <w:uiPriority w:val="34"/>
    <w:qFormat/>
    <w:rsid w:val="00CD553F"/>
    <w:pPr>
      <w:ind w:left="720"/>
      <w:contextualSpacing/>
    </w:pPr>
  </w:style>
  <w:style w:type="paragraph" w:styleId="Header">
    <w:name w:val="header"/>
    <w:basedOn w:val="Normal"/>
    <w:link w:val="HeaderChar"/>
    <w:uiPriority w:val="99"/>
    <w:unhideWhenUsed/>
    <w:rsid w:val="00CD5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53F"/>
  </w:style>
  <w:style w:type="table" w:styleId="TableGrid">
    <w:name w:val="Table Grid"/>
    <w:basedOn w:val="TableNormal"/>
    <w:uiPriority w:val="59"/>
    <w:rsid w:val="00CD553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D5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ps.gov/subjects/warof1812/index.ht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ps.gov/subjects/ugrr/discover_history/terminology.ht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ps.gov/subjects/warof1812/index.ht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ps.gov/subjects/ugrr/discover_history/terminolog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349</Words>
  <Characters>1886</Characters>
  <Application>Microsoft Office Word</Application>
  <DocSecurity>0</DocSecurity>
  <Lines>60</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dc:creator>
  <cp:keywords/>
  <dc:description/>
  <cp:lastModifiedBy>Marks, Katherine D</cp:lastModifiedBy>
  <cp:revision>2</cp:revision>
  <dcterms:created xsi:type="dcterms:W3CDTF">2020-11-12T20:28:00Z</dcterms:created>
  <dcterms:modified xsi:type="dcterms:W3CDTF">2020-11-12T20:28:00Z</dcterms:modified>
</cp:coreProperties>
</file>