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1F69B" w14:textId="49CAD4E3" w:rsidR="008A2243" w:rsidRPr="00C70786" w:rsidRDefault="008E3266" w:rsidP="00CF08D1">
      <w:pPr>
        <w:pStyle w:val="Title"/>
        <w:jc w:val="center"/>
        <w:rPr>
          <w:sz w:val="44"/>
          <w:szCs w:val="44"/>
        </w:rPr>
      </w:pPr>
      <w:r w:rsidRPr="00C70786">
        <w:rPr>
          <w:sz w:val="44"/>
          <w:szCs w:val="44"/>
        </w:rPr>
        <w:t xml:space="preserve">NPS </w:t>
      </w:r>
      <w:r w:rsidR="009627DA" w:rsidRPr="00C70786">
        <w:rPr>
          <w:sz w:val="44"/>
          <w:szCs w:val="44"/>
        </w:rPr>
        <w:t>DSC Electronic Drawing Standards (EDS</w:t>
      </w:r>
      <w:r w:rsidR="009627DA" w:rsidRPr="00732621">
        <w:rPr>
          <w:sz w:val="44"/>
          <w:szCs w:val="44"/>
        </w:rPr>
        <w:t>) 2021</w:t>
      </w:r>
    </w:p>
    <w:p w14:paraId="6EE325A9" w14:textId="2EE7D6F4" w:rsidR="009627DA" w:rsidRDefault="009627DA" w:rsidP="00642C25">
      <w:pPr>
        <w:pStyle w:val="NPS-DSC-date"/>
      </w:pPr>
      <w:r>
        <w:t xml:space="preserve">National Park Service (NPS) - Denver Service Center </w:t>
      </w:r>
      <w:r w:rsidR="00403656">
        <w:t>(</w:t>
      </w:r>
      <w:r>
        <w:t>DSC)</w:t>
      </w:r>
      <w:r w:rsidR="00CF08D1">
        <w:t xml:space="preserve">  |  </w:t>
      </w:r>
      <w:r w:rsidR="006D0C44">
        <w:t>10-1</w:t>
      </w:r>
      <w:r w:rsidR="0067521E">
        <w:t>9</w:t>
      </w:r>
      <w:r w:rsidR="006D0C44">
        <w:t>-21</w:t>
      </w:r>
    </w:p>
    <w:p w14:paraId="1889C7F9" w14:textId="77777777" w:rsidR="007E0F82" w:rsidRDefault="007E0F82" w:rsidP="007E0F82">
      <w:pPr>
        <w:tabs>
          <w:tab w:val="left" w:pos="1440"/>
        </w:tabs>
      </w:pPr>
      <w:r w:rsidRPr="001A606F">
        <w:rPr>
          <w:noProof/>
        </w:rPr>
        <w:drawing>
          <wp:inline distT="0" distB="0" distL="0" distR="0" wp14:anchorId="5F39293C" wp14:editId="03DE0561">
            <wp:extent cx="6400800" cy="3895344"/>
            <wp:effectExtent l="0" t="0" r="0" b="0"/>
            <wp:docPr id="14" name="Picture 14" descr="3D line drawing of the Lincoln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s Lincoln Mem 3D Page 001.jpg"/>
                    <pic:cNvPicPr/>
                  </pic:nvPicPr>
                  <pic:blipFill>
                    <a:blip r:embed="rId8">
                      <a:extLst>
                        <a:ext uri="{28A0092B-C50C-407E-A947-70E740481C1C}">
                          <a14:useLocalDpi xmlns:a14="http://schemas.microsoft.com/office/drawing/2010/main" val="0"/>
                        </a:ext>
                      </a:extLst>
                    </a:blip>
                    <a:stretch>
                      <a:fillRect/>
                    </a:stretch>
                  </pic:blipFill>
                  <pic:spPr>
                    <a:xfrm>
                      <a:off x="0" y="0"/>
                      <a:ext cx="6400800" cy="3895344"/>
                    </a:xfrm>
                    <a:prstGeom prst="rect">
                      <a:avLst/>
                    </a:prstGeom>
                  </pic:spPr>
                </pic:pic>
              </a:graphicData>
            </a:graphic>
          </wp:inline>
        </w:drawing>
      </w:r>
    </w:p>
    <w:p w14:paraId="78C957C5" w14:textId="77777777" w:rsidR="007E0F82" w:rsidRPr="00397274" w:rsidRDefault="007E0F82" w:rsidP="00DA431B">
      <w:pPr>
        <w:pStyle w:val="9ptitalic"/>
        <w:spacing w:before="80" w:after="0"/>
        <w:rPr>
          <w:color w:val="404040" w:themeColor="text1" w:themeTint="BF"/>
        </w:rPr>
      </w:pPr>
      <w:r w:rsidRPr="00397274">
        <w:rPr>
          <w:color w:val="404040" w:themeColor="text1" w:themeTint="BF"/>
        </w:rPr>
        <w:t>CAD 3D Wire frame drawing of the Lincoln Memorial</w:t>
      </w:r>
    </w:p>
    <w:p w14:paraId="7FC78D14" w14:textId="57588921" w:rsidR="00811513" w:rsidRDefault="00811513" w:rsidP="00642C25">
      <w:pPr>
        <w:spacing w:before="800" w:after="0"/>
        <w:jc w:val="center"/>
        <w:rPr>
          <w:b/>
          <w:bCs/>
          <w:sz w:val="40"/>
          <w:szCs w:val="40"/>
        </w:rPr>
      </w:pPr>
      <w:r w:rsidRPr="004B5B0E">
        <w:rPr>
          <w:b/>
          <w:bCs/>
          <w:sz w:val="40"/>
          <w:szCs w:val="40"/>
        </w:rPr>
        <w:t>Electronic Drawing Requirements for</w:t>
      </w:r>
      <w:r w:rsidRPr="004B5B0E">
        <w:rPr>
          <w:b/>
          <w:bCs/>
          <w:sz w:val="40"/>
          <w:szCs w:val="40"/>
        </w:rPr>
        <w:br/>
        <w:t>Design and Construction Drawings</w:t>
      </w:r>
    </w:p>
    <w:p w14:paraId="7A919C37" w14:textId="3F22D308" w:rsidR="00642C25" w:rsidRDefault="00642C25">
      <w:pPr>
        <w:rPr>
          <w:b/>
          <w:bCs/>
          <w:sz w:val="40"/>
          <w:szCs w:val="40"/>
        </w:rPr>
      </w:pPr>
      <w:r>
        <w:rPr>
          <w:b/>
          <w:bCs/>
          <w:sz w:val="40"/>
          <w:szCs w:val="40"/>
        </w:rPr>
        <w:br w:type="page"/>
      </w:r>
    </w:p>
    <w:sdt>
      <w:sdtPr>
        <w:rPr>
          <w:rFonts w:ascii="Arial" w:eastAsiaTheme="minorHAnsi" w:hAnsi="Arial" w:cstheme="minorBidi"/>
          <w:color w:val="auto"/>
          <w:sz w:val="22"/>
          <w:szCs w:val="22"/>
        </w:rPr>
        <w:id w:val="-432511989"/>
        <w:docPartObj>
          <w:docPartGallery w:val="Table of Contents"/>
          <w:docPartUnique/>
        </w:docPartObj>
      </w:sdtPr>
      <w:sdtEndPr>
        <w:rPr>
          <w:b/>
          <w:bCs/>
          <w:noProof/>
        </w:rPr>
      </w:sdtEndPr>
      <w:sdtContent>
        <w:p w14:paraId="48AD1D1C" w14:textId="7A503C0D" w:rsidR="0028312F" w:rsidRPr="00F52E6B" w:rsidRDefault="0028312F" w:rsidP="0028312F">
          <w:pPr>
            <w:pStyle w:val="TOCHeading"/>
            <w:spacing w:after="80"/>
            <w:rPr>
              <w:rStyle w:val="Heading1Char"/>
              <w:rFonts w:cs="Arial"/>
            </w:rPr>
          </w:pPr>
          <w:r w:rsidRPr="00F52E6B">
            <w:rPr>
              <w:rStyle w:val="Heading1Char"/>
              <w:rFonts w:cs="Arial"/>
            </w:rPr>
            <w:t>Table of Contents</w:t>
          </w:r>
        </w:p>
        <w:p w14:paraId="088640DB" w14:textId="4D01A6DF" w:rsidR="00F52E6B" w:rsidRPr="00F52E6B" w:rsidRDefault="0028312F">
          <w:pPr>
            <w:pStyle w:val="TOC1"/>
            <w:rPr>
              <w:noProof/>
            </w:rPr>
          </w:pPr>
          <w:r w:rsidRPr="00F52E6B">
            <w:fldChar w:fldCharType="begin"/>
          </w:r>
          <w:r w:rsidRPr="00F52E6B">
            <w:instrText xml:space="preserve"> TOC \o "1-3" \h \z \u </w:instrText>
          </w:r>
          <w:r w:rsidRPr="00F52E6B">
            <w:fldChar w:fldCharType="separate"/>
          </w:r>
          <w:hyperlink w:anchor="_Toc78407083" w:history="1">
            <w:r w:rsidR="00F52E6B" w:rsidRPr="00F52E6B">
              <w:rPr>
                <w:rStyle w:val="Hyperlink"/>
                <w:noProof/>
              </w:rPr>
              <w:t>Acronyms and Abbreviations</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_Toc78407083 \h </w:instrText>
            </w:r>
            <w:r w:rsidR="00F52E6B" w:rsidRPr="00F52E6B">
              <w:rPr>
                <w:noProof/>
                <w:webHidden/>
              </w:rPr>
            </w:r>
            <w:r w:rsidR="00F52E6B" w:rsidRPr="00F52E6B">
              <w:rPr>
                <w:noProof/>
                <w:webHidden/>
              </w:rPr>
              <w:fldChar w:fldCharType="separate"/>
            </w:r>
            <w:r w:rsidR="0067521E">
              <w:rPr>
                <w:noProof/>
                <w:webHidden/>
              </w:rPr>
              <w:t>4</w:t>
            </w:r>
            <w:r w:rsidR="00F52E6B" w:rsidRPr="00F52E6B">
              <w:rPr>
                <w:noProof/>
                <w:webHidden/>
              </w:rPr>
              <w:fldChar w:fldCharType="end"/>
            </w:r>
          </w:hyperlink>
        </w:p>
        <w:p w14:paraId="2172C1F7" w14:textId="42B4C511" w:rsidR="00F52E6B" w:rsidRPr="00F52E6B" w:rsidRDefault="00E84BA5">
          <w:pPr>
            <w:pStyle w:val="TOC1"/>
            <w:rPr>
              <w:noProof/>
            </w:rPr>
          </w:pPr>
          <w:hyperlink w:anchor="_Toc78407084" w:history="1">
            <w:r w:rsidR="00F52E6B" w:rsidRPr="00F52E6B">
              <w:rPr>
                <w:rStyle w:val="Hyperlink"/>
                <w:noProof/>
              </w:rPr>
              <w:t>Introduction</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_Toc78407084 \h </w:instrText>
            </w:r>
            <w:r w:rsidR="00F52E6B" w:rsidRPr="00F52E6B">
              <w:rPr>
                <w:noProof/>
                <w:webHidden/>
              </w:rPr>
            </w:r>
            <w:r w:rsidR="00F52E6B" w:rsidRPr="00F52E6B">
              <w:rPr>
                <w:noProof/>
                <w:webHidden/>
              </w:rPr>
              <w:fldChar w:fldCharType="separate"/>
            </w:r>
            <w:r w:rsidR="0067521E">
              <w:rPr>
                <w:noProof/>
                <w:webHidden/>
              </w:rPr>
              <w:t>5</w:t>
            </w:r>
            <w:r w:rsidR="00F52E6B" w:rsidRPr="00F52E6B">
              <w:rPr>
                <w:noProof/>
                <w:webHidden/>
              </w:rPr>
              <w:fldChar w:fldCharType="end"/>
            </w:r>
          </w:hyperlink>
        </w:p>
        <w:p w14:paraId="4A87E13E" w14:textId="3F96FB21" w:rsidR="00F52E6B" w:rsidRPr="00F52E6B" w:rsidRDefault="00E84BA5">
          <w:pPr>
            <w:pStyle w:val="TOC1"/>
            <w:rPr>
              <w:noProof/>
            </w:rPr>
          </w:pPr>
          <w:hyperlink w:anchor="_Toc78407085" w:history="1">
            <w:r w:rsidR="00F52E6B" w:rsidRPr="00F52E6B">
              <w:rPr>
                <w:rStyle w:val="Hyperlink"/>
                <w:noProof/>
              </w:rPr>
              <w:t>Chapter 1 - General Standards</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_Toc78407085 \h </w:instrText>
            </w:r>
            <w:r w:rsidR="00F52E6B" w:rsidRPr="00F52E6B">
              <w:rPr>
                <w:noProof/>
                <w:webHidden/>
              </w:rPr>
            </w:r>
            <w:r w:rsidR="00F52E6B" w:rsidRPr="00F52E6B">
              <w:rPr>
                <w:noProof/>
                <w:webHidden/>
              </w:rPr>
              <w:fldChar w:fldCharType="separate"/>
            </w:r>
            <w:r w:rsidR="0067521E">
              <w:rPr>
                <w:noProof/>
                <w:webHidden/>
              </w:rPr>
              <w:t>5</w:t>
            </w:r>
            <w:r w:rsidR="00F52E6B" w:rsidRPr="00F52E6B">
              <w:rPr>
                <w:noProof/>
                <w:webHidden/>
              </w:rPr>
              <w:fldChar w:fldCharType="end"/>
            </w:r>
          </w:hyperlink>
        </w:p>
        <w:p w14:paraId="59D8F06C" w14:textId="3BB2C4D4" w:rsidR="00F52E6B" w:rsidRPr="00F52E6B" w:rsidRDefault="00E84BA5">
          <w:pPr>
            <w:pStyle w:val="TOC1"/>
            <w:rPr>
              <w:noProof/>
            </w:rPr>
          </w:pPr>
          <w:hyperlink w:anchor="_Toc78407086" w:history="1">
            <w:r w:rsidR="00F52E6B" w:rsidRPr="00F52E6B">
              <w:rPr>
                <w:rStyle w:val="Hyperlink"/>
                <w:noProof/>
              </w:rPr>
              <w:t>Chapter 2 - Drawing Management</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_Toc78407086 \h </w:instrText>
            </w:r>
            <w:r w:rsidR="00F52E6B" w:rsidRPr="00F52E6B">
              <w:rPr>
                <w:noProof/>
                <w:webHidden/>
              </w:rPr>
            </w:r>
            <w:r w:rsidR="00F52E6B" w:rsidRPr="00F52E6B">
              <w:rPr>
                <w:noProof/>
                <w:webHidden/>
              </w:rPr>
              <w:fldChar w:fldCharType="separate"/>
            </w:r>
            <w:r w:rsidR="0067521E">
              <w:rPr>
                <w:noProof/>
                <w:webHidden/>
              </w:rPr>
              <w:t>6</w:t>
            </w:r>
            <w:r w:rsidR="00F52E6B" w:rsidRPr="00F52E6B">
              <w:rPr>
                <w:noProof/>
                <w:webHidden/>
              </w:rPr>
              <w:fldChar w:fldCharType="end"/>
            </w:r>
          </w:hyperlink>
        </w:p>
        <w:p w14:paraId="728C4476" w14:textId="18837E44" w:rsidR="00F52E6B" w:rsidRPr="00F52E6B" w:rsidRDefault="00E84BA5">
          <w:pPr>
            <w:pStyle w:val="TOC2"/>
            <w:tabs>
              <w:tab w:val="right" w:leader="dot" w:pos="10070"/>
            </w:tabs>
            <w:rPr>
              <w:rFonts w:ascii="Arial" w:hAnsi="Arial" w:cs="Arial"/>
              <w:noProof/>
            </w:rPr>
          </w:pPr>
          <w:hyperlink w:anchor="_Toc78407087" w:history="1">
            <w:r w:rsidR="00F52E6B" w:rsidRPr="00F52E6B">
              <w:rPr>
                <w:rStyle w:val="Hyperlink"/>
                <w:rFonts w:ascii="Arial" w:hAnsi="Arial" w:cs="Arial"/>
                <w:noProof/>
              </w:rPr>
              <w:t>Folder and File Naming Conventions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_Toc78407087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6</w:t>
            </w:r>
            <w:r w:rsidR="00F52E6B" w:rsidRPr="00F52E6B">
              <w:rPr>
                <w:rFonts w:ascii="Arial" w:hAnsi="Arial" w:cs="Arial"/>
                <w:noProof/>
                <w:webHidden/>
              </w:rPr>
              <w:fldChar w:fldCharType="end"/>
            </w:r>
          </w:hyperlink>
        </w:p>
        <w:p w14:paraId="0A2B4BEC" w14:textId="300EAA39" w:rsidR="00F52E6B" w:rsidRPr="00F52E6B" w:rsidRDefault="00E84BA5">
          <w:pPr>
            <w:pStyle w:val="TOC3"/>
            <w:tabs>
              <w:tab w:val="right" w:leader="dot" w:pos="10070"/>
            </w:tabs>
            <w:rPr>
              <w:rFonts w:ascii="Arial" w:hAnsi="Arial" w:cs="Arial"/>
              <w:noProof/>
            </w:rPr>
          </w:pPr>
          <w:hyperlink w:anchor="_Toc78407088" w:history="1">
            <w:r w:rsidR="00F52E6B" w:rsidRPr="00F52E6B">
              <w:rPr>
                <w:rStyle w:val="Hyperlink"/>
                <w:rFonts w:ascii="Arial" w:hAnsi="Arial" w:cs="Arial"/>
                <w:noProof/>
              </w:rPr>
              <w:t>Folder Naming Conventions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_Toc78407088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7</w:t>
            </w:r>
            <w:r w:rsidR="00F52E6B" w:rsidRPr="00F52E6B">
              <w:rPr>
                <w:rFonts w:ascii="Arial" w:hAnsi="Arial" w:cs="Arial"/>
                <w:noProof/>
                <w:webHidden/>
              </w:rPr>
              <w:fldChar w:fldCharType="end"/>
            </w:r>
          </w:hyperlink>
        </w:p>
        <w:p w14:paraId="3A0C4353" w14:textId="26A165D7" w:rsidR="00F52E6B" w:rsidRPr="00F52E6B" w:rsidRDefault="00E84BA5">
          <w:pPr>
            <w:pStyle w:val="TOC3"/>
            <w:tabs>
              <w:tab w:val="right" w:leader="dot" w:pos="10070"/>
            </w:tabs>
            <w:rPr>
              <w:rFonts w:ascii="Arial" w:hAnsi="Arial" w:cs="Arial"/>
              <w:noProof/>
            </w:rPr>
          </w:pPr>
          <w:hyperlink w:anchor="_Toc78407089" w:history="1">
            <w:r w:rsidR="00F52E6B" w:rsidRPr="00F52E6B">
              <w:rPr>
                <w:rStyle w:val="Hyperlink"/>
                <w:rFonts w:ascii="Arial" w:hAnsi="Arial" w:cs="Arial"/>
                <w:noProof/>
              </w:rPr>
              <w:t>File Naming</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_Toc78407089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7</w:t>
            </w:r>
            <w:r w:rsidR="00F52E6B" w:rsidRPr="00F52E6B">
              <w:rPr>
                <w:rFonts w:ascii="Arial" w:hAnsi="Arial" w:cs="Arial"/>
                <w:noProof/>
                <w:webHidden/>
              </w:rPr>
              <w:fldChar w:fldCharType="end"/>
            </w:r>
          </w:hyperlink>
        </w:p>
        <w:p w14:paraId="037F8F89" w14:textId="69D1875C" w:rsidR="00F52E6B" w:rsidRPr="00F52E6B" w:rsidRDefault="00E84BA5">
          <w:pPr>
            <w:pStyle w:val="TOC3"/>
            <w:tabs>
              <w:tab w:val="right" w:leader="dot" w:pos="10070"/>
            </w:tabs>
            <w:rPr>
              <w:rFonts w:ascii="Arial" w:hAnsi="Arial" w:cs="Arial"/>
              <w:noProof/>
            </w:rPr>
          </w:pPr>
          <w:hyperlink w:anchor="_Toc78407090" w:history="1">
            <w:r w:rsidR="00F52E6B" w:rsidRPr="00F52E6B">
              <w:rPr>
                <w:rStyle w:val="Hyperlink"/>
                <w:rFonts w:ascii="Arial" w:hAnsi="Arial" w:cs="Arial"/>
                <w:noProof/>
              </w:rPr>
              <w:t>Electronic Drawing File Management and Naming Conventions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_Toc78407090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7</w:t>
            </w:r>
            <w:r w:rsidR="00F52E6B" w:rsidRPr="00F52E6B">
              <w:rPr>
                <w:rFonts w:ascii="Arial" w:hAnsi="Arial" w:cs="Arial"/>
                <w:noProof/>
                <w:webHidden/>
              </w:rPr>
              <w:fldChar w:fldCharType="end"/>
            </w:r>
          </w:hyperlink>
        </w:p>
        <w:p w14:paraId="4FB24014" w14:textId="3E0D8B63" w:rsidR="00F52E6B" w:rsidRPr="00F52E6B" w:rsidRDefault="00E84BA5">
          <w:pPr>
            <w:pStyle w:val="TOC3"/>
            <w:tabs>
              <w:tab w:val="right" w:leader="dot" w:pos="10070"/>
            </w:tabs>
            <w:rPr>
              <w:rFonts w:ascii="Arial" w:hAnsi="Arial" w:cs="Arial"/>
              <w:noProof/>
            </w:rPr>
          </w:pPr>
          <w:hyperlink w:anchor="_Toc78407091" w:history="1">
            <w:r w:rsidR="00F52E6B" w:rsidRPr="00F52E6B">
              <w:rPr>
                <w:rStyle w:val="Hyperlink"/>
                <w:rFonts w:ascii="Arial" w:hAnsi="Arial" w:cs="Arial"/>
                <w:noProof/>
              </w:rPr>
              <w:t>Amendments or Modifications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8</w:t>
            </w:r>
            <w:r w:rsidR="00F52E6B" w:rsidRPr="00F52E6B">
              <w:rPr>
                <w:rFonts w:ascii="Arial" w:hAnsi="Arial" w:cs="Arial"/>
                <w:noProof/>
                <w:webHidden/>
              </w:rPr>
              <w:fldChar w:fldCharType="end"/>
            </w:r>
          </w:hyperlink>
        </w:p>
        <w:p w14:paraId="045119C8" w14:textId="43A7CB64" w:rsidR="00F52E6B" w:rsidRPr="00F52E6B" w:rsidRDefault="00E84BA5">
          <w:pPr>
            <w:pStyle w:val="TOC3"/>
            <w:tabs>
              <w:tab w:val="right" w:leader="dot" w:pos="10070"/>
            </w:tabs>
            <w:rPr>
              <w:rFonts w:ascii="Arial" w:hAnsi="Arial" w:cs="Arial"/>
              <w:noProof/>
            </w:rPr>
          </w:pPr>
          <w:hyperlink w:anchor="_Toc78407092" w:history="1">
            <w:r w:rsidR="00F52E6B" w:rsidRPr="00F52E6B">
              <w:rPr>
                <w:rStyle w:val="Hyperlink"/>
                <w:rFonts w:ascii="Arial" w:hAnsi="Arial" w:cs="Arial"/>
                <w:noProof/>
              </w:rPr>
              <w:t>File Naming of Xrefs in Drawing Base Folders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_Toc78407092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8</w:t>
            </w:r>
            <w:r w:rsidR="00F52E6B" w:rsidRPr="00F52E6B">
              <w:rPr>
                <w:rFonts w:ascii="Arial" w:hAnsi="Arial" w:cs="Arial"/>
                <w:noProof/>
                <w:webHidden/>
              </w:rPr>
              <w:fldChar w:fldCharType="end"/>
            </w:r>
          </w:hyperlink>
        </w:p>
        <w:p w14:paraId="3656D151" w14:textId="10C05363" w:rsidR="00F52E6B" w:rsidRPr="00F52E6B" w:rsidRDefault="00E84BA5">
          <w:pPr>
            <w:pStyle w:val="TOC3"/>
            <w:tabs>
              <w:tab w:val="right" w:leader="dot" w:pos="10070"/>
            </w:tabs>
            <w:rPr>
              <w:rFonts w:ascii="Arial" w:hAnsi="Arial" w:cs="Arial"/>
              <w:noProof/>
            </w:rPr>
          </w:pPr>
          <w:hyperlink w:anchor="_Toc78407093" w:history="1">
            <w:r w:rsidR="00F52E6B" w:rsidRPr="00F52E6B">
              <w:rPr>
                <w:rStyle w:val="Hyperlink"/>
                <w:rFonts w:ascii="Arial" w:hAnsi="Arial" w:cs="Arial"/>
                <w:noProof/>
              </w:rPr>
              <w:t>Relative Xref Paths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_Toc78407093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8</w:t>
            </w:r>
            <w:r w:rsidR="00F52E6B" w:rsidRPr="00F52E6B">
              <w:rPr>
                <w:rFonts w:ascii="Arial" w:hAnsi="Arial" w:cs="Arial"/>
                <w:noProof/>
                <w:webHidden/>
              </w:rPr>
              <w:fldChar w:fldCharType="end"/>
            </w:r>
          </w:hyperlink>
        </w:p>
        <w:p w14:paraId="3BA8EB17" w14:textId="2B00B94D" w:rsidR="00F52E6B" w:rsidRPr="00F52E6B" w:rsidRDefault="00E84BA5">
          <w:pPr>
            <w:pStyle w:val="TOC2"/>
            <w:tabs>
              <w:tab w:val="right" w:leader="dot" w:pos="10070"/>
            </w:tabs>
            <w:rPr>
              <w:rFonts w:ascii="Arial" w:hAnsi="Arial" w:cs="Arial"/>
              <w:noProof/>
            </w:rPr>
          </w:pPr>
          <w:hyperlink w:anchor="_Toc78407094" w:history="1">
            <w:r w:rsidR="00F52E6B" w:rsidRPr="00F52E6B">
              <w:rPr>
                <w:rStyle w:val="Hyperlink"/>
                <w:rFonts w:ascii="Arial" w:hAnsi="Arial" w:cs="Arial"/>
                <w:noProof/>
              </w:rPr>
              <w:t>Layering</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_Toc78407094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9</w:t>
            </w:r>
            <w:r w:rsidR="00F52E6B" w:rsidRPr="00F52E6B">
              <w:rPr>
                <w:rFonts w:ascii="Arial" w:hAnsi="Arial" w:cs="Arial"/>
                <w:noProof/>
                <w:webHidden/>
              </w:rPr>
              <w:fldChar w:fldCharType="end"/>
            </w:r>
          </w:hyperlink>
        </w:p>
        <w:p w14:paraId="5A4FA2F3" w14:textId="26A20CA5" w:rsidR="00F52E6B" w:rsidRPr="00F52E6B" w:rsidRDefault="00E84BA5">
          <w:pPr>
            <w:pStyle w:val="TOC2"/>
            <w:tabs>
              <w:tab w:val="right" w:leader="dot" w:pos="10070"/>
            </w:tabs>
            <w:rPr>
              <w:rFonts w:ascii="Arial" w:hAnsi="Arial" w:cs="Arial"/>
              <w:noProof/>
            </w:rPr>
          </w:pPr>
          <w:hyperlink w:anchor="_Toc78407095" w:history="1">
            <w:r w:rsidR="00F52E6B" w:rsidRPr="00F52E6B">
              <w:rPr>
                <w:rStyle w:val="Hyperlink"/>
                <w:rFonts w:ascii="Arial" w:hAnsi="Arial" w:cs="Arial"/>
                <w:noProof/>
              </w:rPr>
              <w:t>Layer Formats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_Toc78407095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9</w:t>
            </w:r>
            <w:r w:rsidR="00F52E6B" w:rsidRPr="00F52E6B">
              <w:rPr>
                <w:rFonts w:ascii="Arial" w:hAnsi="Arial" w:cs="Arial"/>
                <w:noProof/>
                <w:webHidden/>
              </w:rPr>
              <w:fldChar w:fldCharType="end"/>
            </w:r>
          </w:hyperlink>
        </w:p>
        <w:p w14:paraId="3C2B3D10" w14:textId="46327A2F" w:rsidR="00F52E6B" w:rsidRPr="00F52E6B" w:rsidRDefault="00E84BA5">
          <w:pPr>
            <w:pStyle w:val="TOC2"/>
            <w:tabs>
              <w:tab w:val="right" w:leader="dot" w:pos="10070"/>
            </w:tabs>
            <w:rPr>
              <w:rFonts w:ascii="Arial" w:hAnsi="Arial" w:cs="Arial"/>
              <w:noProof/>
            </w:rPr>
          </w:pPr>
          <w:hyperlink w:anchor="_Toc78407096" w:history="1">
            <w:r w:rsidR="00F52E6B" w:rsidRPr="00F52E6B">
              <w:rPr>
                <w:rStyle w:val="Hyperlink"/>
                <w:rFonts w:ascii="Arial" w:hAnsi="Arial" w:cs="Arial"/>
                <w:noProof/>
              </w:rPr>
              <w:t>Drawing Templates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_Toc78407096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9</w:t>
            </w:r>
            <w:r w:rsidR="00F52E6B" w:rsidRPr="00F52E6B">
              <w:rPr>
                <w:rFonts w:ascii="Arial" w:hAnsi="Arial" w:cs="Arial"/>
                <w:noProof/>
                <w:webHidden/>
              </w:rPr>
              <w:fldChar w:fldCharType="end"/>
            </w:r>
          </w:hyperlink>
        </w:p>
        <w:p w14:paraId="61D26128" w14:textId="59D73E0A" w:rsidR="00F52E6B" w:rsidRPr="00F52E6B" w:rsidRDefault="00E84BA5">
          <w:pPr>
            <w:pStyle w:val="TOC1"/>
            <w:rPr>
              <w:noProof/>
            </w:rPr>
          </w:pPr>
          <w:hyperlink w:anchor="_Toc78407097" w:history="1">
            <w:r w:rsidR="00F52E6B" w:rsidRPr="00F52E6B">
              <w:rPr>
                <w:rStyle w:val="Hyperlink"/>
                <w:noProof/>
              </w:rPr>
              <w:t>Chapter 3 Drawing Format</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_Toc78407097 \h </w:instrText>
            </w:r>
            <w:r w:rsidR="00F52E6B" w:rsidRPr="00F52E6B">
              <w:rPr>
                <w:noProof/>
                <w:webHidden/>
              </w:rPr>
            </w:r>
            <w:r w:rsidR="00F52E6B" w:rsidRPr="00F52E6B">
              <w:rPr>
                <w:noProof/>
                <w:webHidden/>
              </w:rPr>
              <w:fldChar w:fldCharType="separate"/>
            </w:r>
            <w:r w:rsidR="0067521E">
              <w:rPr>
                <w:noProof/>
                <w:webHidden/>
              </w:rPr>
              <w:t>10</w:t>
            </w:r>
            <w:r w:rsidR="00F52E6B" w:rsidRPr="00F52E6B">
              <w:rPr>
                <w:noProof/>
                <w:webHidden/>
              </w:rPr>
              <w:fldChar w:fldCharType="end"/>
            </w:r>
          </w:hyperlink>
        </w:p>
        <w:p w14:paraId="5EE62D45" w14:textId="43F45206" w:rsidR="00F52E6B" w:rsidRPr="00F52E6B" w:rsidRDefault="00E84BA5">
          <w:pPr>
            <w:pStyle w:val="TOC2"/>
            <w:tabs>
              <w:tab w:val="right" w:leader="dot" w:pos="10070"/>
            </w:tabs>
            <w:rPr>
              <w:rFonts w:ascii="Arial" w:hAnsi="Arial" w:cs="Arial"/>
              <w:noProof/>
            </w:rPr>
          </w:pPr>
          <w:hyperlink w:anchor="_Toc78407098" w:history="1">
            <w:r w:rsidR="00F52E6B" w:rsidRPr="00F52E6B">
              <w:rPr>
                <w:rStyle w:val="Hyperlink"/>
                <w:rFonts w:ascii="Arial" w:hAnsi="Arial" w:cs="Arial"/>
                <w:noProof/>
              </w:rPr>
              <w:t>Standard Sheets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_Toc78407098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10</w:t>
            </w:r>
            <w:r w:rsidR="00F52E6B" w:rsidRPr="00F52E6B">
              <w:rPr>
                <w:rFonts w:ascii="Arial" w:hAnsi="Arial" w:cs="Arial"/>
                <w:noProof/>
                <w:webHidden/>
              </w:rPr>
              <w:fldChar w:fldCharType="end"/>
            </w:r>
          </w:hyperlink>
        </w:p>
        <w:p w14:paraId="3F63A5EE" w14:textId="5CE89975" w:rsidR="00F52E6B" w:rsidRPr="00F52E6B" w:rsidRDefault="00E84BA5">
          <w:pPr>
            <w:pStyle w:val="TOC2"/>
            <w:tabs>
              <w:tab w:val="right" w:leader="dot" w:pos="10070"/>
            </w:tabs>
            <w:rPr>
              <w:rFonts w:ascii="Arial" w:hAnsi="Arial" w:cs="Arial"/>
              <w:noProof/>
            </w:rPr>
          </w:pPr>
          <w:hyperlink w:anchor="_Toc78407099" w:history="1">
            <w:r w:rsidR="00F52E6B" w:rsidRPr="00F52E6B">
              <w:rPr>
                <w:rStyle w:val="Hyperlink"/>
                <w:rFonts w:ascii="Arial" w:hAnsi="Arial" w:cs="Arial"/>
                <w:noProof/>
              </w:rPr>
              <w:t>Standard Cover Sheets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_Toc78407099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10</w:t>
            </w:r>
            <w:r w:rsidR="00F52E6B" w:rsidRPr="00F52E6B">
              <w:rPr>
                <w:rFonts w:ascii="Arial" w:hAnsi="Arial" w:cs="Arial"/>
                <w:noProof/>
                <w:webHidden/>
              </w:rPr>
              <w:fldChar w:fldCharType="end"/>
            </w:r>
          </w:hyperlink>
        </w:p>
        <w:p w14:paraId="6CE16A95" w14:textId="71279034" w:rsidR="00F52E6B" w:rsidRPr="00F52E6B" w:rsidRDefault="00E84BA5">
          <w:pPr>
            <w:pStyle w:val="TOC2"/>
            <w:tabs>
              <w:tab w:val="right" w:leader="dot" w:pos="10070"/>
            </w:tabs>
            <w:rPr>
              <w:rFonts w:ascii="Arial" w:hAnsi="Arial" w:cs="Arial"/>
              <w:noProof/>
            </w:rPr>
          </w:pPr>
          <w:hyperlink w:anchor="_Toc78407100" w:history="1">
            <w:r w:rsidR="00F52E6B" w:rsidRPr="00F52E6B">
              <w:rPr>
                <w:rStyle w:val="Hyperlink"/>
                <w:rFonts w:ascii="Arial" w:hAnsi="Arial" w:cs="Arial"/>
                <w:noProof/>
              </w:rPr>
              <w:t>Second Sheets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_Toc78407100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11</w:t>
            </w:r>
            <w:r w:rsidR="00F52E6B" w:rsidRPr="00F52E6B">
              <w:rPr>
                <w:rFonts w:ascii="Arial" w:hAnsi="Arial" w:cs="Arial"/>
                <w:noProof/>
                <w:webHidden/>
              </w:rPr>
              <w:fldChar w:fldCharType="end"/>
            </w:r>
          </w:hyperlink>
        </w:p>
        <w:p w14:paraId="1EC2CF24" w14:textId="327CB9B7" w:rsidR="00F52E6B" w:rsidRPr="00F52E6B" w:rsidRDefault="00E84BA5">
          <w:pPr>
            <w:pStyle w:val="TOC2"/>
            <w:tabs>
              <w:tab w:val="right" w:leader="dot" w:pos="10070"/>
            </w:tabs>
            <w:rPr>
              <w:rFonts w:ascii="Arial" w:hAnsi="Arial" w:cs="Arial"/>
              <w:noProof/>
            </w:rPr>
          </w:pPr>
          <w:hyperlink w:anchor="_Toc78407101" w:history="1">
            <w:r w:rsidR="00F52E6B" w:rsidRPr="00F52E6B">
              <w:rPr>
                <w:rStyle w:val="Hyperlink"/>
                <w:rFonts w:ascii="Arial" w:hAnsi="Arial" w:cs="Arial"/>
                <w:noProof/>
              </w:rPr>
              <w:t>Title Blocks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12</w:t>
            </w:r>
            <w:r w:rsidR="00F52E6B" w:rsidRPr="00F52E6B">
              <w:rPr>
                <w:rFonts w:ascii="Arial" w:hAnsi="Arial" w:cs="Arial"/>
                <w:noProof/>
                <w:webHidden/>
              </w:rPr>
              <w:fldChar w:fldCharType="end"/>
            </w:r>
          </w:hyperlink>
        </w:p>
        <w:p w14:paraId="3291590B" w14:textId="22C198D9" w:rsidR="00F52E6B" w:rsidRPr="00F52E6B" w:rsidRDefault="00E84BA5">
          <w:pPr>
            <w:pStyle w:val="TOC2"/>
            <w:tabs>
              <w:tab w:val="right" w:leader="dot" w:pos="10070"/>
            </w:tabs>
            <w:rPr>
              <w:rFonts w:ascii="Arial" w:hAnsi="Arial" w:cs="Arial"/>
              <w:noProof/>
            </w:rPr>
          </w:pPr>
          <w:hyperlink w:anchor="_Toc78407102" w:history="1">
            <w:r w:rsidR="00F52E6B" w:rsidRPr="00F52E6B">
              <w:rPr>
                <w:rStyle w:val="Hyperlink"/>
                <w:rFonts w:ascii="Arial" w:hAnsi="Arial" w:cs="Arial"/>
                <w:noProof/>
              </w:rPr>
              <w:t>Approval and Revision Blocks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_Toc78407102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15</w:t>
            </w:r>
            <w:r w:rsidR="00F52E6B" w:rsidRPr="00F52E6B">
              <w:rPr>
                <w:rFonts w:ascii="Arial" w:hAnsi="Arial" w:cs="Arial"/>
                <w:noProof/>
                <w:webHidden/>
              </w:rPr>
              <w:fldChar w:fldCharType="end"/>
            </w:r>
          </w:hyperlink>
        </w:p>
        <w:p w14:paraId="0D11C0FC" w14:textId="009AE9E7" w:rsidR="00F52E6B" w:rsidRPr="00F52E6B" w:rsidRDefault="00E84BA5">
          <w:pPr>
            <w:pStyle w:val="TOC2"/>
            <w:tabs>
              <w:tab w:val="right" w:leader="dot" w:pos="10070"/>
            </w:tabs>
            <w:rPr>
              <w:rFonts w:ascii="Arial" w:hAnsi="Arial" w:cs="Arial"/>
              <w:noProof/>
            </w:rPr>
          </w:pPr>
          <w:hyperlink w:anchor="_Toc78407103" w:history="1">
            <w:r w:rsidR="00F52E6B" w:rsidRPr="00F52E6B">
              <w:rPr>
                <w:rStyle w:val="Hyperlink"/>
                <w:rFonts w:ascii="Arial" w:hAnsi="Arial" w:cs="Arial"/>
                <w:noProof/>
              </w:rPr>
              <w:t>Date Stamp</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_Toc78407103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16</w:t>
            </w:r>
            <w:r w:rsidR="00F52E6B" w:rsidRPr="00F52E6B">
              <w:rPr>
                <w:rFonts w:ascii="Arial" w:hAnsi="Arial" w:cs="Arial"/>
                <w:noProof/>
                <w:webHidden/>
              </w:rPr>
              <w:fldChar w:fldCharType="end"/>
            </w:r>
          </w:hyperlink>
        </w:p>
        <w:p w14:paraId="7D2529AF" w14:textId="1B904508" w:rsidR="00F52E6B" w:rsidRPr="00F52E6B" w:rsidRDefault="00E84BA5">
          <w:pPr>
            <w:pStyle w:val="TOC2"/>
            <w:tabs>
              <w:tab w:val="right" w:leader="dot" w:pos="10070"/>
            </w:tabs>
            <w:rPr>
              <w:rFonts w:ascii="Arial" w:hAnsi="Arial" w:cs="Arial"/>
              <w:noProof/>
            </w:rPr>
          </w:pPr>
          <w:hyperlink w:anchor="_Toc78407104" w:history="1">
            <w:r w:rsidR="00F52E6B" w:rsidRPr="00F52E6B">
              <w:rPr>
                <w:rStyle w:val="Hyperlink"/>
                <w:rFonts w:ascii="Arial" w:hAnsi="Arial" w:cs="Arial"/>
                <w:noProof/>
              </w:rPr>
              <w:t>Drawings Reissued for Bid</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_Toc78407104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17</w:t>
            </w:r>
            <w:r w:rsidR="00F52E6B" w:rsidRPr="00F52E6B">
              <w:rPr>
                <w:rFonts w:ascii="Arial" w:hAnsi="Arial" w:cs="Arial"/>
                <w:noProof/>
                <w:webHidden/>
              </w:rPr>
              <w:fldChar w:fldCharType="end"/>
            </w:r>
          </w:hyperlink>
        </w:p>
        <w:p w14:paraId="15BD09E0" w14:textId="06D1CB73" w:rsidR="00F52E6B" w:rsidRPr="00F52E6B" w:rsidRDefault="00E84BA5">
          <w:pPr>
            <w:pStyle w:val="TOC2"/>
            <w:tabs>
              <w:tab w:val="right" w:leader="dot" w:pos="10070"/>
            </w:tabs>
            <w:rPr>
              <w:rFonts w:ascii="Arial" w:hAnsi="Arial" w:cs="Arial"/>
              <w:noProof/>
            </w:rPr>
          </w:pPr>
          <w:hyperlink w:anchor="_Toc78407105" w:history="1">
            <w:r w:rsidR="00F52E6B" w:rsidRPr="00F52E6B">
              <w:rPr>
                <w:rStyle w:val="Hyperlink"/>
                <w:rFonts w:ascii="Arial" w:hAnsi="Arial" w:cs="Arial"/>
                <w:noProof/>
              </w:rPr>
              <w:t>Drawings for Contract Modifications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_Toc78407105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17</w:t>
            </w:r>
            <w:r w:rsidR="00F52E6B" w:rsidRPr="00F52E6B">
              <w:rPr>
                <w:rFonts w:ascii="Arial" w:hAnsi="Arial" w:cs="Arial"/>
                <w:noProof/>
                <w:webHidden/>
              </w:rPr>
              <w:fldChar w:fldCharType="end"/>
            </w:r>
          </w:hyperlink>
        </w:p>
        <w:p w14:paraId="10308E0D" w14:textId="36F368E8" w:rsidR="00F52E6B" w:rsidRPr="00F52E6B" w:rsidRDefault="00E84BA5">
          <w:pPr>
            <w:pStyle w:val="TOC2"/>
            <w:tabs>
              <w:tab w:val="right" w:leader="dot" w:pos="10070"/>
            </w:tabs>
            <w:rPr>
              <w:rFonts w:ascii="Arial" w:hAnsi="Arial" w:cs="Arial"/>
              <w:noProof/>
            </w:rPr>
          </w:pPr>
          <w:hyperlink w:anchor="_Toc78407106" w:history="1">
            <w:r w:rsidR="00F52E6B" w:rsidRPr="00F52E6B">
              <w:rPr>
                <w:rStyle w:val="Hyperlink"/>
                <w:rFonts w:ascii="Arial" w:hAnsi="Arial" w:cs="Arial"/>
                <w:noProof/>
              </w:rPr>
              <w:t>North Arrows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_Toc78407106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17</w:t>
            </w:r>
            <w:r w:rsidR="00F52E6B" w:rsidRPr="00F52E6B">
              <w:rPr>
                <w:rFonts w:ascii="Arial" w:hAnsi="Arial" w:cs="Arial"/>
                <w:noProof/>
                <w:webHidden/>
              </w:rPr>
              <w:fldChar w:fldCharType="end"/>
            </w:r>
          </w:hyperlink>
        </w:p>
        <w:p w14:paraId="31C63AA0" w14:textId="763F8F27" w:rsidR="00F52E6B" w:rsidRPr="00F52E6B" w:rsidRDefault="00E84BA5">
          <w:pPr>
            <w:pStyle w:val="TOC2"/>
            <w:tabs>
              <w:tab w:val="right" w:leader="dot" w:pos="10070"/>
            </w:tabs>
            <w:rPr>
              <w:rFonts w:ascii="Arial" w:hAnsi="Arial" w:cs="Arial"/>
              <w:noProof/>
            </w:rPr>
          </w:pPr>
          <w:hyperlink w:anchor="_Toc78407107" w:history="1">
            <w:r w:rsidR="00F52E6B" w:rsidRPr="00F52E6B">
              <w:rPr>
                <w:rStyle w:val="Hyperlink"/>
                <w:rFonts w:ascii="Arial" w:hAnsi="Arial" w:cs="Arial"/>
                <w:noProof/>
              </w:rPr>
              <w:t>Specific View Titles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_Toc78407107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18</w:t>
            </w:r>
            <w:r w:rsidR="00F52E6B" w:rsidRPr="00F52E6B">
              <w:rPr>
                <w:rFonts w:ascii="Arial" w:hAnsi="Arial" w:cs="Arial"/>
                <w:noProof/>
                <w:webHidden/>
              </w:rPr>
              <w:fldChar w:fldCharType="end"/>
            </w:r>
          </w:hyperlink>
        </w:p>
        <w:p w14:paraId="1CC3E4EB" w14:textId="566B00E8" w:rsidR="00F52E6B" w:rsidRPr="00F52E6B" w:rsidRDefault="00E84BA5">
          <w:pPr>
            <w:pStyle w:val="TOC2"/>
            <w:tabs>
              <w:tab w:val="right" w:leader="dot" w:pos="10070"/>
            </w:tabs>
            <w:rPr>
              <w:rFonts w:ascii="Arial" w:hAnsi="Arial" w:cs="Arial"/>
              <w:noProof/>
            </w:rPr>
          </w:pPr>
          <w:hyperlink w:anchor="_Toc78407108" w:history="1">
            <w:r w:rsidR="00F52E6B" w:rsidRPr="00F52E6B">
              <w:rPr>
                <w:rStyle w:val="Hyperlink"/>
                <w:rFonts w:ascii="Arial" w:hAnsi="Arial" w:cs="Arial"/>
                <w:noProof/>
              </w:rPr>
              <w:t>Scales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_Toc78407108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19</w:t>
            </w:r>
            <w:r w:rsidR="00F52E6B" w:rsidRPr="00F52E6B">
              <w:rPr>
                <w:rFonts w:ascii="Arial" w:hAnsi="Arial" w:cs="Arial"/>
                <w:noProof/>
                <w:webHidden/>
              </w:rPr>
              <w:fldChar w:fldCharType="end"/>
            </w:r>
          </w:hyperlink>
        </w:p>
        <w:p w14:paraId="2231C837" w14:textId="6CCFCA84" w:rsidR="00F52E6B" w:rsidRPr="00F52E6B" w:rsidRDefault="00E84BA5">
          <w:pPr>
            <w:pStyle w:val="TOC1"/>
            <w:rPr>
              <w:noProof/>
            </w:rPr>
          </w:pPr>
          <w:hyperlink w:anchor="_Toc78407109" w:history="1">
            <w:r w:rsidR="00F52E6B" w:rsidRPr="00F52E6B">
              <w:rPr>
                <w:rStyle w:val="Hyperlink"/>
                <w:noProof/>
              </w:rPr>
              <w:t>Chapter 4 Drafting Practices</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_Toc78407109 \h </w:instrText>
            </w:r>
            <w:r w:rsidR="00F52E6B" w:rsidRPr="00F52E6B">
              <w:rPr>
                <w:noProof/>
                <w:webHidden/>
              </w:rPr>
            </w:r>
            <w:r w:rsidR="00F52E6B" w:rsidRPr="00F52E6B">
              <w:rPr>
                <w:noProof/>
                <w:webHidden/>
              </w:rPr>
              <w:fldChar w:fldCharType="separate"/>
            </w:r>
            <w:r w:rsidR="0067521E">
              <w:rPr>
                <w:noProof/>
                <w:webHidden/>
              </w:rPr>
              <w:t>27</w:t>
            </w:r>
            <w:r w:rsidR="00F52E6B" w:rsidRPr="00F52E6B">
              <w:rPr>
                <w:noProof/>
                <w:webHidden/>
              </w:rPr>
              <w:fldChar w:fldCharType="end"/>
            </w:r>
          </w:hyperlink>
        </w:p>
        <w:p w14:paraId="6ADAAC56" w14:textId="2EF766AA" w:rsidR="00F52E6B" w:rsidRPr="00F52E6B" w:rsidRDefault="00E84BA5">
          <w:pPr>
            <w:pStyle w:val="TOC2"/>
            <w:tabs>
              <w:tab w:val="right" w:leader="dot" w:pos="10070"/>
            </w:tabs>
            <w:rPr>
              <w:rFonts w:ascii="Arial" w:hAnsi="Arial" w:cs="Arial"/>
              <w:noProof/>
            </w:rPr>
          </w:pPr>
          <w:hyperlink w:anchor="_Toc78407110" w:history="1">
            <w:r w:rsidR="00F52E6B" w:rsidRPr="00F52E6B">
              <w:rPr>
                <w:rStyle w:val="Hyperlink"/>
                <w:rFonts w:ascii="Arial" w:hAnsi="Arial" w:cs="Arial"/>
                <w:noProof/>
              </w:rPr>
              <w:t>General</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_Toc78407110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27</w:t>
            </w:r>
            <w:r w:rsidR="00F52E6B" w:rsidRPr="00F52E6B">
              <w:rPr>
                <w:rFonts w:ascii="Arial" w:hAnsi="Arial" w:cs="Arial"/>
                <w:noProof/>
                <w:webHidden/>
              </w:rPr>
              <w:fldChar w:fldCharType="end"/>
            </w:r>
          </w:hyperlink>
        </w:p>
        <w:p w14:paraId="62124E95" w14:textId="0FA177FC" w:rsidR="00F52E6B" w:rsidRPr="00F52E6B" w:rsidRDefault="00E84BA5">
          <w:pPr>
            <w:pStyle w:val="TOC3"/>
            <w:tabs>
              <w:tab w:val="right" w:leader="dot" w:pos="10070"/>
            </w:tabs>
            <w:rPr>
              <w:rFonts w:ascii="Arial" w:hAnsi="Arial" w:cs="Arial"/>
              <w:noProof/>
            </w:rPr>
          </w:pPr>
          <w:hyperlink w:anchor="_Toc78407111" w:history="1">
            <w:r w:rsidR="00F52E6B" w:rsidRPr="00F52E6B">
              <w:rPr>
                <w:rStyle w:val="Hyperlink"/>
                <w:rFonts w:ascii="Arial" w:hAnsi="Arial" w:cs="Arial"/>
                <w:noProof/>
              </w:rPr>
              <w:t>Actual Elevation V</w:t>
            </w:r>
            <w:r w:rsidR="003251C1">
              <w:rPr>
                <w:rStyle w:val="Hyperlink"/>
                <w:rFonts w:ascii="Arial" w:hAnsi="Arial" w:cs="Arial"/>
                <w:noProof/>
              </w:rPr>
              <w:t>ersus</w:t>
            </w:r>
            <w:r w:rsidR="00F52E6B" w:rsidRPr="00F52E6B">
              <w:rPr>
                <w:rStyle w:val="Hyperlink"/>
                <w:rFonts w:ascii="Arial" w:hAnsi="Arial" w:cs="Arial"/>
                <w:noProof/>
              </w:rPr>
              <w:t xml:space="preserve"> Reference Building Elevation</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28</w:t>
            </w:r>
            <w:r w:rsidR="00F52E6B" w:rsidRPr="00F52E6B">
              <w:rPr>
                <w:rFonts w:ascii="Arial" w:hAnsi="Arial" w:cs="Arial"/>
                <w:noProof/>
                <w:webHidden/>
              </w:rPr>
              <w:fldChar w:fldCharType="end"/>
            </w:r>
          </w:hyperlink>
        </w:p>
        <w:p w14:paraId="735DA755" w14:textId="2888DD78" w:rsidR="00F52E6B" w:rsidRPr="00F52E6B" w:rsidRDefault="00E84BA5">
          <w:pPr>
            <w:pStyle w:val="TOC3"/>
            <w:tabs>
              <w:tab w:val="right" w:leader="dot" w:pos="10070"/>
            </w:tabs>
            <w:rPr>
              <w:rFonts w:ascii="Arial" w:hAnsi="Arial" w:cs="Arial"/>
              <w:noProof/>
            </w:rPr>
          </w:pPr>
          <w:hyperlink w:anchor="_Toc78407112" w:history="1">
            <w:r w:rsidR="00F52E6B" w:rsidRPr="00F52E6B">
              <w:rPr>
                <w:rStyle w:val="Hyperlink"/>
                <w:rFonts w:ascii="Arial" w:hAnsi="Arial" w:cs="Arial"/>
                <w:noProof/>
              </w:rPr>
              <w:t>Abbreviations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_Toc78407112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28</w:t>
            </w:r>
            <w:r w:rsidR="00F52E6B" w:rsidRPr="00F52E6B">
              <w:rPr>
                <w:rFonts w:ascii="Arial" w:hAnsi="Arial" w:cs="Arial"/>
                <w:noProof/>
                <w:webHidden/>
              </w:rPr>
              <w:fldChar w:fldCharType="end"/>
            </w:r>
          </w:hyperlink>
        </w:p>
        <w:p w14:paraId="6AE955B9" w14:textId="1A854359" w:rsidR="00F52E6B" w:rsidRPr="00F52E6B" w:rsidRDefault="00E84BA5">
          <w:pPr>
            <w:pStyle w:val="TOC3"/>
            <w:tabs>
              <w:tab w:val="right" w:leader="dot" w:pos="10070"/>
            </w:tabs>
            <w:rPr>
              <w:rFonts w:ascii="Arial" w:hAnsi="Arial" w:cs="Arial"/>
              <w:noProof/>
            </w:rPr>
          </w:pPr>
          <w:hyperlink w:anchor="_Toc78407113" w:history="1">
            <w:r w:rsidR="00F52E6B" w:rsidRPr="00F52E6B">
              <w:rPr>
                <w:rStyle w:val="Hyperlink"/>
                <w:rFonts w:ascii="Arial" w:hAnsi="Arial" w:cs="Arial"/>
                <w:noProof/>
              </w:rPr>
              <w:t>Colors Used In The Review And Updating Of Drawings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_Toc78407113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28</w:t>
            </w:r>
            <w:r w:rsidR="00F52E6B" w:rsidRPr="00F52E6B">
              <w:rPr>
                <w:rFonts w:ascii="Arial" w:hAnsi="Arial" w:cs="Arial"/>
                <w:noProof/>
                <w:webHidden/>
              </w:rPr>
              <w:fldChar w:fldCharType="end"/>
            </w:r>
          </w:hyperlink>
        </w:p>
        <w:p w14:paraId="148A7F23" w14:textId="188EF500" w:rsidR="00F52E6B" w:rsidRPr="00F52E6B" w:rsidRDefault="00E84BA5">
          <w:pPr>
            <w:pStyle w:val="TOC3"/>
            <w:tabs>
              <w:tab w:val="right" w:leader="dot" w:pos="10070"/>
            </w:tabs>
            <w:rPr>
              <w:rFonts w:ascii="Arial" w:hAnsi="Arial" w:cs="Arial"/>
              <w:noProof/>
            </w:rPr>
          </w:pPr>
          <w:hyperlink w:anchor="_Toc78407114" w:history="1">
            <w:r w:rsidR="00F52E6B" w:rsidRPr="00F52E6B">
              <w:rPr>
                <w:rStyle w:val="Hyperlink"/>
                <w:rFonts w:ascii="Arial" w:hAnsi="Arial" w:cs="Arial"/>
                <w:noProof/>
              </w:rPr>
              <w:t>Enlarged Detail</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_Toc78407114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28</w:t>
            </w:r>
            <w:r w:rsidR="00F52E6B" w:rsidRPr="00F52E6B">
              <w:rPr>
                <w:rFonts w:ascii="Arial" w:hAnsi="Arial" w:cs="Arial"/>
                <w:noProof/>
                <w:webHidden/>
              </w:rPr>
              <w:fldChar w:fldCharType="end"/>
            </w:r>
          </w:hyperlink>
        </w:p>
        <w:p w14:paraId="203C2EF8" w14:textId="4C2B1298" w:rsidR="00F52E6B" w:rsidRPr="00F52E6B" w:rsidRDefault="00E84BA5">
          <w:pPr>
            <w:pStyle w:val="TOC3"/>
            <w:tabs>
              <w:tab w:val="right" w:leader="dot" w:pos="10070"/>
            </w:tabs>
            <w:rPr>
              <w:rFonts w:ascii="Arial" w:hAnsi="Arial" w:cs="Arial"/>
              <w:noProof/>
            </w:rPr>
          </w:pPr>
          <w:hyperlink w:anchor="_Toc78407115" w:history="1">
            <w:r w:rsidR="00F52E6B" w:rsidRPr="00F52E6B">
              <w:rPr>
                <w:rStyle w:val="Hyperlink"/>
                <w:rFonts w:ascii="Arial" w:hAnsi="Arial" w:cs="Arial"/>
                <w:noProof/>
              </w:rPr>
              <w:t>Layout Lines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_Toc78407115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28</w:t>
            </w:r>
            <w:r w:rsidR="00F52E6B" w:rsidRPr="00F52E6B">
              <w:rPr>
                <w:rFonts w:ascii="Arial" w:hAnsi="Arial" w:cs="Arial"/>
                <w:noProof/>
                <w:webHidden/>
              </w:rPr>
              <w:fldChar w:fldCharType="end"/>
            </w:r>
          </w:hyperlink>
        </w:p>
        <w:p w14:paraId="3FE29DFC" w14:textId="4EB78138" w:rsidR="00F52E6B" w:rsidRPr="00F52E6B" w:rsidRDefault="00E84BA5">
          <w:pPr>
            <w:pStyle w:val="TOC3"/>
            <w:tabs>
              <w:tab w:val="right" w:leader="dot" w:pos="10070"/>
            </w:tabs>
            <w:rPr>
              <w:rFonts w:ascii="Arial" w:hAnsi="Arial" w:cs="Arial"/>
              <w:noProof/>
            </w:rPr>
          </w:pPr>
          <w:hyperlink w:anchor="_Toc78407116" w:history="1">
            <w:r w:rsidR="00F52E6B" w:rsidRPr="00F52E6B">
              <w:rPr>
                <w:rStyle w:val="Hyperlink"/>
                <w:rFonts w:ascii="Arial" w:hAnsi="Arial" w:cs="Arial"/>
                <w:noProof/>
              </w:rPr>
              <w:t>New Work and Existing Conditions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_Toc78407116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28</w:t>
            </w:r>
            <w:r w:rsidR="00F52E6B" w:rsidRPr="00F52E6B">
              <w:rPr>
                <w:rFonts w:ascii="Arial" w:hAnsi="Arial" w:cs="Arial"/>
                <w:noProof/>
                <w:webHidden/>
              </w:rPr>
              <w:fldChar w:fldCharType="end"/>
            </w:r>
          </w:hyperlink>
        </w:p>
        <w:p w14:paraId="73D3A7BB" w14:textId="25F10FA1" w:rsidR="00F52E6B" w:rsidRPr="00F52E6B" w:rsidRDefault="00E84BA5">
          <w:pPr>
            <w:pStyle w:val="TOC3"/>
            <w:tabs>
              <w:tab w:val="right" w:leader="dot" w:pos="10070"/>
            </w:tabs>
            <w:rPr>
              <w:rFonts w:ascii="Arial" w:hAnsi="Arial" w:cs="Arial"/>
              <w:noProof/>
            </w:rPr>
          </w:pPr>
          <w:hyperlink w:anchor="_Toc78407117" w:history="1">
            <w:r w:rsidR="00F52E6B" w:rsidRPr="00F52E6B">
              <w:rPr>
                <w:rStyle w:val="Hyperlink"/>
                <w:rFonts w:ascii="Arial" w:hAnsi="Arial" w:cs="Arial"/>
                <w:noProof/>
              </w:rPr>
              <w:t>Drawings v</w:t>
            </w:r>
            <w:r w:rsidR="003251C1">
              <w:rPr>
                <w:rStyle w:val="Hyperlink"/>
                <w:rFonts w:ascii="Arial" w:hAnsi="Arial" w:cs="Arial"/>
                <w:noProof/>
              </w:rPr>
              <w:t>ersu</w:t>
            </w:r>
            <w:r w:rsidR="00F52E6B" w:rsidRPr="00F52E6B">
              <w:rPr>
                <w:rStyle w:val="Hyperlink"/>
                <w:rFonts w:ascii="Arial" w:hAnsi="Arial" w:cs="Arial"/>
                <w:noProof/>
              </w:rPr>
              <w:t>s Specifications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_Toc78407117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28</w:t>
            </w:r>
            <w:r w:rsidR="00F52E6B" w:rsidRPr="00F52E6B">
              <w:rPr>
                <w:rFonts w:ascii="Arial" w:hAnsi="Arial" w:cs="Arial"/>
                <w:noProof/>
                <w:webHidden/>
              </w:rPr>
              <w:fldChar w:fldCharType="end"/>
            </w:r>
          </w:hyperlink>
        </w:p>
        <w:p w14:paraId="19D6B350" w14:textId="12B2C170" w:rsidR="00F52E6B" w:rsidRPr="00F52E6B" w:rsidRDefault="00E84BA5">
          <w:pPr>
            <w:pStyle w:val="TOC3"/>
            <w:tabs>
              <w:tab w:val="right" w:leader="dot" w:pos="10070"/>
            </w:tabs>
            <w:rPr>
              <w:rFonts w:ascii="Arial" w:hAnsi="Arial" w:cs="Arial"/>
              <w:noProof/>
            </w:rPr>
          </w:pPr>
          <w:hyperlink w:anchor="_Toc78407118" w:history="1">
            <w:r w:rsidR="00F52E6B" w:rsidRPr="00F52E6B">
              <w:rPr>
                <w:rStyle w:val="Hyperlink"/>
                <w:rFonts w:ascii="Arial" w:hAnsi="Arial" w:cs="Arial"/>
                <w:noProof/>
              </w:rPr>
              <w:t>Lettering - Sizes and Line Weights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_Toc78407118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29</w:t>
            </w:r>
            <w:r w:rsidR="00F52E6B" w:rsidRPr="00F52E6B">
              <w:rPr>
                <w:rFonts w:ascii="Arial" w:hAnsi="Arial" w:cs="Arial"/>
                <w:noProof/>
                <w:webHidden/>
              </w:rPr>
              <w:fldChar w:fldCharType="end"/>
            </w:r>
          </w:hyperlink>
        </w:p>
        <w:p w14:paraId="5CA9B9A3" w14:textId="26113C02" w:rsidR="00F52E6B" w:rsidRPr="00F52E6B" w:rsidRDefault="00E84BA5">
          <w:pPr>
            <w:pStyle w:val="TOC3"/>
            <w:tabs>
              <w:tab w:val="right" w:leader="dot" w:pos="10070"/>
            </w:tabs>
            <w:rPr>
              <w:rFonts w:ascii="Arial" w:hAnsi="Arial" w:cs="Arial"/>
              <w:noProof/>
            </w:rPr>
          </w:pPr>
          <w:hyperlink w:anchor="_Toc78407119" w:history="1">
            <w:r w:rsidR="00F52E6B" w:rsidRPr="00F52E6B">
              <w:rPr>
                <w:rStyle w:val="Hyperlink"/>
                <w:rFonts w:ascii="Arial" w:hAnsi="Arial" w:cs="Arial"/>
                <w:noProof/>
              </w:rPr>
              <w:t>Symbols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_Toc78407119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29</w:t>
            </w:r>
            <w:r w:rsidR="00F52E6B" w:rsidRPr="00F52E6B">
              <w:rPr>
                <w:rFonts w:ascii="Arial" w:hAnsi="Arial" w:cs="Arial"/>
                <w:noProof/>
                <w:webHidden/>
              </w:rPr>
              <w:fldChar w:fldCharType="end"/>
            </w:r>
          </w:hyperlink>
        </w:p>
        <w:p w14:paraId="7643772E" w14:textId="4438D15F" w:rsidR="00F52E6B" w:rsidRPr="00F52E6B" w:rsidRDefault="00E84BA5">
          <w:pPr>
            <w:pStyle w:val="TOC3"/>
            <w:tabs>
              <w:tab w:val="right" w:leader="dot" w:pos="10070"/>
            </w:tabs>
            <w:rPr>
              <w:rFonts w:ascii="Arial" w:hAnsi="Arial" w:cs="Arial"/>
              <w:noProof/>
            </w:rPr>
          </w:pPr>
          <w:hyperlink w:anchor="_Toc78407120" w:history="1">
            <w:r w:rsidR="00F52E6B" w:rsidRPr="00F52E6B">
              <w:rPr>
                <w:rStyle w:val="Hyperlink"/>
                <w:rFonts w:ascii="Arial" w:hAnsi="Arial" w:cs="Arial"/>
                <w:noProof/>
              </w:rPr>
              <w:t>Use of Colored Ink or Pencil</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_Toc78407120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29</w:t>
            </w:r>
            <w:r w:rsidR="00F52E6B" w:rsidRPr="00F52E6B">
              <w:rPr>
                <w:rFonts w:ascii="Arial" w:hAnsi="Arial" w:cs="Arial"/>
                <w:noProof/>
                <w:webHidden/>
              </w:rPr>
              <w:fldChar w:fldCharType="end"/>
            </w:r>
          </w:hyperlink>
        </w:p>
        <w:p w14:paraId="15401F2B" w14:textId="76A844A4" w:rsidR="00F52E6B" w:rsidRPr="00F52E6B" w:rsidRDefault="00E84BA5">
          <w:pPr>
            <w:pStyle w:val="TOC2"/>
            <w:tabs>
              <w:tab w:val="right" w:leader="dot" w:pos="10070"/>
            </w:tabs>
            <w:rPr>
              <w:rFonts w:ascii="Arial" w:hAnsi="Arial" w:cs="Arial"/>
              <w:noProof/>
            </w:rPr>
          </w:pPr>
          <w:hyperlink w:anchor="_Toc78407121" w:history="1">
            <w:r w:rsidR="00F52E6B" w:rsidRPr="00F52E6B">
              <w:rPr>
                <w:rStyle w:val="Hyperlink"/>
                <w:rFonts w:ascii="Arial" w:hAnsi="Arial" w:cs="Arial"/>
                <w:noProof/>
              </w:rPr>
              <w:t>Line Weights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29</w:t>
            </w:r>
            <w:r w:rsidR="00F52E6B" w:rsidRPr="00F52E6B">
              <w:rPr>
                <w:rFonts w:ascii="Arial" w:hAnsi="Arial" w:cs="Arial"/>
                <w:noProof/>
                <w:webHidden/>
              </w:rPr>
              <w:fldChar w:fldCharType="end"/>
            </w:r>
          </w:hyperlink>
        </w:p>
        <w:p w14:paraId="57F8670C" w14:textId="51DD5044" w:rsidR="00F52E6B" w:rsidRPr="00F52E6B" w:rsidRDefault="00E84BA5">
          <w:pPr>
            <w:pStyle w:val="TOC2"/>
            <w:tabs>
              <w:tab w:val="right" w:leader="dot" w:pos="10070"/>
            </w:tabs>
            <w:rPr>
              <w:rFonts w:ascii="Arial" w:hAnsi="Arial" w:cs="Arial"/>
              <w:noProof/>
            </w:rPr>
          </w:pPr>
          <w:hyperlink w:anchor="_Toc78407122" w:history="1">
            <w:r w:rsidR="00F52E6B" w:rsidRPr="00F52E6B">
              <w:rPr>
                <w:rStyle w:val="Hyperlink"/>
                <w:rFonts w:ascii="Arial" w:hAnsi="Arial" w:cs="Arial"/>
                <w:noProof/>
              </w:rPr>
              <w:t>Pen Colors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_Toc78407122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29</w:t>
            </w:r>
            <w:r w:rsidR="00F52E6B" w:rsidRPr="00F52E6B">
              <w:rPr>
                <w:rFonts w:ascii="Arial" w:hAnsi="Arial" w:cs="Arial"/>
                <w:noProof/>
                <w:webHidden/>
              </w:rPr>
              <w:fldChar w:fldCharType="end"/>
            </w:r>
          </w:hyperlink>
        </w:p>
        <w:p w14:paraId="6F961A90" w14:textId="06E0DB7B" w:rsidR="00F52E6B" w:rsidRPr="00F52E6B" w:rsidRDefault="00E84BA5">
          <w:pPr>
            <w:pStyle w:val="TOC2"/>
            <w:tabs>
              <w:tab w:val="right" w:leader="dot" w:pos="10070"/>
            </w:tabs>
            <w:rPr>
              <w:rFonts w:ascii="Arial" w:hAnsi="Arial" w:cs="Arial"/>
              <w:noProof/>
            </w:rPr>
          </w:pPr>
          <w:hyperlink w:anchor="_Toc78407123" w:history="1">
            <w:r w:rsidR="00F52E6B" w:rsidRPr="00F52E6B">
              <w:rPr>
                <w:rStyle w:val="Hyperlink"/>
                <w:rFonts w:ascii="Arial" w:hAnsi="Arial" w:cs="Arial"/>
                <w:noProof/>
              </w:rPr>
              <w:t>Lettering</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_Toc78407123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30</w:t>
            </w:r>
            <w:r w:rsidR="00F52E6B" w:rsidRPr="00F52E6B">
              <w:rPr>
                <w:rFonts w:ascii="Arial" w:hAnsi="Arial" w:cs="Arial"/>
                <w:noProof/>
                <w:webHidden/>
              </w:rPr>
              <w:fldChar w:fldCharType="end"/>
            </w:r>
          </w:hyperlink>
        </w:p>
        <w:p w14:paraId="6C85F308" w14:textId="74FBD06D" w:rsidR="00F52E6B" w:rsidRPr="00F52E6B" w:rsidRDefault="00E84BA5">
          <w:pPr>
            <w:pStyle w:val="TOC2"/>
            <w:tabs>
              <w:tab w:val="right" w:leader="dot" w:pos="10070"/>
            </w:tabs>
            <w:rPr>
              <w:rFonts w:ascii="Arial" w:hAnsi="Arial" w:cs="Arial"/>
              <w:noProof/>
            </w:rPr>
          </w:pPr>
          <w:hyperlink w:anchor="_Toc78407124" w:history="1">
            <w:r w:rsidR="00F52E6B" w:rsidRPr="00F52E6B">
              <w:rPr>
                <w:rStyle w:val="Hyperlink"/>
                <w:rFonts w:ascii="Arial" w:hAnsi="Arial" w:cs="Arial"/>
                <w:noProof/>
              </w:rPr>
              <w:t>Text Styles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_Toc78407124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30</w:t>
            </w:r>
            <w:r w:rsidR="00F52E6B" w:rsidRPr="00F52E6B">
              <w:rPr>
                <w:rFonts w:ascii="Arial" w:hAnsi="Arial" w:cs="Arial"/>
                <w:noProof/>
                <w:webHidden/>
              </w:rPr>
              <w:fldChar w:fldCharType="end"/>
            </w:r>
          </w:hyperlink>
        </w:p>
        <w:p w14:paraId="69C96953" w14:textId="623EB92A" w:rsidR="00F52E6B" w:rsidRPr="00F52E6B" w:rsidRDefault="00E84BA5">
          <w:pPr>
            <w:pStyle w:val="TOC2"/>
            <w:tabs>
              <w:tab w:val="right" w:leader="dot" w:pos="10070"/>
            </w:tabs>
            <w:rPr>
              <w:rFonts w:ascii="Arial" w:hAnsi="Arial" w:cs="Arial"/>
              <w:noProof/>
            </w:rPr>
          </w:pPr>
          <w:hyperlink w:anchor="_Toc78407125" w:history="1">
            <w:r w:rsidR="00F52E6B" w:rsidRPr="00F52E6B">
              <w:rPr>
                <w:rStyle w:val="Hyperlink"/>
                <w:rFonts w:ascii="Arial" w:hAnsi="Arial" w:cs="Arial"/>
                <w:noProof/>
              </w:rPr>
              <w:t>Leaders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_Toc78407125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30</w:t>
            </w:r>
            <w:r w:rsidR="00F52E6B" w:rsidRPr="00F52E6B">
              <w:rPr>
                <w:rFonts w:ascii="Arial" w:hAnsi="Arial" w:cs="Arial"/>
                <w:noProof/>
                <w:webHidden/>
              </w:rPr>
              <w:fldChar w:fldCharType="end"/>
            </w:r>
          </w:hyperlink>
        </w:p>
        <w:p w14:paraId="6EDA72E3" w14:textId="589BA4A1" w:rsidR="00F52E6B" w:rsidRPr="00F52E6B" w:rsidRDefault="00E84BA5">
          <w:pPr>
            <w:pStyle w:val="TOC2"/>
            <w:tabs>
              <w:tab w:val="right" w:leader="dot" w:pos="10070"/>
            </w:tabs>
            <w:rPr>
              <w:rFonts w:ascii="Arial" w:hAnsi="Arial" w:cs="Arial"/>
              <w:noProof/>
            </w:rPr>
          </w:pPr>
          <w:hyperlink w:anchor="_Toc78407126" w:history="1">
            <w:r w:rsidR="00F52E6B" w:rsidRPr="00F52E6B">
              <w:rPr>
                <w:rStyle w:val="Hyperlink"/>
                <w:rFonts w:ascii="Arial" w:hAnsi="Arial" w:cs="Arial"/>
                <w:noProof/>
              </w:rPr>
              <w:t>Dimensions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_Toc78407126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30</w:t>
            </w:r>
            <w:r w:rsidR="00F52E6B" w:rsidRPr="00F52E6B">
              <w:rPr>
                <w:rFonts w:ascii="Arial" w:hAnsi="Arial" w:cs="Arial"/>
                <w:noProof/>
                <w:webHidden/>
              </w:rPr>
              <w:fldChar w:fldCharType="end"/>
            </w:r>
          </w:hyperlink>
        </w:p>
        <w:p w14:paraId="4D765138" w14:textId="23508D55" w:rsidR="00F52E6B" w:rsidRPr="00F52E6B" w:rsidRDefault="00E84BA5">
          <w:pPr>
            <w:pStyle w:val="TOC3"/>
            <w:tabs>
              <w:tab w:val="right" w:leader="dot" w:pos="10070"/>
            </w:tabs>
            <w:rPr>
              <w:rFonts w:ascii="Arial" w:hAnsi="Arial" w:cs="Arial"/>
              <w:noProof/>
            </w:rPr>
          </w:pPr>
          <w:hyperlink w:anchor="_Toc78407127" w:history="1">
            <w:r w:rsidR="00F52E6B" w:rsidRPr="00F52E6B">
              <w:rPr>
                <w:rStyle w:val="Hyperlink"/>
                <w:rFonts w:ascii="Arial" w:hAnsi="Arial" w:cs="Arial"/>
                <w:noProof/>
              </w:rPr>
              <w:t>Dimension Format</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_Toc78407127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30</w:t>
            </w:r>
            <w:r w:rsidR="00F52E6B" w:rsidRPr="00F52E6B">
              <w:rPr>
                <w:rFonts w:ascii="Arial" w:hAnsi="Arial" w:cs="Arial"/>
                <w:noProof/>
                <w:webHidden/>
              </w:rPr>
              <w:fldChar w:fldCharType="end"/>
            </w:r>
          </w:hyperlink>
        </w:p>
        <w:p w14:paraId="4F16BAC4" w14:textId="7CC0C5C6" w:rsidR="00F52E6B" w:rsidRPr="00F52E6B" w:rsidRDefault="00E84BA5">
          <w:pPr>
            <w:pStyle w:val="TOC2"/>
            <w:tabs>
              <w:tab w:val="right" w:leader="dot" w:pos="10070"/>
            </w:tabs>
            <w:rPr>
              <w:rFonts w:ascii="Arial" w:hAnsi="Arial" w:cs="Arial"/>
              <w:noProof/>
            </w:rPr>
          </w:pPr>
          <w:hyperlink w:anchor="_Toc78407128" w:history="1">
            <w:r w:rsidR="00F52E6B" w:rsidRPr="00F52E6B">
              <w:rPr>
                <w:rStyle w:val="Hyperlink"/>
                <w:rFonts w:ascii="Arial" w:hAnsi="Arial" w:cs="Arial"/>
                <w:noProof/>
              </w:rPr>
              <w:t>Discipline Specific Guidelines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_Toc78407128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31</w:t>
            </w:r>
            <w:r w:rsidR="00F52E6B" w:rsidRPr="00F52E6B">
              <w:rPr>
                <w:rFonts w:ascii="Arial" w:hAnsi="Arial" w:cs="Arial"/>
                <w:noProof/>
                <w:webHidden/>
              </w:rPr>
              <w:fldChar w:fldCharType="end"/>
            </w:r>
          </w:hyperlink>
        </w:p>
        <w:p w14:paraId="3607E0D9" w14:textId="2BB5C0A8" w:rsidR="00F52E6B" w:rsidRPr="00F52E6B" w:rsidRDefault="00E84BA5">
          <w:pPr>
            <w:pStyle w:val="TOC3"/>
            <w:tabs>
              <w:tab w:val="right" w:leader="dot" w:pos="10070"/>
            </w:tabs>
            <w:rPr>
              <w:rFonts w:ascii="Arial" w:hAnsi="Arial" w:cs="Arial"/>
              <w:noProof/>
            </w:rPr>
          </w:pPr>
          <w:hyperlink w:anchor="_Toc78407129" w:history="1">
            <w:r w:rsidR="00F52E6B" w:rsidRPr="00F52E6B">
              <w:rPr>
                <w:rStyle w:val="Hyperlink"/>
                <w:rFonts w:ascii="Arial" w:hAnsi="Arial" w:cs="Arial"/>
                <w:noProof/>
              </w:rPr>
              <w:t>Site Work Drawings (Landscape Architecture, Civil, and Survey)</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_Toc78407129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31</w:t>
            </w:r>
            <w:r w:rsidR="00F52E6B" w:rsidRPr="00F52E6B">
              <w:rPr>
                <w:rFonts w:ascii="Arial" w:hAnsi="Arial" w:cs="Arial"/>
                <w:noProof/>
                <w:webHidden/>
              </w:rPr>
              <w:fldChar w:fldCharType="end"/>
            </w:r>
          </w:hyperlink>
        </w:p>
        <w:p w14:paraId="6749B108" w14:textId="65F86329" w:rsidR="00F52E6B" w:rsidRPr="00F52E6B" w:rsidRDefault="00E84BA5">
          <w:pPr>
            <w:pStyle w:val="TOC3"/>
            <w:tabs>
              <w:tab w:val="right" w:leader="dot" w:pos="10070"/>
            </w:tabs>
            <w:rPr>
              <w:rFonts w:ascii="Arial" w:hAnsi="Arial" w:cs="Arial"/>
              <w:noProof/>
            </w:rPr>
          </w:pPr>
          <w:hyperlink w:anchor="_Toc78407130" w:history="1">
            <w:r w:rsidR="00F52E6B" w:rsidRPr="00F52E6B">
              <w:rPr>
                <w:rStyle w:val="Hyperlink"/>
                <w:rFonts w:ascii="Arial" w:hAnsi="Arial" w:cs="Arial"/>
                <w:noProof/>
              </w:rPr>
              <w:t>Architectural Drawings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_Toc78407130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31</w:t>
            </w:r>
            <w:r w:rsidR="00F52E6B" w:rsidRPr="00F52E6B">
              <w:rPr>
                <w:rFonts w:ascii="Arial" w:hAnsi="Arial" w:cs="Arial"/>
                <w:noProof/>
                <w:webHidden/>
              </w:rPr>
              <w:fldChar w:fldCharType="end"/>
            </w:r>
          </w:hyperlink>
        </w:p>
        <w:p w14:paraId="111975B2" w14:textId="0383826C" w:rsidR="00F52E6B" w:rsidRPr="00F52E6B" w:rsidRDefault="00E84BA5">
          <w:pPr>
            <w:pStyle w:val="TOC3"/>
            <w:tabs>
              <w:tab w:val="right" w:leader="dot" w:pos="10070"/>
            </w:tabs>
            <w:rPr>
              <w:rFonts w:ascii="Arial" w:hAnsi="Arial" w:cs="Arial"/>
              <w:noProof/>
            </w:rPr>
          </w:pPr>
          <w:hyperlink w:anchor="_Toc78407131" w:history="1">
            <w:r w:rsidR="00F52E6B" w:rsidRPr="00F52E6B">
              <w:rPr>
                <w:rStyle w:val="Hyperlink"/>
                <w:rFonts w:ascii="Arial" w:hAnsi="Arial" w:cs="Arial"/>
                <w:noProof/>
              </w:rPr>
              <w:t>Structural Drawings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32</w:t>
            </w:r>
            <w:r w:rsidR="00F52E6B" w:rsidRPr="00F52E6B">
              <w:rPr>
                <w:rFonts w:ascii="Arial" w:hAnsi="Arial" w:cs="Arial"/>
                <w:noProof/>
                <w:webHidden/>
              </w:rPr>
              <w:fldChar w:fldCharType="end"/>
            </w:r>
          </w:hyperlink>
        </w:p>
        <w:p w14:paraId="18C4F5D3" w14:textId="54E81D55" w:rsidR="00F52E6B" w:rsidRPr="00F52E6B" w:rsidRDefault="00E84BA5">
          <w:pPr>
            <w:pStyle w:val="TOC2"/>
            <w:tabs>
              <w:tab w:val="right" w:leader="dot" w:pos="10070"/>
            </w:tabs>
            <w:rPr>
              <w:rFonts w:ascii="Arial" w:hAnsi="Arial" w:cs="Arial"/>
              <w:noProof/>
            </w:rPr>
          </w:pPr>
          <w:hyperlink w:anchor="_Toc78407132" w:history="1">
            <w:r w:rsidR="00F52E6B" w:rsidRPr="00F52E6B">
              <w:rPr>
                <w:rStyle w:val="Hyperlink"/>
                <w:rFonts w:ascii="Arial" w:hAnsi="Arial" w:cs="Arial"/>
                <w:noProof/>
              </w:rPr>
              <w:t>Standard Details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_Toc78407132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34</w:t>
            </w:r>
            <w:r w:rsidR="00F52E6B" w:rsidRPr="00F52E6B">
              <w:rPr>
                <w:rFonts w:ascii="Arial" w:hAnsi="Arial" w:cs="Arial"/>
                <w:noProof/>
                <w:webHidden/>
              </w:rPr>
              <w:fldChar w:fldCharType="end"/>
            </w:r>
          </w:hyperlink>
        </w:p>
        <w:p w14:paraId="5717500E" w14:textId="585C3D1F" w:rsidR="00F52E6B" w:rsidRPr="00F52E6B" w:rsidRDefault="00E84BA5">
          <w:pPr>
            <w:pStyle w:val="TOC2"/>
            <w:tabs>
              <w:tab w:val="right" w:leader="dot" w:pos="10070"/>
            </w:tabs>
            <w:rPr>
              <w:rFonts w:ascii="Arial" w:hAnsi="Arial" w:cs="Arial"/>
              <w:noProof/>
            </w:rPr>
          </w:pPr>
          <w:hyperlink w:anchor="_Toc78407133" w:history="1">
            <w:r w:rsidR="00F52E6B" w:rsidRPr="00F52E6B">
              <w:rPr>
                <w:rStyle w:val="Hyperlink"/>
                <w:rFonts w:ascii="Arial" w:hAnsi="Arial" w:cs="Arial"/>
                <w:noProof/>
              </w:rPr>
              <w:t>Drafting and Detailing References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_Toc78407133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35</w:t>
            </w:r>
            <w:r w:rsidR="00F52E6B" w:rsidRPr="00F52E6B">
              <w:rPr>
                <w:rFonts w:ascii="Arial" w:hAnsi="Arial" w:cs="Arial"/>
                <w:noProof/>
                <w:webHidden/>
              </w:rPr>
              <w:fldChar w:fldCharType="end"/>
            </w:r>
          </w:hyperlink>
        </w:p>
        <w:p w14:paraId="34670FF7" w14:textId="562BCDDB" w:rsidR="00F52E6B" w:rsidRPr="00F52E6B" w:rsidRDefault="00E84BA5">
          <w:pPr>
            <w:pStyle w:val="TOC2"/>
            <w:tabs>
              <w:tab w:val="right" w:leader="dot" w:pos="10070"/>
            </w:tabs>
            <w:rPr>
              <w:rFonts w:ascii="Arial" w:hAnsi="Arial" w:cs="Arial"/>
              <w:noProof/>
            </w:rPr>
          </w:pPr>
          <w:hyperlink w:anchor="_Toc78407134" w:history="1">
            <w:r w:rsidR="00F52E6B" w:rsidRPr="00F52E6B">
              <w:rPr>
                <w:rStyle w:val="Hyperlink"/>
                <w:rFonts w:ascii="Arial" w:hAnsi="Arial" w:cs="Arial"/>
                <w:noProof/>
              </w:rPr>
              <w:t>Customization</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_Toc78407134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35</w:t>
            </w:r>
            <w:r w:rsidR="00F52E6B" w:rsidRPr="00F52E6B">
              <w:rPr>
                <w:rFonts w:ascii="Arial" w:hAnsi="Arial" w:cs="Arial"/>
                <w:noProof/>
                <w:webHidden/>
              </w:rPr>
              <w:fldChar w:fldCharType="end"/>
            </w:r>
          </w:hyperlink>
        </w:p>
        <w:p w14:paraId="70DC3944" w14:textId="756EE6BC" w:rsidR="00F52E6B" w:rsidRPr="00F52E6B" w:rsidRDefault="00E84BA5">
          <w:pPr>
            <w:pStyle w:val="TOC3"/>
            <w:tabs>
              <w:tab w:val="right" w:leader="dot" w:pos="10070"/>
            </w:tabs>
            <w:rPr>
              <w:rFonts w:ascii="Arial" w:hAnsi="Arial" w:cs="Arial"/>
              <w:noProof/>
            </w:rPr>
          </w:pPr>
          <w:hyperlink w:anchor="_Toc78407135" w:history="1">
            <w:r w:rsidR="00F52E6B" w:rsidRPr="00F52E6B">
              <w:rPr>
                <w:rStyle w:val="Hyperlink"/>
                <w:rFonts w:ascii="Arial" w:hAnsi="Arial" w:cs="Arial"/>
                <w:noProof/>
              </w:rPr>
              <w:t>NPS AutoCAD Tools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_Toc78407135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35</w:t>
            </w:r>
            <w:r w:rsidR="00F52E6B" w:rsidRPr="00F52E6B">
              <w:rPr>
                <w:rFonts w:ascii="Arial" w:hAnsi="Arial" w:cs="Arial"/>
                <w:noProof/>
                <w:webHidden/>
              </w:rPr>
              <w:fldChar w:fldCharType="end"/>
            </w:r>
          </w:hyperlink>
        </w:p>
        <w:p w14:paraId="4B8DCAEE" w14:textId="7CB83D04" w:rsidR="00F52E6B" w:rsidRPr="00F52E6B" w:rsidRDefault="00E84BA5">
          <w:pPr>
            <w:pStyle w:val="TOC2"/>
            <w:tabs>
              <w:tab w:val="right" w:leader="dot" w:pos="10070"/>
            </w:tabs>
            <w:rPr>
              <w:rFonts w:ascii="Arial" w:hAnsi="Arial" w:cs="Arial"/>
              <w:noProof/>
            </w:rPr>
          </w:pPr>
          <w:hyperlink w:anchor="_Toc78407136" w:history="1">
            <w:r w:rsidR="00F52E6B" w:rsidRPr="00F52E6B">
              <w:rPr>
                <w:rStyle w:val="Hyperlink"/>
                <w:rFonts w:ascii="Arial" w:hAnsi="Arial" w:cs="Arial"/>
                <w:noProof/>
              </w:rPr>
              <w:t>Printing AutoCAD Drawings for DSC</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_Toc78407136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36</w:t>
            </w:r>
            <w:r w:rsidR="00F52E6B" w:rsidRPr="00F52E6B">
              <w:rPr>
                <w:rFonts w:ascii="Arial" w:hAnsi="Arial" w:cs="Arial"/>
                <w:noProof/>
                <w:webHidden/>
              </w:rPr>
              <w:fldChar w:fldCharType="end"/>
            </w:r>
          </w:hyperlink>
        </w:p>
        <w:p w14:paraId="19AEF597" w14:textId="732B6688" w:rsidR="00F52E6B" w:rsidRPr="00F52E6B" w:rsidRDefault="00E84BA5">
          <w:pPr>
            <w:pStyle w:val="TOC3"/>
            <w:tabs>
              <w:tab w:val="right" w:leader="dot" w:pos="10070"/>
            </w:tabs>
            <w:rPr>
              <w:rFonts w:ascii="Arial" w:hAnsi="Arial" w:cs="Arial"/>
              <w:noProof/>
            </w:rPr>
          </w:pPr>
          <w:hyperlink w:anchor="_Toc78407137" w:history="1">
            <w:r w:rsidR="00F52E6B" w:rsidRPr="00F52E6B">
              <w:rPr>
                <w:rStyle w:val="Hyperlink"/>
                <w:rFonts w:ascii="Arial" w:hAnsi="Arial" w:cs="Arial"/>
                <w:noProof/>
              </w:rPr>
              <w:t>CTB Files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_Toc78407137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36</w:t>
            </w:r>
            <w:r w:rsidR="00F52E6B" w:rsidRPr="00F52E6B">
              <w:rPr>
                <w:rFonts w:ascii="Arial" w:hAnsi="Arial" w:cs="Arial"/>
                <w:noProof/>
                <w:webHidden/>
              </w:rPr>
              <w:fldChar w:fldCharType="end"/>
            </w:r>
          </w:hyperlink>
        </w:p>
        <w:p w14:paraId="68104F43" w14:textId="1EAC5890" w:rsidR="00F52E6B" w:rsidRPr="00F52E6B" w:rsidRDefault="00E84BA5">
          <w:pPr>
            <w:pStyle w:val="TOC2"/>
            <w:tabs>
              <w:tab w:val="right" w:leader="dot" w:pos="10070"/>
            </w:tabs>
            <w:rPr>
              <w:rFonts w:ascii="Arial" w:hAnsi="Arial" w:cs="Arial"/>
              <w:noProof/>
            </w:rPr>
          </w:pPr>
          <w:hyperlink w:anchor="_Toc78407138" w:history="1">
            <w:r w:rsidR="00F52E6B" w:rsidRPr="00F52E6B">
              <w:rPr>
                <w:rStyle w:val="Hyperlink"/>
                <w:rFonts w:ascii="Arial" w:hAnsi="Arial" w:cs="Arial"/>
                <w:noProof/>
              </w:rPr>
              <w:t>Deliverables and Data Exchange</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_Toc78407138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36</w:t>
            </w:r>
            <w:r w:rsidR="00F52E6B" w:rsidRPr="00F52E6B">
              <w:rPr>
                <w:rFonts w:ascii="Arial" w:hAnsi="Arial" w:cs="Arial"/>
                <w:noProof/>
                <w:webHidden/>
              </w:rPr>
              <w:fldChar w:fldCharType="end"/>
            </w:r>
          </w:hyperlink>
        </w:p>
        <w:p w14:paraId="54BD9A06" w14:textId="2C499F2D" w:rsidR="00F52E6B" w:rsidRPr="00F52E6B" w:rsidRDefault="00E84BA5">
          <w:pPr>
            <w:pStyle w:val="TOC3"/>
            <w:tabs>
              <w:tab w:val="right" w:leader="dot" w:pos="10070"/>
            </w:tabs>
            <w:rPr>
              <w:rFonts w:ascii="Arial" w:hAnsi="Arial" w:cs="Arial"/>
              <w:noProof/>
            </w:rPr>
          </w:pPr>
          <w:hyperlink w:anchor="_Toc78407139" w:history="1">
            <w:r w:rsidR="00F52E6B" w:rsidRPr="00F52E6B">
              <w:rPr>
                <w:rStyle w:val="Hyperlink"/>
                <w:rFonts w:ascii="Arial" w:hAnsi="Arial" w:cs="Arial"/>
                <w:noProof/>
              </w:rPr>
              <w:t>General</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_Toc78407139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36</w:t>
            </w:r>
            <w:r w:rsidR="00F52E6B" w:rsidRPr="00F52E6B">
              <w:rPr>
                <w:rFonts w:ascii="Arial" w:hAnsi="Arial" w:cs="Arial"/>
                <w:noProof/>
                <w:webHidden/>
              </w:rPr>
              <w:fldChar w:fldCharType="end"/>
            </w:r>
          </w:hyperlink>
        </w:p>
        <w:p w14:paraId="08CACC79" w14:textId="477F65F0" w:rsidR="00F52E6B" w:rsidRPr="00F52E6B" w:rsidRDefault="00E84BA5">
          <w:pPr>
            <w:pStyle w:val="TOC2"/>
            <w:tabs>
              <w:tab w:val="right" w:leader="dot" w:pos="10070"/>
            </w:tabs>
            <w:rPr>
              <w:rFonts w:ascii="Arial" w:hAnsi="Arial" w:cs="Arial"/>
              <w:noProof/>
            </w:rPr>
          </w:pPr>
          <w:hyperlink w:anchor="_Toc78407140" w:history="1">
            <w:r w:rsidR="00F52E6B" w:rsidRPr="00F52E6B">
              <w:rPr>
                <w:rStyle w:val="Hyperlink"/>
                <w:rFonts w:ascii="Arial" w:hAnsi="Arial" w:cs="Arial"/>
                <w:noProof/>
              </w:rPr>
              <w:t>Delivery Media</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_Toc78407140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37</w:t>
            </w:r>
            <w:r w:rsidR="00F52E6B" w:rsidRPr="00F52E6B">
              <w:rPr>
                <w:rFonts w:ascii="Arial" w:hAnsi="Arial" w:cs="Arial"/>
                <w:noProof/>
                <w:webHidden/>
              </w:rPr>
              <w:fldChar w:fldCharType="end"/>
            </w:r>
          </w:hyperlink>
        </w:p>
        <w:p w14:paraId="6712EDD6" w14:textId="6E0DE447" w:rsidR="00F52E6B" w:rsidRPr="00F52E6B" w:rsidRDefault="00E84BA5">
          <w:pPr>
            <w:pStyle w:val="TOC2"/>
            <w:tabs>
              <w:tab w:val="right" w:leader="dot" w:pos="10070"/>
            </w:tabs>
            <w:rPr>
              <w:rFonts w:ascii="Arial" w:hAnsi="Arial" w:cs="Arial"/>
              <w:noProof/>
            </w:rPr>
          </w:pPr>
          <w:hyperlink w:anchor="_Toc78407141" w:history="1">
            <w:r w:rsidR="00F52E6B" w:rsidRPr="00F52E6B">
              <w:rPr>
                <w:rStyle w:val="Hyperlink"/>
                <w:rFonts w:ascii="Arial" w:hAnsi="Arial" w:cs="Arial"/>
                <w:noProof/>
              </w:rPr>
              <w:t>Archival Quality</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37</w:t>
            </w:r>
            <w:r w:rsidR="00F52E6B" w:rsidRPr="00F52E6B">
              <w:rPr>
                <w:rFonts w:ascii="Arial" w:hAnsi="Arial" w:cs="Arial"/>
                <w:noProof/>
                <w:webHidden/>
              </w:rPr>
              <w:fldChar w:fldCharType="end"/>
            </w:r>
          </w:hyperlink>
        </w:p>
        <w:p w14:paraId="5C3B0734" w14:textId="3A774A51" w:rsidR="00F52E6B" w:rsidRPr="00F52E6B" w:rsidRDefault="00E84BA5">
          <w:pPr>
            <w:pStyle w:val="TOC3"/>
            <w:tabs>
              <w:tab w:val="right" w:leader="dot" w:pos="10070"/>
            </w:tabs>
            <w:rPr>
              <w:rFonts w:ascii="Arial" w:hAnsi="Arial" w:cs="Arial"/>
              <w:noProof/>
            </w:rPr>
          </w:pPr>
          <w:hyperlink w:anchor="_Toc78407142" w:history="1">
            <w:r w:rsidR="00F52E6B" w:rsidRPr="00F52E6B">
              <w:rPr>
                <w:rStyle w:val="Hyperlink"/>
                <w:rFonts w:ascii="Arial" w:hAnsi="Arial" w:cs="Arial"/>
                <w:noProof/>
              </w:rPr>
              <w:t>General</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_Toc78407142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37</w:t>
            </w:r>
            <w:r w:rsidR="00F52E6B" w:rsidRPr="00F52E6B">
              <w:rPr>
                <w:rFonts w:ascii="Arial" w:hAnsi="Arial" w:cs="Arial"/>
                <w:noProof/>
                <w:webHidden/>
              </w:rPr>
              <w:fldChar w:fldCharType="end"/>
            </w:r>
          </w:hyperlink>
        </w:p>
        <w:p w14:paraId="5F903546" w14:textId="100D01AB" w:rsidR="00F52E6B" w:rsidRPr="00F52E6B" w:rsidRDefault="00E84BA5">
          <w:pPr>
            <w:pStyle w:val="TOC3"/>
            <w:tabs>
              <w:tab w:val="right" w:leader="dot" w:pos="10070"/>
            </w:tabs>
            <w:rPr>
              <w:rFonts w:ascii="Arial" w:hAnsi="Arial" w:cs="Arial"/>
              <w:noProof/>
            </w:rPr>
          </w:pPr>
          <w:hyperlink w:anchor="_Toc78407143" w:history="1">
            <w:r w:rsidR="00F52E6B" w:rsidRPr="00F52E6B">
              <w:rPr>
                <w:rStyle w:val="Hyperlink"/>
                <w:rFonts w:ascii="Arial" w:hAnsi="Arial" w:cs="Arial"/>
                <w:noProof/>
              </w:rPr>
              <w:t>Wet Ink Printer and Ink Jet Printers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_Toc78407143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37</w:t>
            </w:r>
            <w:r w:rsidR="00F52E6B" w:rsidRPr="00F52E6B">
              <w:rPr>
                <w:rFonts w:ascii="Arial" w:hAnsi="Arial" w:cs="Arial"/>
                <w:noProof/>
                <w:webHidden/>
              </w:rPr>
              <w:fldChar w:fldCharType="end"/>
            </w:r>
          </w:hyperlink>
        </w:p>
        <w:p w14:paraId="3A58A109" w14:textId="5D8F62FD" w:rsidR="00F52E6B" w:rsidRPr="00F52E6B" w:rsidRDefault="00E84BA5">
          <w:pPr>
            <w:pStyle w:val="TOC3"/>
            <w:tabs>
              <w:tab w:val="right" w:leader="dot" w:pos="10070"/>
            </w:tabs>
            <w:rPr>
              <w:rFonts w:ascii="Arial" w:hAnsi="Arial" w:cs="Arial"/>
              <w:noProof/>
            </w:rPr>
          </w:pPr>
          <w:hyperlink w:anchor="_Toc78407144" w:history="1">
            <w:r w:rsidR="00F52E6B" w:rsidRPr="00F52E6B">
              <w:rPr>
                <w:rStyle w:val="Hyperlink"/>
                <w:rFonts w:ascii="Arial" w:hAnsi="Arial" w:cs="Arial"/>
                <w:noProof/>
              </w:rPr>
              <w:t>Use Of Photographic Reproduction</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_Toc78407144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37</w:t>
            </w:r>
            <w:r w:rsidR="00F52E6B" w:rsidRPr="00F52E6B">
              <w:rPr>
                <w:rFonts w:ascii="Arial" w:hAnsi="Arial" w:cs="Arial"/>
                <w:noProof/>
                <w:webHidden/>
              </w:rPr>
              <w:fldChar w:fldCharType="end"/>
            </w:r>
          </w:hyperlink>
        </w:p>
        <w:p w14:paraId="7526B19B" w14:textId="1ED7E885" w:rsidR="00F52E6B" w:rsidRPr="00F52E6B" w:rsidRDefault="00E84BA5">
          <w:pPr>
            <w:pStyle w:val="TOC1"/>
            <w:rPr>
              <w:noProof/>
            </w:rPr>
          </w:pPr>
          <w:hyperlink w:anchor="_Toc78407145" w:history="1">
            <w:r w:rsidR="00F52E6B" w:rsidRPr="00F52E6B">
              <w:rPr>
                <w:rStyle w:val="Hyperlink"/>
                <w:noProof/>
              </w:rPr>
              <w:t>Chapter 5 Construction Drawings</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_Toc78407145 \h </w:instrText>
            </w:r>
            <w:r w:rsidR="00F52E6B" w:rsidRPr="00F52E6B">
              <w:rPr>
                <w:noProof/>
                <w:webHidden/>
              </w:rPr>
            </w:r>
            <w:r w:rsidR="00F52E6B" w:rsidRPr="00F52E6B">
              <w:rPr>
                <w:noProof/>
                <w:webHidden/>
              </w:rPr>
              <w:fldChar w:fldCharType="separate"/>
            </w:r>
            <w:r w:rsidR="0067521E">
              <w:rPr>
                <w:noProof/>
                <w:webHidden/>
              </w:rPr>
              <w:t>37</w:t>
            </w:r>
            <w:r w:rsidR="00F52E6B" w:rsidRPr="00F52E6B">
              <w:rPr>
                <w:noProof/>
                <w:webHidden/>
              </w:rPr>
              <w:fldChar w:fldCharType="end"/>
            </w:r>
          </w:hyperlink>
        </w:p>
        <w:p w14:paraId="68787141" w14:textId="0A46287C" w:rsidR="00F52E6B" w:rsidRPr="00F52E6B" w:rsidRDefault="00E84BA5">
          <w:pPr>
            <w:pStyle w:val="TOC2"/>
            <w:tabs>
              <w:tab w:val="right" w:leader="dot" w:pos="10070"/>
            </w:tabs>
            <w:rPr>
              <w:rFonts w:ascii="Arial" w:hAnsi="Arial" w:cs="Arial"/>
              <w:noProof/>
            </w:rPr>
          </w:pPr>
          <w:hyperlink w:anchor="_Toc78407146" w:history="1">
            <w:r w:rsidR="00F52E6B" w:rsidRPr="00F52E6B">
              <w:rPr>
                <w:rStyle w:val="Hyperlink"/>
                <w:rFonts w:ascii="Arial" w:hAnsi="Arial" w:cs="Arial"/>
                <w:noProof/>
              </w:rPr>
              <w:t>Construction Drawings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_Toc78407146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37</w:t>
            </w:r>
            <w:r w:rsidR="00F52E6B" w:rsidRPr="00F52E6B">
              <w:rPr>
                <w:rFonts w:ascii="Arial" w:hAnsi="Arial" w:cs="Arial"/>
                <w:noProof/>
                <w:webHidden/>
              </w:rPr>
              <w:fldChar w:fldCharType="end"/>
            </w:r>
          </w:hyperlink>
        </w:p>
        <w:p w14:paraId="6F9DC4D2" w14:textId="5B25F420" w:rsidR="00F52E6B" w:rsidRPr="00F52E6B" w:rsidRDefault="00E84BA5">
          <w:pPr>
            <w:pStyle w:val="TOC3"/>
            <w:tabs>
              <w:tab w:val="right" w:leader="dot" w:pos="10070"/>
            </w:tabs>
            <w:rPr>
              <w:rFonts w:ascii="Arial" w:hAnsi="Arial" w:cs="Arial"/>
              <w:noProof/>
            </w:rPr>
          </w:pPr>
          <w:hyperlink w:anchor="_Toc78407147" w:history="1">
            <w:r w:rsidR="00F52E6B" w:rsidRPr="00F52E6B">
              <w:rPr>
                <w:rStyle w:val="Hyperlink"/>
                <w:rFonts w:ascii="Arial" w:hAnsi="Arial" w:cs="Arial"/>
                <w:noProof/>
              </w:rPr>
              <w:t>Sheet Order</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_Toc78407147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37</w:t>
            </w:r>
            <w:r w:rsidR="00F52E6B" w:rsidRPr="00F52E6B">
              <w:rPr>
                <w:rFonts w:ascii="Arial" w:hAnsi="Arial" w:cs="Arial"/>
                <w:noProof/>
                <w:webHidden/>
              </w:rPr>
              <w:fldChar w:fldCharType="end"/>
            </w:r>
          </w:hyperlink>
        </w:p>
        <w:p w14:paraId="12948FF2" w14:textId="6319497F" w:rsidR="00F52E6B" w:rsidRPr="00F52E6B" w:rsidRDefault="00E84BA5">
          <w:pPr>
            <w:pStyle w:val="TOC3"/>
            <w:tabs>
              <w:tab w:val="right" w:leader="dot" w:pos="10070"/>
            </w:tabs>
            <w:rPr>
              <w:rFonts w:ascii="Arial" w:hAnsi="Arial" w:cs="Arial"/>
              <w:noProof/>
            </w:rPr>
          </w:pPr>
          <w:hyperlink w:anchor="_Toc78407148" w:history="1">
            <w:r w:rsidR="00F52E6B" w:rsidRPr="00F52E6B">
              <w:rPr>
                <w:rStyle w:val="Hyperlink"/>
                <w:rFonts w:ascii="Arial" w:hAnsi="Arial" w:cs="Arial"/>
                <w:noProof/>
              </w:rPr>
              <w:t>Sub-sheet Designation and Numbering</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_Toc78407148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38</w:t>
            </w:r>
            <w:r w:rsidR="00F52E6B" w:rsidRPr="00F52E6B">
              <w:rPr>
                <w:rFonts w:ascii="Arial" w:hAnsi="Arial" w:cs="Arial"/>
                <w:noProof/>
                <w:webHidden/>
              </w:rPr>
              <w:fldChar w:fldCharType="end"/>
            </w:r>
          </w:hyperlink>
        </w:p>
        <w:p w14:paraId="686300DE" w14:textId="029FDC0F" w:rsidR="00F52E6B" w:rsidRPr="00F52E6B" w:rsidRDefault="00E84BA5">
          <w:pPr>
            <w:pStyle w:val="TOC3"/>
            <w:tabs>
              <w:tab w:val="right" w:leader="dot" w:pos="10070"/>
            </w:tabs>
            <w:rPr>
              <w:rFonts w:ascii="Arial" w:hAnsi="Arial" w:cs="Arial"/>
              <w:noProof/>
            </w:rPr>
          </w:pPr>
          <w:hyperlink w:anchor="_Toc78407149" w:history="1">
            <w:r w:rsidR="00F52E6B" w:rsidRPr="00F52E6B">
              <w:rPr>
                <w:rStyle w:val="Hyperlink"/>
                <w:rFonts w:ascii="Arial" w:hAnsi="Arial" w:cs="Arial"/>
                <w:noProof/>
              </w:rPr>
              <w:t>Alternative Sub-sheet Designation and Numbering</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_Toc78407149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38</w:t>
            </w:r>
            <w:r w:rsidR="00F52E6B" w:rsidRPr="00F52E6B">
              <w:rPr>
                <w:rFonts w:ascii="Arial" w:hAnsi="Arial" w:cs="Arial"/>
                <w:noProof/>
                <w:webHidden/>
              </w:rPr>
              <w:fldChar w:fldCharType="end"/>
            </w:r>
          </w:hyperlink>
        </w:p>
        <w:p w14:paraId="39252934" w14:textId="7D7EF65E" w:rsidR="00F52E6B" w:rsidRPr="00F52E6B" w:rsidRDefault="00E84BA5">
          <w:pPr>
            <w:pStyle w:val="TOC1"/>
            <w:rPr>
              <w:noProof/>
            </w:rPr>
          </w:pPr>
          <w:hyperlink w:anchor="_Toc78407150" w:history="1">
            <w:r w:rsidR="00F52E6B" w:rsidRPr="00F52E6B">
              <w:rPr>
                <w:rStyle w:val="Hyperlink"/>
                <w:noProof/>
              </w:rPr>
              <w:t>Appendix A</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_Toc78407150 \h </w:instrText>
            </w:r>
            <w:r w:rsidR="00F52E6B" w:rsidRPr="00F52E6B">
              <w:rPr>
                <w:noProof/>
                <w:webHidden/>
              </w:rPr>
            </w:r>
            <w:r w:rsidR="00F52E6B" w:rsidRPr="00F52E6B">
              <w:rPr>
                <w:noProof/>
                <w:webHidden/>
              </w:rPr>
              <w:fldChar w:fldCharType="separate"/>
            </w:r>
            <w:r w:rsidR="0067521E">
              <w:rPr>
                <w:noProof/>
                <w:webHidden/>
              </w:rPr>
              <w:t>42</w:t>
            </w:r>
            <w:r w:rsidR="00F52E6B" w:rsidRPr="00F52E6B">
              <w:rPr>
                <w:noProof/>
                <w:webHidden/>
              </w:rPr>
              <w:fldChar w:fldCharType="end"/>
            </w:r>
          </w:hyperlink>
        </w:p>
        <w:p w14:paraId="61AA8096" w14:textId="277ADEA2" w:rsidR="00F52E6B" w:rsidRPr="00F52E6B" w:rsidRDefault="00E84BA5">
          <w:pPr>
            <w:pStyle w:val="TOC2"/>
            <w:tabs>
              <w:tab w:val="right" w:leader="dot" w:pos="10070"/>
            </w:tabs>
            <w:rPr>
              <w:rFonts w:ascii="Arial" w:hAnsi="Arial" w:cs="Arial"/>
              <w:noProof/>
            </w:rPr>
          </w:pPr>
          <w:hyperlink w:anchor="_Toc78407151" w:history="1">
            <w:r w:rsidR="00F52E6B" w:rsidRPr="00F52E6B">
              <w:rPr>
                <w:rStyle w:val="Hyperlink"/>
                <w:rFonts w:ascii="Arial" w:hAnsi="Arial" w:cs="Arial"/>
                <w:noProof/>
              </w:rPr>
              <w:t>General Materials Symbols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_Toc78407151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42</w:t>
            </w:r>
            <w:r w:rsidR="00F52E6B" w:rsidRPr="00F52E6B">
              <w:rPr>
                <w:rFonts w:ascii="Arial" w:hAnsi="Arial" w:cs="Arial"/>
                <w:noProof/>
                <w:webHidden/>
              </w:rPr>
              <w:fldChar w:fldCharType="end"/>
            </w:r>
          </w:hyperlink>
        </w:p>
        <w:p w14:paraId="6513EC62" w14:textId="2BB0CFE5" w:rsidR="00F52E6B" w:rsidRPr="00F52E6B" w:rsidRDefault="00E84BA5">
          <w:pPr>
            <w:pStyle w:val="TOC1"/>
            <w:rPr>
              <w:noProof/>
            </w:rPr>
          </w:pPr>
          <w:hyperlink w:anchor="_Toc78407152" w:history="1">
            <w:r w:rsidR="00F52E6B" w:rsidRPr="00F52E6B">
              <w:rPr>
                <w:rStyle w:val="Hyperlink"/>
                <w:noProof/>
              </w:rPr>
              <w:t>Appendix B</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_Toc78407152 \h </w:instrText>
            </w:r>
            <w:r w:rsidR="00F52E6B" w:rsidRPr="00F52E6B">
              <w:rPr>
                <w:noProof/>
                <w:webHidden/>
              </w:rPr>
            </w:r>
            <w:r w:rsidR="00F52E6B" w:rsidRPr="00F52E6B">
              <w:rPr>
                <w:noProof/>
                <w:webHidden/>
              </w:rPr>
              <w:fldChar w:fldCharType="separate"/>
            </w:r>
            <w:r w:rsidR="0067521E">
              <w:rPr>
                <w:noProof/>
                <w:webHidden/>
              </w:rPr>
              <w:t>43</w:t>
            </w:r>
            <w:r w:rsidR="00F52E6B" w:rsidRPr="00F52E6B">
              <w:rPr>
                <w:noProof/>
                <w:webHidden/>
              </w:rPr>
              <w:fldChar w:fldCharType="end"/>
            </w:r>
          </w:hyperlink>
        </w:p>
        <w:p w14:paraId="48604909" w14:textId="6CD73569" w:rsidR="00F52E6B" w:rsidRPr="00F52E6B" w:rsidRDefault="00E84BA5">
          <w:pPr>
            <w:pStyle w:val="TOC2"/>
            <w:tabs>
              <w:tab w:val="right" w:leader="dot" w:pos="10070"/>
            </w:tabs>
            <w:rPr>
              <w:rFonts w:ascii="Arial" w:hAnsi="Arial" w:cs="Arial"/>
              <w:noProof/>
            </w:rPr>
          </w:pPr>
          <w:hyperlink w:anchor="_Toc78407153" w:history="1">
            <w:r w:rsidR="00F52E6B" w:rsidRPr="00F52E6B">
              <w:rPr>
                <w:rStyle w:val="Hyperlink"/>
                <w:rFonts w:ascii="Arial" w:hAnsi="Arial" w:cs="Arial"/>
                <w:noProof/>
              </w:rPr>
              <w:t>Sample Survey Sheets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_Toc78407153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43</w:t>
            </w:r>
            <w:r w:rsidR="00F52E6B" w:rsidRPr="00F52E6B">
              <w:rPr>
                <w:rFonts w:ascii="Arial" w:hAnsi="Arial" w:cs="Arial"/>
                <w:noProof/>
                <w:webHidden/>
              </w:rPr>
              <w:fldChar w:fldCharType="end"/>
            </w:r>
          </w:hyperlink>
        </w:p>
        <w:p w14:paraId="30DECB84" w14:textId="2FD21CE8" w:rsidR="00F52E6B" w:rsidRPr="00F52E6B" w:rsidRDefault="00E84BA5">
          <w:pPr>
            <w:pStyle w:val="TOC1"/>
            <w:rPr>
              <w:noProof/>
            </w:rPr>
          </w:pPr>
          <w:hyperlink w:anchor="_Toc78407154" w:history="1">
            <w:r w:rsidR="00F52E6B" w:rsidRPr="00F52E6B">
              <w:rPr>
                <w:rStyle w:val="Hyperlink"/>
                <w:noProof/>
              </w:rPr>
              <w:t>Appendix C</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_Toc78407154 \h </w:instrText>
            </w:r>
            <w:r w:rsidR="00F52E6B" w:rsidRPr="00F52E6B">
              <w:rPr>
                <w:noProof/>
                <w:webHidden/>
              </w:rPr>
            </w:r>
            <w:r w:rsidR="00F52E6B" w:rsidRPr="00F52E6B">
              <w:rPr>
                <w:noProof/>
                <w:webHidden/>
              </w:rPr>
              <w:fldChar w:fldCharType="separate"/>
            </w:r>
            <w:r w:rsidR="0067521E">
              <w:rPr>
                <w:noProof/>
                <w:webHidden/>
              </w:rPr>
              <w:t>47</w:t>
            </w:r>
            <w:r w:rsidR="00F52E6B" w:rsidRPr="00F52E6B">
              <w:rPr>
                <w:noProof/>
                <w:webHidden/>
              </w:rPr>
              <w:fldChar w:fldCharType="end"/>
            </w:r>
          </w:hyperlink>
        </w:p>
        <w:p w14:paraId="6E325A59" w14:textId="580F9696" w:rsidR="00F52E6B" w:rsidRPr="00F52E6B" w:rsidRDefault="00E84BA5">
          <w:pPr>
            <w:pStyle w:val="TOC2"/>
            <w:tabs>
              <w:tab w:val="right" w:leader="dot" w:pos="10070"/>
            </w:tabs>
            <w:rPr>
              <w:rFonts w:ascii="Arial" w:hAnsi="Arial" w:cs="Arial"/>
              <w:noProof/>
            </w:rPr>
          </w:pPr>
          <w:hyperlink w:anchor="_Toc78407155" w:history="1">
            <w:r w:rsidR="00F52E6B" w:rsidRPr="00F52E6B">
              <w:rPr>
                <w:rStyle w:val="Hyperlink"/>
                <w:rFonts w:ascii="Arial" w:hAnsi="Arial" w:cs="Arial"/>
                <w:noProof/>
              </w:rPr>
              <w:t>Standard Abbreviations, Standard Symbols, and Sample Construction Drawings</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_Toc78407155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47</w:t>
            </w:r>
            <w:r w:rsidR="00F52E6B" w:rsidRPr="00F52E6B">
              <w:rPr>
                <w:rFonts w:ascii="Arial" w:hAnsi="Arial" w:cs="Arial"/>
                <w:noProof/>
                <w:webHidden/>
              </w:rPr>
              <w:fldChar w:fldCharType="end"/>
            </w:r>
          </w:hyperlink>
        </w:p>
        <w:p w14:paraId="1CC0E88B" w14:textId="76EC6371" w:rsidR="00F52E6B" w:rsidRPr="00F52E6B" w:rsidRDefault="00E84BA5">
          <w:pPr>
            <w:pStyle w:val="TOC1"/>
            <w:rPr>
              <w:noProof/>
            </w:rPr>
          </w:pPr>
          <w:hyperlink w:anchor="_Toc78407156" w:history="1">
            <w:r w:rsidR="00F52E6B" w:rsidRPr="00F52E6B">
              <w:rPr>
                <w:rStyle w:val="Hyperlink"/>
                <w:noProof/>
              </w:rPr>
              <w:t>Appendix D</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_Toc78407156 \h </w:instrText>
            </w:r>
            <w:r w:rsidR="00F52E6B" w:rsidRPr="00F52E6B">
              <w:rPr>
                <w:noProof/>
                <w:webHidden/>
              </w:rPr>
            </w:r>
            <w:r w:rsidR="00F52E6B" w:rsidRPr="00F52E6B">
              <w:rPr>
                <w:noProof/>
                <w:webHidden/>
              </w:rPr>
              <w:fldChar w:fldCharType="separate"/>
            </w:r>
            <w:r w:rsidR="0067521E">
              <w:rPr>
                <w:noProof/>
                <w:webHidden/>
              </w:rPr>
              <w:t>50</w:t>
            </w:r>
            <w:r w:rsidR="00F52E6B" w:rsidRPr="00F52E6B">
              <w:rPr>
                <w:noProof/>
                <w:webHidden/>
              </w:rPr>
              <w:fldChar w:fldCharType="end"/>
            </w:r>
          </w:hyperlink>
        </w:p>
        <w:p w14:paraId="2FA5D8AA" w14:textId="6DE501E0" w:rsidR="00F52E6B" w:rsidRPr="00F52E6B" w:rsidRDefault="00E84BA5">
          <w:pPr>
            <w:pStyle w:val="TOC2"/>
            <w:tabs>
              <w:tab w:val="right" w:leader="dot" w:pos="10070"/>
            </w:tabs>
            <w:rPr>
              <w:rFonts w:ascii="Arial" w:hAnsi="Arial" w:cs="Arial"/>
              <w:noProof/>
            </w:rPr>
          </w:pPr>
          <w:hyperlink w:anchor="_Toc78407157" w:history="1">
            <w:r w:rsidR="00F52E6B" w:rsidRPr="00F52E6B">
              <w:rPr>
                <w:rStyle w:val="Hyperlink"/>
                <w:rFonts w:ascii="Arial" w:hAnsi="Arial" w:cs="Arial"/>
                <w:noProof/>
              </w:rPr>
              <w:t>Sample Amendment or Modification</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_Toc78407157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50</w:t>
            </w:r>
            <w:r w:rsidR="00F52E6B" w:rsidRPr="00F52E6B">
              <w:rPr>
                <w:rFonts w:ascii="Arial" w:hAnsi="Arial" w:cs="Arial"/>
                <w:noProof/>
                <w:webHidden/>
              </w:rPr>
              <w:fldChar w:fldCharType="end"/>
            </w:r>
          </w:hyperlink>
        </w:p>
        <w:p w14:paraId="0875C621" w14:textId="15406962" w:rsidR="00F52E6B" w:rsidRPr="00F52E6B" w:rsidRDefault="00E84BA5">
          <w:pPr>
            <w:pStyle w:val="TOC1"/>
            <w:rPr>
              <w:noProof/>
            </w:rPr>
          </w:pPr>
          <w:hyperlink w:anchor="_Toc78407158" w:history="1">
            <w:r w:rsidR="00F52E6B" w:rsidRPr="00F52E6B">
              <w:rPr>
                <w:rStyle w:val="Hyperlink"/>
                <w:noProof/>
              </w:rPr>
              <w:t>Appendix E</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_Toc78407158 \h </w:instrText>
            </w:r>
            <w:r w:rsidR="00F52E6B" w:rsidRPr="00F52E6B">
              <w:rPr>
                <w:noProof/>
                <w:webHidden/>
              </w:rPr>
            </w:r>
            <w:r w:rsidR="00F52E6B" w:rsidRPr="00F52E6B">
              <w:rPr>
                <w:noProof/>
                <w:webHidden/>
              </w:rPr>
              <w:fldChar w:fldCharType="separate"/>
            </w:r>
            <w:r w:rsidR="0067521E">
              <w:rPr>
                <w:noProof/>
                <w:webHidden/>
              </w:rPr>
              <w:t>53</w:t>
            </w:r>
            <w:r w:rsidR="00F52E6B" w:rsidRPr="00F52E6B">
              <w:rPr>
                <w:noProof/>
                <w:webHidden/>
              </w:rPr>
              <w:fldChar w:fldCharType="end"/>
            </w:r>
          </w:hyperlink>
        </w:p>
        <w:p w14:paraId="293EA7B2" w14:textId="2099AF86" w:rsidR="00F52E6B" w:rsidRPr="00F52E6B" w:rsidRDefault="00E84BA5">
          <w:pPr>
            <w:pStyle w:val="TOC2"/>
            <w:tabs>
              <w:tab w:val="right" w:leader="dot" w:pos="10070"/>
            </w:tabs>
            <w:rPr>
              <w:rFonts w:ascii="Arial" w:hAnsi="Arial" w:cs="Arial"/>
              <w:noProof/>
            </w:rPr>
          </w:pPr>
          <w:hyperlink w:anchor="_Toc78407159" w:history="1">
            <w:r w:rsidR="00F52E6B" w:rsidRPr="00F52E6B">
              <w:rPr>
                <w:rStyle w:val="Hyperlink"/>
                <w:rFonts w:ascii="Arial" w:hAnsi="Arial" w:cs="Arial"/>
                <w:noProof/>
              </w:rPr>
              <w:t>Sample As Constructed Drawing Cover Sheet</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_Toc78407159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53</w:t>
            </w:r>
            <w:r w:rsidR="00F52E6B" w:rsidRPr="00F52E6B">
              <w:rPr>
                <w:rFonts w:ascii="Arial" w:hAnsi="Arial" w:cs="Arial"/>
                <w:noProof/>
                <w:webHidden/>
              </w:rPr>
              <w:fldChar w:fldCharType="end"/>
            </w:r>
          </w:hyperlink>
        </w:p>
        <w:p w14:paraId="63B42AFC" w14:textId="11FC64EE" w:rsidR="00F52E6B" w:rsidRPr="00F52E6B" w:rsidRDefault="00E84BA5">
          <w:pPr>
            <w:pStyle w:val="TOC1"/>
            <w:rPr>
              <w:noProof/>
            </w:rPr>
          </w:pPr>
          <w:hyperlink w:anchor="_Toc78407160" w:history="1">
            <w:r w:rsidR="00F52E6B" w:rsidRPr="00F52E6B">
              <w:rPr>
                <w:rStyle w:val="Hyperlink"/>
                <w:noProof/>
              </w:rPr>
              <w:t>Appendix F</w:t>
            </w:r>
            <w:r w:rsidR="00F52E6B" w:rsidRPr="00F52E6B">
              <w:rPr>
                <w:noProof/>
                <w:webHidden/>
              </w:rPr>
              <w:tab/>
            </w:r>
            <w:r w:rsidR="00F52E6B" w:rsidRPr="00F52E6B">
              <w:rPr>
                <w:noProof/>
                <w:webHidden/>
              </w:rPr>
              <w:fldChar w:fldCharType="begin"/>
            </w:r>
            <w:r w:rsidR="00F52E6B" w:rsidRPr="00F52E6B">
              <w:rPr>
                <w:noProof/>
                <w:webHidden/>
              </w:rPr>
              <w:instrText xml:space="preserve"> PAGEREF _Toc78407160 \h </w:instrText>
            </w:r>
            <w:r w:rsidR="00F52E6B" w:rsidRPr="00F52E6B">
              <w:rPr>
                <w:noProof/>
                <w:webHidden/>
              </w:rPr>
            </w:r>
            <w:r w:rsidR="00F52E6B" w:rsidRPr="00F52E6B">
              <w:rPr>
                <w:noProof/>
                <w:webHidden/>
              </w:rPr>
              <w:fldChar w:fldCharType="separate"/>
            </w:r>
            <w:r w:rsidR="0067521E">
              <w:rPr>
                <w:noProof/>
                <w:webHidden/>
              </w:rPr>
              <w:t>55</w:t>
            </w:r>
            <w:r w:rsidR="00F52E6B" w:rsidRPr="00F52E6B">
              <w:rPr>
                <w:noProof/>
                <w:webHidden/>
              </w:rPr>
              <w:fldChar w:fldCharType="end"/>
            </w:r>
          </w:hyperlink>
        </w:p>
        <w:p w14:paraId="11E1DECA" w14:textId="0AC51540" w:rsidR="00F52E6B" w:rsidRPr="00F52E6B" w:rsidRDefault="00E84BA5">
          <w:pPr>
            <w:pStyle w:val="TOC2"/>
            <w:tabs>
              <w:tab w:val="right" w:leader="dot" w:pos="10070"/>
            </w:tabs>
            <w:rPr>
              <w:rFonts w:ascii="Arial" w:hAnsi="Arial" w:cs="Arial"/>
              <w:noProof/>
            </w:rPr>
          </w:pPr>
          <w:hyperlink w:anchor="_Toc78407161" w:history="1">
            <w:r w:rsidR="00F52E6B" w:rsidRPr="00F52E6B">
              <w:rPr>
                <w:rStyle w:val="Hyperlink"/>
                <w:rFonts w:ascii="Arial" w:hAnsi="Arial" w:cs="Arial"/>
                <w:noProof/>
              </w:rPr>
              <w:t>Text Height v</w:t>
            </w:r>
            <w:r w:rsidR="003251C1">
              <w:rPr>
                <w:rStyle w:val="Hyperlink"/>
                <w:rFonts w:ascii="Arial" w:hAnsi="Arial" w:cs="Arial"/>
                <w:noProof/>
              </w:rPr>
              <w:t>ersus</w:t>
            </w:r>
            <w:r w:rsidR="00F52E6B" w:rsidRPr="00F52E6B">
              <w:rPr>
                <w:rStyle w:val="Hyperlink"/>
                <w:rFonts w:ascii="Arial" w:hAnsi="Arial" w:cs="Arial"/>
                <w:noProof/>
              </w:rPr>
              <w:t xml:space="preserve"> Printing Height</w:t>
            </w:r>
            <w:r w:rsidR="00F52E6B" w:rsidRPr="00F52E6B">
              <w:rPr>
                <w:rStyle w:val="Hyperlink"/>
                <w:rFonts w:ascii="Arial" w:hAnsi="Arial" w:cs="Arial"/>
                <w:bCs/>
                <w:noProof/>
              </w:rPr>
              <w:t xml:space="preserve"> (Relative to Model Space)</w:t>
            </w:r>
            <w:r w:rsidR="00F52E6B" w:rsidRPr="00F52E6B">
              <w:rPr>
                <w:rFonts w:ascii="Arial" w:hAnsi="Arial" w:cs="Arial"/>
                <w:noProof/>
                <w:webHidden/>
              </w:rPr>
              <w:tab/>
            </w:r>
            <w:r w:rsidR="00F52E6B" w:rsidRPr="00F52E6B">
              <w:rPr>
                <w:rFonts w:ascii="Arial" w:hAnsi="Arial" w:cs="Arial"/>
                <w:noProof/>
                <w:webHidden/>
              </w:rPr>
              <w:fldChar w:fldCharType="begin"/>
            </w:r>
            <w:r w:rsidR="00F52E6B" w:rsidRPr="00F52E6B">
              <w:rPr>
                <w:rFonts w:ascii="Arial" w:hAnsi="Arial" w:cs="Arial"/>
                <w:noProof/>
                <w:webHidden/>
              </w:rPr>
              <w:instrText xml:space="preserve"> PAGEREF _Toc78407161 \h </w:instrText>
            </w:r>
            <w:r w:rsidR="00F52E6B" w:rsidRPr="00F52E6B">
              <w:rPr>
                <w:rFonts w:ascii="Arial" w:hAnsi="Arial" w:cs="Arial"/>
                <w:noProof/>
                <w:webHidden/>
              </w:rPr>
            </w:r>
            <w:r w:rsidR="00F52E6B" w:rsidRPr="00F52E6B">
              <w:rPr>
                <w:rFonts w:ascii="Arial" w:hAnsi="Arial" w:cs="Arial"/>
                <w:noProof/>
                <w:webHidden/>
              </w:rPr>
              <w:fldChar w:fldCharType="separate"/>
            </w:r>
            <w:r w:rsidR="0067521E">
              <w:rPr>
                <w:rFonts w:ascii="Arial" w:hAnsi="Arial" w:cs="Arial"/>
                <w:noProof/>
                <w:webHidden/>
              </w:rPr>
              <w:t>55</w:t>
            </w:r>
            <w:r w:rsidR="00F52E6B" w:rsidRPr="00F52E6B">
              <w:rPr>
                <w:rFonts w:ascii="Arial" w:hAnsi="Arial" w:cs="Arial"/>
                <w:noProof/>
                <w:webHidden/>
              </w:rPr>
              <w:fldChar w:fldCharType="end"/>
            </w:r>
          </w:hyperlink>
        </w:p>
        <w:p w14:paraId="34429204" w14:textId="212CABAC" w:rsidR="0028312F" w:rsidRDefault="0028312F" w:rsidP="0028312F">
          <w:pPr>
            <w:spacing w:after="80"/>
          </w:pPr>
          <w:r w:rsidRPr="00F52E6B">
            <w:rPr>
              <w:rFonts w:cs="Arial"/>
              <w:b/>
              <w:bCs/>
              <w:noProof/>
            </w:rPr>
            <w:fldChar w:fldCharType="end"/>
          </w:r>
        </w:p>
      </w:sdtContent>
    </w:sdt>
    <w:p w14:paraId="2A468E99" w14:textId="7BF568F6" w:rsidR="009151F9" w:rsidRDefault="009151F9" w:rsidP="0028312F">
      <w:pPr>
        <w:pStyle w:val="Heading1"/>
      </w:pPr>
      <w:bookmarkStart w:id="0" w:name="_Toc78407083"/>
      <w:r>
        <w:t>Acronyms and Abbreviations</w:t>
      </w:r>
      <w:bookmarkEnd w:id="0"/>
    </w:p>
    <w:p w14:paraId="6FD93FE6" w14:textId="1A074D59" w:rsidR="009151F9" w:rsidRPr="00884803" w:rsidRDefault="009151F9" w:rsidP="00BD0D41">
      <w:pPr>
        <w:tabs>
          <w:tab w:val="left" w:pos="1440"/>
        </w:tabs>
        <w:spacing w:after="0" w:line="312" w:lineRule="auto"/>
        <w:rPr>
          <w:sz w:val="20"/>
          <w:szCs w:val="20"/>
        </w:rPr>
      </w:pPr>
      <w:r w:rsidRPr="00884803">
        <w:rPr>
          <w:sz w:val="20"/>
          <w:szCs w:val="20"/>
        </w:rPr>
        <w:t>A/E</w:t>
      </w:r>
      <w:r w:rsidR="00810481">
        <w:rPr>
          <w:sz w:val="20"/>
          <w:szCs w:val="20"/>
        </w:rPr>
        <w:t xml:space="preserve"> or A&amp;E</w:t>
      </w:r>
      <w:r w:rsidRPr="00884803">
        <w:rPr>
          <w:sz w:val="20"/>
          <w:szCs w:val="20"/>
        </w:rPr>
        <w:tab/>
        <w:t>Architect/Engineer</w:t>
      </w:r>
    </w:p>
    <w:p w14:paraId="591A592B" w14:textId="6055DDDE" w:rsidR="00571D28" w:rsidRPr="00884803" w:rsidRDefault="00571D28" w:rsidP="00BD0D41">
      <w:pPr>
        <w:tabs>
          <w:tab w:val="left" w:pos="1440"/>
        </w:tabs>
        <w:spacing w:after="0" w:line="312" w:lineRule="auto"/>
        <w:rPr>
          <w:sz w:val="20"/>
          <w:szCs w:val="20"/>
        </w:rPr>
      </w:pPr>
      <w:r w:rsidRPr="00884803">
        <w:rPr>
          <w:sz w:val="20"/>
          <w:szCs w:val="20"/>
        </w:rPr>
        <w:t>ACI</w:t>
      </w:r>
      <w:r w:rsidRPr="00884803">
        <w:rPr>
          <w:sz w:val="20"/>
          <w:szCs w:val="20"/>
        </w:rPr>
        <w:tab/>
        <w:t>American Concrete Institute</w:t>
      </w:r>
    </w:p>
    <w:p w14:paraId="7C7553DC" w14:textId="592D7E57" w:rsidR="009151F9" w:rsidRPr="00884803" w:rsidRDefault="009151F9" w:rsidP="00BD0D41">
      <w:pPr>
        <w:tabs>
          <w:tab w:val="left" w:pos="1440"/>
        </w:tabs>
        <w:spacing w:after="0" w:line="312" w:lineRule="auto"/>
        <w:rPr>
          <w:sz w:val="20"/>
          <w:szCs w:val="20"/>
        </w:rPr>
      </w:pPr>
      <w:r w:rsidRPr="00884803">
        <w:rPr>
          <w:sz w:val="20"/>
          <w:szCs w:val="20"/>
        </w:rPr>
        <w:t>AIA</w:t>
      </w:r>
      <w:r w:rsidRPr="00884803">
        <w:rPr>
          <w:sz w:val="20"/>
          <w:szCs w:val="20"/>
        </w:rPr>
        <w:tab/>
        <w:t>American Institute of Architects</w:t>
      </w:r>
    </w:p>
    <w:p w14:paraId="1184465A" w14:textId="0B237592" w:rsidR="00571D28" w:rsidRPr="00CE52DD" w:rsidRDefault="00571D28" w:rsidP="00571D28">
      <w:pPr>
        <w:tabs>
          <w:tab w:val="left" w:pos="1440"/>
        </w:tabs>
        <w:spacing w:after="0" w:line="312" w:lineRule="auto"/>
        <w:rPr>
          <w:sz w:val="20"/>
          <w:szCs w:val="20"/>
        </w:rPr>
      </w:pPr>
      <w:r w:rsidRPr="00CE52DD">
        <w:rPr>
          <w:sz w:val="20"/>
          <w:szCs w:val="20"/>
        </w:rPr>
        <w:t>AISC</w:t>
      </w:r>
      <w:r w:rsidRPr="00CE52DD">
        <w:rPr>
          <w:sz w:val="20"/>
          <w:szCs w:val="20"/>
        </w:rPr>
        <w:tab/>
        <w:t>American Institute of Steel Construction</w:t>
      </w:r>
    </w:p>
    <w:p w14:paraId="1A8BA418" w14:textId="324F933D" w:rsidR="00571D28" w:rsidRPr="00CE52DD" w:rsidRDefault="00571D28" w:rsidP="00571D28">
      <w:pPr>
        <w:tabs>
          <w:tab w:val="left" w:pos="1440"/>
        </w:tabs>
        <w:spacing w:after="0" w:line="312" w:lineRule="auto"/>
        <w:rPr>
          <w:sz w:val="20"/>
          <w:szCs w:val="20"/>
        </w:rPr>
      </w:pPr>
      <w:r w:rsidRPr="00CE52DD">
        <w:rPr>
          <w:sz w:val="20"/>
          <w:szCs w:val="20"/>
        </w:rPr>
        <w:t>AITC</w:t>
      </w:r>
      <w:r w:rsidRPr="00CE52DD">
        <w:rPr>
          <w:sz w:val="20"/>
          <w:szCs w:val="20"/>
        </w:rPr>
        <w:tab/>
        <w:t>American Institute of Timber Construction</w:t>
      </w:r>
    </w:p>
    <w:p w14:paraId="1ED72FAE" w14:textId="77777777" w:rsidR="00571D28" w:rsidRPr="00CE52DD" w:rsidRDefault="00571D28" w:rsidP="00571D28">
      <w:pPr>
        <w:tabs>
          <w:tab w:val="left" w:pos="1440"/>
        </w:tabs>
        <w:spacing w:after="0" w:line="312" w:lineRule="auto"/>
        <w:rPr>
          <w:sz w:val="20"/>
          <w:szCs w:val="20"/>
        </w:rPr>
      </w:pPr>
      <w:r w:rsidRPr="00CE52DD">
        <w:rPr>
          <w:sz w:val="20"/>
          <w:szCs w:val="20"/>
        </w:rPr>
        <w:t>AMEND</w:t>
      </w:r>
      <w:r w:rsidRPr="00CE52DD">
        <w:rPr>
          <w:sz w:val="20"/>
          <w:szCs w:val="20"/>
        </w:rPr>
        <w:tab/>
        <w:t>Amendment</w:t>
      </w:r>
    </w:p>
    <w:p w14:paraId="7A22E570" w14:textId="0407AF80" w:rsidR="00571D28" w:rsidRPr="00CE52DD" w:rsidRDefault="00571D28" w:rsidP="00571D28">
      <w:pPr>
        <w:tabs>
          <w:tab w:val="left" w:pos="1440"/>
        </w:tabs>
        <w:spacing w:after="0" w:line="312" w:lineRule="auto"/>
        <w:rPr>
          <w:sz w:val="20"/>
          <w:szCs w:val="20"/>
        </w:rPr>
      </w:pPr>
      <w:r w:rsidRPr="00CE52DD">
        <w:rPr>
          <w:sz w:val="20"/>
          <w:szCs w:val="20"/>
        </w:rPr>
        <w:t>ANSI</w:t>
      </w:r>
      <w:r w:rsidRPr="00CE52DD">
        <w:rPr>
          <w:sz w:val="20"/>
          <w:szCs w:val="20"/>
        </w:rPr>
        <w:tab/>
        <w:t>American National Standards Institute</w:t>
      </w:r>
    </w:p>
    <w:p w14:paraId="1609E7C8" w14:textId="77777777" w:rsidR="00571D28" w:rsidRPr="00CE52DD" w:rsidRDefault="00571D28" w:rsidP="00571D28">
      <w:pPr>
        <w:tabs>
          <w:tab w:val="left" w:pos="1440"/>
        </w:tabs>
        <w:spacing w:after="0" w:line="312" w:lineRule="auto"/>
        <w:rPr>
          <w:sz w:val="20"/>
          <w:szCs w:val="20"/>
        </w:rPr>
      </w:pPr>
      <w:r w:rsidRPr="00CE52DD">
        <w:rPr>
          <w:sz w:val="20"/>
          <w:szCs w:val="20"/>
        </w:rPr>
        <w:t>ARCH</w:t>
      </w:r>
      <w:r w:rsidRPr="00CE52DD">
        <w:rPr>
          <w:sz w:val="20"/>
          <w:szCs w:val="20"/>
        </w:rPr>
        <w:tab/>
        <w:t>Architectural</w:t>
      </w:r>
    </w:p>
    <w:p w14:paraId="27C8E6C9" w14:textId="3ECC3B15" w:rsidR="00571D28" w:rsidRPr="00CE52DD" w:rsidRDefault="00571D28" w:rsidP="00571D28">
      <w:pPr>
        <w:tabs>
          <w:tab w:val="left" w:pos="1440"/>
        </w:tabs>
        <w:spacing w:after="0" w:line="312" w:lineRule="auto"/>
        <w:rPr>
          <w:sz w:val="20"/>
          <w:szCs w:val="20"/>
        </w:rPr>
      </w:pPr>
      <w:r w:rsidRPr="00CE52DD">
        <w:rPr>
          <w:sz w:val="20"/>
          <w:szCs w:val="20"/>
        </w:rPr>
        <w:t>ASHRAE</w:t>
      </w:r>
      <w:r w:rsidRPr="00CE52DD">
        <w:rPr>
          <w:sz w:val="20"/>
          <w:szCs w:val="20"/>
        </w:rPr>
        <w:tab/>
        <w:t>American Society of Heaing, Refrigerating and Air Conditioning</w:t>
      </w:r>
    </w:p>
    <w:p w14:paraId="614A727A" w14:textId="492EB9B3" w:rsidR="00571D28" w:rsidRPr="00CE52DD" w:rsidRDefault="00571D28" w:rsidP="00571D28">
      <w:pPr>
        <w:tabs>
          <w:tab w:val="left" w:pos="1440"/>
        </w:tabs>
        <w:spacing w:after="0" w:line="312" w:lineRule="auto"/>
        <w:rPr>
          <w:sz w:val="20"/>
          <w:szCs w:val="20"/>
        </w:rPr>
      </w:pPr>
      <w:r w:rsidRPr="00CE52DD">
        <w:rPr>
          <w:sz w:val="20"/>
          <w:szCs w:val="20"/>
        </w:rPr>
        <w:t>ASPE</w:t>
      </w:r>
      <w:r w:rsidRPr="00CE52DD">
        <w:rPr>
          <w:sz w:val="20"/>
          <w:szCs w:val="20"/>
        </w:rPr>
        <w:tab/>
        <w:t>American Society of Plubming Engineers</w:t>
      </w:r>
    </w:p>
    <w:p w14:paraId="5766B331" w14:textId="77777777" w:rsidR="00571D28" w:rsidRPr="00CE52DD" w:rsidRDefault="00571D28" w:rsidP="00571D28">
      <w:pPr>
        <w:tabs>
          <w:tab w:val="left" w:pos="1440"/>
        </w:tabs>
        <w:spacing w:after="0" w:line="312" w:lineRule="auto"/>
        <w:rPr>
          <w:sz w:val="20"/>
          <w:szCs w:val="20"/>
        </w:rPr>
      </w:pPr>
      <w:r w:rsidRPr="00CE52DD">
        <w:rPr>
          <w:sz w:val="20"/>
          <w:szCs w:val="20"/>
        </w:rPr>
        <w:t>ASTM</w:t>
      </w:r>
      <w:r w:rsidRPr="00CE52DD">
        <w:rPr>
          <w:sz w:val="20"/>
          <w:szCs w:val="20"/>
        </w:rPr>
        <w:tab/>
        <w:t>American Society for Testing and Materials</w:t>
      </w:r>
    </w:p>
    <w:p w14:paraId="00169AC6" w14:textId="378533F7" w:rsidR="00571D28" w:rsidRPr="00CE52DD" w:rsidRDefault="00571D28" w:rsidP="00571D28">
      <w:pPr>
        <w:tabs>
          <w:tab w:val="left" w:pos="1440"/>
        </w:tabs>
        <w:spacing w:after="0" w:line="312" w:lineRule="auto"/>
        <w:rPr>
          <w:sz w:val="20"/>
          <w:szCs w:val="20"/>
        </w:rPr>
      </w:pPr>
      <w:r w:rsidRPr="00CE52DD">
        <w:rPr>
          <w:sz w:val="20"/>
          <w:szCs w:val="20"/>
        </w:rPr>
        <w:t>AWS</w:t>
      </w:r>
      <w:r w:rsidRPr="00CE52DD">
        <w:rPr>
          <w:sz w:val="20"/>
          <w:szCs w:val="20"/>
        </w:rPr>
        <w:tab/>
        <w:t>American Welding Society</w:t>
      </w:r>
    </w:p>
    <w:p w14:paraId="6CACC939" w14:textId="00772C62" w:rsidR="009151F9" w:rsidRPr="00CE52DD" w:rsidRDefault="009151F9" w:rsidP="00BD0D41">
      <w:pPr>
        <w:tabs>
          <w:tab w:val="left" w:pos="1440"/>
        </w:tabs>
        <w:spacing w:after="0" w:line="312" w:lineRule="auto"/>
        <w:rPr>
          <w:sz w:val="20"/>
          <w:szCs w:val="20"/>
        </w:rPr>
      </w:pPr>
      <w:r w:rsidRPr="00CE52DD">
        <w:rPr>
          <w:sz w:val="20"/>
          <w:szCs w:val="20"/>
        </w:rPr>
        <w:t>BIM</w:t>
      </w:r>
      <w:r w:rsidRPr="00CE52DD">
        <w:rPr>
          <w:sz w:val="20"/>
          <w:szCs w:val="20"/>
        </w:rPr>
        <w:tab/>
        <w:t>Building Information M</w:t>
      </w:r>
      <w:r w:rsidR="0071399A" w:rsidRPr="00CE52DD">
        <w:rPr>
          <w:sz w:val="20"/>
          <w:szCs w:val="20"/>
        </w:rPr>
        <w:t>odeling</w:t>
      </w:r>
    </w:p>
    <w:p w14:paraId="7F629141" w14:textId="53A3CF96" w:rsidR="009151F9" w:rsidRDefault="009151F9" w:rsidP="00BD0D41">
      <w:pPr>
        <w:tabs>
          <w:tab w:val="left" w:pos="1440"/>
        </w:tabs>
        <w:spacing w:after="0" w:line="312" w:lineRule="auto"/>
        <w:rPr>
          <w:sz w:val="20"/>
          <w:szCs w:val="20"/>
        </w:rPr>
      </w:pPr>
      <w:r w:rsidRPr="00CE52DD">
        <w:rPr>
          <w:sz w:val="20"/>
          <w:szCs w:val="20"/>
        </w:rPr>
        <w:t>CAD</w:t>
      </w:r>
      <w:r w:rsidRPr="00CE52DD">
        <w:rPr>
          <w:sz w:val="20"/>
          <w:szCs w:val="20"/>
        </w:rPr>
        <w:tab/>
        <w:t>Computer Aided D</w:t>
      </w:r>
      <w:r w:rsidR="00804F7B">
        <w:rPr>
          <w:sz w:val="20"/>
          <w:szCs w:val="20"/>
        </w:rPr>
        <w:t>esign</w:t>
      </w:r>
    </w:p>
    <w:p w14:paraId="4E5F9544" w14:textId="6EEC8047" w:rsidR="00156421" w:rsidRPr="00CE52DD" w:rsidRDefault="00156421" w:rsidP="00BD0D41">
      <w:pPr>
        <w:tabs>
          <w:tab w:val="left" w:pos="1440"/>
        </w:tabs>
        <w:spacing w:after="0" w:line="312" w:lineRule="auto"/>
        <w:rPr>
          <w:sz w:val="20"/>
          <w:szCs w:val="20"/>
        </w:rPr>
      </w:pPr>
      <w:r>
        <w:rPr>
          <w:sz w:val="20"/>
          <w:szCs w:val="20"/>
        </w:rPr>
        <w:t>CC</w:t>
      </w:r>
      <w:r>
        <w:rPr>
          <w:sz w:val="20"/>
          <w:szCs w:val="20"/>
        </w:rPr>
        <w:tab/>
        <w:t>Carbon Copy</w:t>
      </w:r>
    </w:p>
    <w:p w14:paraId="036B5B76" w14:textId="77777777" w:rsidR="009151F9" w:rsidRPr="00CE52DD" w:rsidRDefault="009151F9" w:rsidP="00BD0D41">
      <w:pPr>
        <w:tabs>
          <w:tab w:val="left" w:pos="1440"/>
        </w:tabs>
        <w:spacing w:after="0" w:line="312" w:lineRule="auto"/>
        <w:rPr>
          <w:sz w:val="20"/>
          <w:szCs w:val="20"/>
        </w:rPr>
      </w:pPr>
      <w:r w:rsidRPr="00CE52DD">
        <w:rPr>
          <w:sz w:val="20"/>
          <w:szCs w:val="20"/>
        </w:rPr>
        <w:t>CD</w:t>
      </w:r>
      <w:r w:rsidRPr="00CE52DD">
        <w:rPr>
          <w:sz w:val="20"/>
          <w:szCs w:val="20"/>
        </w:rPr>
        <w:tab/>
        <w:t>Compact Disc</w:t>
      </w:r>
    </w:p>
    <w:p w14:paraId="48A06042" w14:textId="0712EA84" w:rsidR="009151F9" w:rsidRPr="00CE52DD" w:rsidRDefault="009151F9" w:rsidP="00BD0D41">
      <w:pPr>
        <w:tabs>
          <w:tab w:val="left" w:pos="1440"/>
        </w:tabs>
        <w:spacing w:after="0" w:line="312" w:lineRule="auto"/>
        <w:rPr>
          <w:sz w:val="20"/>
          <w:szCs w:val="20"/>
        </w:rPr>
      </w:pPr>
      <w:r w:rsidRPr="00CE52DD">
        <w:rPr>
          <w:sz w:val="20"/>
          <w:szCs w:val="20"/>
        </w:rPr>
        <w:t>COR</w:t>
      </w:r>
      <w:r w:rsidRPr="00CE52DD">
        <w:rPr>
          <w:sz w:val="20"/>
          <w:szCs w:val="20"/>
        </w:rPr>
        <w:tab/>
        <w:t>Contracting Officer Representative</w:t>
      </w:r>
    </w:p>
    <w:p w14:paraId="4B99AC20" w14:textId="77777777" w:rsidR="009151F9" w:rsidRPr="00CE52DD" w:rsidRDefault="009151F9" w:rsidP="00BD0D41">
      <w:pPr>
        <w:tabs>
          <w:tab w:val="left" w:pos="1440"/>
        </w:tabs>
        <w:spacing w:after="0" w:line="312" w:lineRule="auto"/>
        <w:rPr>
          <w:sz w:val="20"/>
          <w:szCs w:val="20"/>
        </w:rPr>
      </w:pPr>
      <w:r w:rsidRPr="00CE52DD">
        <w:rPr>
          <w:sz w:val="20"/>
          <w:szCs w:val="20"/>
        </w:rPr>
        <w:t>CTB</w:t>
      </w:r>
      <w:r w:rsidRPr="00CE52DD">
        <w:rPr>
          <w:sz w:val="20"/>
          <w:szCs w:val="20"/>
        </w:rPr>
        <w:tab/>
        <w:t>Color-dependent plot style tables</w:t>
      </w:r>
    </w:p>
    <w:p w14:paraId="616D33E5" w14:textId="28DBFD65" w:rsidR="009151F9" w:rsidRPr="00CE52DD" w:rsidRDefault="009151F9" w:rsidP="00BD0D41">
      <w:pPr>
        <w:tabs>
          <w:tab w:val="left" w:pos="1440"/>
        </w:tabs>
        <w:spacing w:after="0" w:line="312" w:lineRule="auto"/>
        <w:rPr>
          <w:sz w:val="20"/>
          <w:szCs w:val="20"/>
        </w:rPr>
      </w:pPr>
      <w:r w:rsidRPr="00CE52DD">
        <w:rPr>
          <w:sz w:val="20"/>
          <w:szCs w:val="20"/>
        </w:rPr>
        <w:t>DSC</w:t>
      </w:r>
      <w:r w:rsidRPr="00CE52DD">
        <w:rPr>
          <w:sz w:val="20"/>
          <w:szCs w:val="20"/>
        </w:rPr>
        <w:tab/>
        <w:t>Denver Service Center</w:t>
      </w:r>
    </w:p>
    <w:p w14:paraId="1A94C9BC" w14:textId="045D4EAE" w:rsidR="00C055CF" w:rsidRPr="00884803" w:rsidRDefault="00C055CF" w:rsidP="00BD0D41">
      <w:pPr>
        <w:tabs>
          <w:tab w:val="left" w:pos="1440"/>
        </w:tabs>
        <w:spacing w:after="0" w:line="312" w:lineRule="auto"/>
        <w:rPr>
          <w:sz w:val="20"/>
          <w:szCs w:val="20"/>
        </w:rPr>
      </w:pPr>
      <w:r w:rsidRPr="00CE52DD">
        <w:rPr>
          <w:sz w:val="20"/>
          <w:szCs w:val="20"/>
        </w:rPr>
        <w:t>DWIZ</w:t>
      </w:r>
      <w:r w:rsidRPr="00CE52DD">
        <w:rPr>
          <w:sz w:val="20"/>
          <w:szCs w:val="20"/>
        </w:rPr>
        <w:tab/>
        <w:t>Dimension Wizard (NPS AutoCAD Tools command)</w:t>
      </w:r>
    </w:p>
    <w:p w14:paraId="356CC417" w14:textId="51DBE538" w:rsidR="009151F9" w:rsidRPr="00884803" w:rsidRDefault="009151F9" w:rsidP="00BD0D41">
      <w:pPr>
        <w:tabs>
          <w:tab w:val="left" w:pos="1440"/>
        </w:tabs>
        <w:spacing w:after="0" w:line="312" w:lineRule="auto"/>
        <w:rPr>
          <w:sz w:val="20"/>
          <w:szCs w:val="20"/>
        </w:rPr>
      </w:pPr>
      <w:r w:rsidRPr="00884803">
        <w:rPr>
          <w:sz w:val="20"/>
          <w:szCs w:val="20"/>
        </w:rPr>
        <w:t>EDS</w:t>
      </w:r>
      <w:r w:rsidRPr="00884803">
        <w:rPr>
          <w:sz w:val="20"/>
          <w:szCs w:val="20"/>
        </w:rPr>
        <w:tab/>
        <w:t xml:space="preserve">Electronic </w:t>
      </w:r>
      <w:r w:rsidR="004D066A" w:rsidRPr="00884803">
        <w:rPr>
          <w:sz w:val="20"/>
          <w:szCs w:val="20"/>
        </w:rPr>
        <w:t>Drawing Standards</w:t>
      </w:r>
    </w:p>
    <w:p w14:paraId="28AB6F6A" w14:textId="77777777" w:rsidR="009151F9" w:rsidRPr="00884803" w:rsidRDefault="009151F9" w:rsidP="00BD0D41">
      <w:pPr>
        <w:tabs>
          <w:tab w:val="left" w:pos="1440"/>
        </w:tabs>
        <w:spacing w:after="0" w:line="312" w:lineRule="auto"/>
        <w:rPr>
          <w:sz w:val="20"/>
          <w:szCs w:val="20"/>
        </w:rPr>
      </w:pPr>
      <w:r w:rsidRPr="00884803">
        <w:rPr>
          <w:sz w:val="20"/>
          <w:szCs w:val="20"/>
        </w:rPr>
        <w:t>ELEC</w:t>
      </w:r>
      <w:r w:rsidRPr="00884803">
        <w:rPr>
          <w:sz w:val="20"/>
          <w:szCs w:val="20"/>
        </w:rPr>
        <w:tab/>
        <w:t>Electrical</w:t>
      </w:r>
    </w:p>
    <w:p w14:paraId="53DDECCE" w14:textId="77777777" w:rsidR="009151F9" w:rsidRPr="00884803" w:rsidRDefault="009151F9" w:rsidP="00BD0D41">
      <w:pPr>
        <w:tabs>
          <w:tab w:val="left" w:pos="1440"/>
        </w:tabs>
        <w:spacing w:after="0" w:line="312" w:lineRule="auto"/>
        <w:rPr>
          <w:sz w:val="20"/>
          <w:szCs w:val="20"/>
        </w:rPr>
      </w:pPr>
      <w:r w:rsidRPr="00884803">
        <w:rPr>
          <w:sz w:val="20"/>
          <w:szCs w:val="20"/>
        </w:rPr>
        <w:t>ELEV</w:t>
      </w:r>
      <w:r w:rsidRPr="00884803">
        <w:rPr>
          <w:sz w:val="20"/>
          <w:szCs w:val="20"/>
        </w:rPr>
        <w:tab/>
        <w:t>Elevation</w:t>
      </w:r>
    </w:p>
    <w:p w14:paraId="03D276A1" w14:textId="38D553F3" w:rsidR="009151F9" w:rsidRPr="00884803" w:rsidRDefault="004D066A" w:rsidP="00BD0D41">
      <w:pPr>
        <w:tabs>
          <w:tab w:val="left" w:pos="1440"/>
        </w:tabs>
        <w:spacing w:after="0" w:line="312" w:lineRule="auto"/>
        <w:rPr>
          <w:sz w:val="20"/>
          <w:szCs w:val="20"/>
        </w:rPr>
      </w:pPr>
      <w:r w:rsidRPr="00884803">
        <w:rPr>
          <w:sz w:val="20"/>
          <w:szCs w:val="20"/>
        </w:rPr>
        <w:t>e</w:t>
      </w:r>
      <w:r w:rsidR="009151F9" w:rsidRPr="00884803">
        <w:rPr>
          <w:sz w:val="20"/>
          <w:szCs w:val="20"/>
        </w:rPr>
        <w:t>TIC</w:t>
      </w:r>
      <w:r w:rsidR="009151F9" w:rsidRPr="00884803">
        <w:rPr>
          <w:sz w:val="20"/>
          <w:szCs w:val="20"/>
        </w:rPr>
        <w:tab/>
        <w:t>Electronic Technical Information Center</w:t>
      </w:r>
    </w:p>
    <w:p w14:paraId="3C1D9F28" w14:textId="77777777" w:rsidR="009151F9" w:rsidRPr="00884803" w:rsidRDefault="009151F9" w:rsidP="00BD0D41">
      <w:pPr>
        <w:tabs>
          <w:tab w:val="left" w:pos="1440"/>
        </w:tabs>
        <w:spacing w:after="0" w:line="312" w:lineRule="auto"/>
        <w:rPr>
          <w:sz w:val="20"/>
          <w:szCs w:val="20"/>
        </w:rPr>
      </w:pPr>
      <w:r w:rsidRPr="00884803">
        <w:rPr>
          <w:sz w:val="20"/>
          <w:szCs w:val="20"/>
        </w:rPr>
        <w:t>Floorpl</w:t>
      </w:r>
      <w:r w:rsidRPr="00884803">
        <w:rPr>
          <w:sz w:val="20"/>
          <w:szCs w:val="20"/>
        </w:rPr>
        <w:tab/>
        <w:t>Floorplan</w:t>
      </w:r>
    </w:p>
    <w:p w14:paraId="70C7D040" w14:textId="3C467117" w:rsidR="009151F9" w:rsidRPr="00884803" w:rsidRDefault="009151F9" w:rsidP="00BD0D41">
      <w:pPr>
        <w:tabs>
          <w:tab w:val="left" w:pos="1440"/>
        </w:tabs>
        <w:spacing w:after="0" w:line="312" w:lineRule="auto"/>
        <w:rPr>
          <w:sz w:val="20"/>
          <w:szCs w:val="20"/>
        </w:rPr>
      </w:pPr>
      <w:r w:rsidRPr="00884803">
        <w:rPr>
          <w:sz w:val="20"/>
          <w:szCs w:val="20"/>
        </w:rPr>
        <w:t>HVAC</w:t>
      </w:r>
      <w:r w:rsidRPr="00884803">
        <w:rPr>
          <w:sz w:val="20"/>
          <w:szCs w:val="20"/>
        </w:rPr>
        <w:tab/>
        <w:t>Heating</w:t>
      </w:r>
      <w:r w:rsidR="00F82646" w:rsidRPr="00884803">
        <w:rPr>
          <w:sz w:val="20"/>
          <w:szCs w:val="20"/>
        </w:rPr>
        <w:t>,</w:t>
      </w:r>
      <w:r w:rsidRPr="00884803">
        <w:rPr>
          <w:sz w:val="20"/>
          <w:szCs w:val="20"/>
        </w:rPr>
        <w:t xml:space="preserve"> Ventilation</w:t>
      </w:r>
      <w:r w:rsidR="00F82646" w:rsidRPr="00884803">
        <w:rPr>
          <w:sz w:val="20"/>
          <w:szCs w:val="20"/>
        </w:rPr>
        <w:t>,</w:t>
      </w:r>
      <w:r w:rsidRPr="00884803">
        <w:rPr>
          <w:sz w:val="20"/>
          <w:szCs w:val="20"/>
        </w:rPr>
        <w:t xml:space="preserve"> and Air Conditioning</w:t>
      </w:r>
    </w:p>
    <w:p w14:paraId="09D9D0D0" w14:textId="77777777" w:rsidR="009151F9" w:rsidRPr="00884803" w:rsidRDefault="009151F9" w:rsidP="00BD0D41">
      <w:pPr>
        <w:tabs>
          <w:tab w:val="left" w:pos="1440"/>
        </w:tabs>
        <w:spacing w:after="0" w:line="312" w:lineRule="auto"/>
        <w:rPr>
          <w:sz w:val="20"/>
          <w:szCs w:val="20"/>
        </w:rPr>
      </w:pPr>
      <w:r w:rsidRPr="00884803">
        <w:rPr>
          <w:sz w:val="20"/>
          <w:szCs w:val="20"/>
        </w:rPr>
        <w:t>in</w:t>
      </w:r>
      <w:r w:rsidRPr="00884803">
        <w:rPr>
          <w:sz w:val="20"/>
          <w:szCs w:val="20"/>
        </w:rPr>
        <w:tab/>
        <w:t>Inch/Inches</w:t>
      </w:r>
    </w:p>
    <w:p w14:paraId="042C6108" w14:textId="77777777" w:rsidR="009151F9" w:rsidRPr="00884803" w:rsidRDefault="009151F9" w:rsidP="00BD0D41">
      <w:pPr>
        <w:tabs>
          <w:tab w:val="left" w:pos="1440"/>
        </w:tabs>
        <w:spacing w:after="0" w:line="312" w:lineRule="auto"/>
        <w:rPr>
          <w:sz w:val="20"/>
          <w:szCs w:val="20"/>
        </w:rPr>
      </w:pPr>
      <w:r w:rsidRPr="00884803">
        <w:rPr>
          <w:sz w:val="20"/>
          <w:szCs w:val="20"/>
        </w:rPr>
        <w:t>INT</w:t>
      </w:r>
      <w:r w:rsidRPr="00884803">
        <w:rPr>
          <w:sz w:val="20"/>
          <w:szCs w:val="20"/>
        </w:rPr>
        <w:tab/>
        <w:t>Interior</w:t>
      </w:r>
    </w:p>
    <w:p w14:paraId="35931C7D" w14:textId="77777777" w:rsidR="009151F9" w:rsidRPr="00884803" w:rsidRDefault="009151F9" w:rsidP="00BD0D41">
      <w:pPr>
        <w:tabs>
          <w:tab w:val="left" w:pos="1440"/>
        </w:tabs>
        <w:spacing w:after="0" w:line="312" w:lineRule="auto"/>
        <w:rPr>
          <w:sz w:val="20"/>
          <w:szCs w:val="20"/>
        </w:rPr>
      </w:pPr>
      <w:r w:rsidRPr="00884803">
        <w:rPr>
          <w:sz w:val="20"/>
          <w:szCs w:val="20"/>
        </w:rPr>
        <w:t>IRB</w:t>
      </w:r>
      <w:r w:rsidRPr="00884803">
        <w:rPr>
          <w:sz w:val="20"/>
          <w:szCs w:val="20"/>
        </w:rPr>
        <w:tab/>
        <w:t>Investment Review Board</w:t>
      </w:r>
    </w:p>
    <w:p w14:paraId="67B8C42B" w14:textId="39D3B6FD" w:rsidR="009151F9" w:rsidRPr="00884803" w:rsidRDefault="009151F9" w:rsidP="00BD0D41">
      <w:pPr>
        <w:tabs>
          <w:tab w:val="left" w:pos="1440"/>
        </w:tabs>
        <w:spacing w:after="0" w:line="312" w:lineRule="auto"/>
        <w:rPr>
          <w:sz w:val="20"/>
          <w:szCs w:val="20"/>
        </w:rPr>
      </w:pPr>
      <w:r w:rsidRPr="00884803">
        <w:rPr>
          <w:sz w:val="20"/>
          <w:szCs w:val="20"/>
        </w:rPr>
        <w:t>ISO</w:t>
      </w:r>
      <w:r w:rsidRPr="00884803">
        <w:rPr>
          <w:sz w:val="20"/>
          <w:szCs w:val="20"/>
        </w:rPr>
        <w:tab/>
        <w:t>International Organization for Standardization</w:t>
      </w:r>
    </w:p>
    <w:p w14:paraId="03ACF2D4" w14:textId="77777777" w:rsidR="00D2773A" w:rsidRPr="00CE52DD" w:rsidRDefault="00D2773A" w:rsidP="00BD0D41">
      <w:pPr>
        <w:tabs>
          <w:tab w:val="left" w:pos="1440"/>
        </w:tabs>
        <w:spacing w:after="0" w:line="312" w:lineRule="auto"/>
        <w:rPr>
          <w:sz w:val="20"/>
          <w:szCs w:val="20"/>
        </w:rPr>
      </w:pPr>
      <w:r w:rsidRPr="00CE52DD">
        <w:rPr>
          <w:sz w:val="20"/>
          <w:szCs w:val="20"/>
        </w:rPr>
        <w:t>JELA</w:t>
      </w:r>
      <w:r w:rsidRPr="00CE52DD">
        <w:rPr>
          <w:sz w:val="20"/>
          <w:szCs w:val="20"/>
        </w:rPr>
        <w:tab/>
        <w:t>Jean Lafitte National Historic Park and Preserve</w:t>
      </w:r>
    </w:p>
    <w:p w14:paraId="364AA0E1" w14:textId="5A56315C" w:rsidR="009151F9" w:rsidRPr="00CE52DD" w:rsidRDefault="009151F9" w:rsidP="00BD0D41">
      <w:pPr>
        <w:tabs>
          <w:tab w:val="left" w:pos="1440"/>
        </w:tabs>
        <w:spacing w:after="0" w:line="312" w:lineRule="auto"/>
        <w:rPr>
          <w:sz w:val="20"/>
          <w:szCs w:val="20"/>
        </w:rPr>
      </w:pPr>
      <w:r w:rsidRPr="00CE52DD">
        <w:rPr>
          <w:sz w:val="20"/>
          <w:szCs w:val="20"/>
        </w:rPr>
        <w:lastRenderedPageBreak/>
        <w:t>LA</w:t>
      </w:r>
      <w:r w:rsidRPr="00CE52DD">
        <w:rPr>
          <w:sz w:val="20"/>
          <w:szCs w:val="20"/>
        </w:rPr>
        <w:tab/>
        <w:t>Landscape Architecture</w:t>
      </w:r>
    </w:p>
    <w:p w14:paraId="680AA9DC" w14:textId="77777777" w:rsidR="009151F9" w:rsidRPr="00CE52DD" w:rsidRDefault="009151F9" w:rsidP="00BD0D41">
      <w:pPr>
        <w:tabs>
          <w:tab w:val="left" w:pos="1440"/>
        </w:tabs>
        <w:spacing w:after="0" w:line="312" w:lineRule="auto"/>
        <w:rPr>
          <w:sz w:val="20"/>
          <w:szCs w:val="20"/>
        </w:rPr>
      </w:pPr>
      <w:r w:rsidRPr="00CE52DD">
        <w:rPr>
          <w:sz w:val="20"/>
          <w:szCs w:val="20"/>
        </w:rPr>
        <w:t>MECH</w:t>
      </w:r>
      <w:r w:rsidRPr="00CE52DD">
        <w:rPr>
          <w:sz w:val="20"/>
          <w:szCs w:val="20"/>
        </w:rPr>
        <w:tab/>
        <w:t>Mechanical</w:t>
      </w:r>
    </w:p>
    <w:p w14:paraId="6E6BA356" w14:textId="77777777" w:rsidR="009151F9" w:rsidRPr="00CE52DD" w:rsidRDefault="009151F9" w:rsidP="00BD0D41">
      <w:pPr>
        <w:tabs>
          <w:tab w:val="left" w:pos="1440"/>
        </w:tabs>
        <w:spacing w:after="0" w:line="312" w:lineRule="auto"/>
        <w:rPr>
          <w:sz w:val="20"/>
          <w:szCs w:val="20"/>
        </w:rPr>
      </w:pPr>
      <w:r w:rsidRPr="00CE52DD">
        <w:rPr>
          <w:sz w:val="20"/>
          <w:szCs w:val="20"/>
        </w:rPr>
        <w:t>MOD</w:t>
      </w:r>
      <w:r w:rsidRPr="00CE52DD">
        <w:rPr>
          <w:sz w:val="20"/>
          <w:szCs w:val="20"/>
        </w:rPr>
        <w:tab/>
        <w:t>Modification</w:t>
      </w:r>
    </w:p>
    <w:p w14:paraId="6252FC71" w14:textId="178BE163" w:rsidR="00571D28" w:rsidRPr="00CE52DD" w:rsidRDefault="009151F9" w:rsidP="00BD0D41">
      <w:pPr>
        <w:tabs>
          <w:tab w:val="left" w:pos="1440"/>
        </w:tabs>
        <w:spacing w:after="0" w:line="312" w:lineRule="auto"/>
        <w:rPr>
          <w:sz w:val="20"/>
          <w:szCs w:val="20"/>
        </w:rPr>
      </w:pPr>
      <w:r w:rsidRPr="00CE52DD">
        <w:rPr>
          <w:sz w:val="20"/>
          <w:szCs w:val="20"/>
        </w:rPr>
        <w:t>mm</w:t>
      </w:r>
      <w:r w:rsidRPr="00CE52DD">
        <w:rPr>
          <w:sz w:val="20"/>
          <w:szCs w:val="20"/>
        </w:rPr>
        <w:tab/>
        <w:t>Millimeter/Millimeters</w:t>
      </w:r>
    </w:p>
    <w:p w14:paraId="1050ED57" w14:textId="7FE6AAF2" w:rsidR="009151F9" w:rsidRPr="00CE52DD" w:rsidRDefault="009151F9" w:rsidP="00BD0D41">
      <w:pPr>
        <w:tabs>
          <w:tab w:val="left" w:pos="1440"/>
        </w:tabs>
        <w:spacing w:after="0" w:line="312" w:lineRule="auto"/>
        <w:rPr>
          <w:sz w:val="20"/>
          <w:szCs w:val="20"/>
        </w:rPr>
      </w:pPr>
      <w:r w:rsidRPr="00CE52DD">
        <w:rPr>
          <w:sz w:val="20"/>
          <w:szCs w:val="20"/>
        </w:rPr>
        <w:t>NCS</w:t>
      </w:r>
      <w:r w:rsidRPr="00CE52DD">
        <w:rPr>
          <w:sz w:val="20"/>
          <w:szCs w:val="20"/>
        </w:rPr>
        <w:tab/>
        <w:t>National CAD Standard</w:t>
      </w:r>
    </w:p>
    <w:p w14:paraId="56DDDEFA" w14:textId="77777777" w:rsidR="00571D28" w:rsidRPr="00CE52DD" w:rsidRDefault="00571D28" w:rsidP="00571D28">
      <w:pPr>
        <w:tabs>
          <w:tab w:val="left" w:pos="1440"/>
        </w:tabs>
        <w:spacing w:after="0" w:line="312" w:lineRule="auto"/>
        <w:rPr>
          <w:sz w:val="20"/>
          <w:szCs w:val="20"/>
        </w:rPr>
      </w:pPr>
      <w:r w:rsidRPr="00CE52DD">
        <w:rPr>
          <w:sz w:val="20"/>
          <w:szCs w:val="20"/>
        </w:rPr>
        <w:t>NFPA</w:t>
      </w:r>
      <w:r w:rsidRPr="00CE52DD">
        <w:rPr>
          <w:sz w:val="20"/>
          <w:szCs w:val="20"/>
        </w:rPr>
        <w:tab/>
        <w:t>National Fire Protection Association</w:t>
      </w:r>
    </w:p>
    <w:p w14:paraId="0BADD350" w14:textId="0DC55A7E" w:rsidR="009151F9" w:rsidRPr="00CE52DD" w:rsidRDefault="009151F9" w:rsidP="00BD0D41">
      <w:pPr>
        <w:tabs>
          <w:tab w:val="left" w:pos="1440"/>
        </w:tabs>
        <w:spacing w:after="0" w:line="312" w:lineRule="auto"/>
        <w:rPr>
          <w:sz w:val="20"/>
          <w:szCs w:val="20"/>
        </w:rPr>
      </w:pPr>
      <w:r w:rsidRPr="00CE52DD">
        <w:rPr>
          <w:sz w:val="20"/>
          <w:szCs w:val="20"/>
        </w:rPr>
        <w:t>NPS</w:t>
      </w:r>
      <w:r w:rsidRPr="00CE52DD">
        <w:rPr>
          <w:sz w:val="20"/>
          <w:szCs w:val="20"/>
        </w:rPr>
        <w:tab/>
        <w:t>National Park Service</w:t>
      </w:r>
    </w:p>
    <w:p w14:paraId="672D5269" w14:textId="00272C2D" w:rsidR="008765CC" w:rsidRPr="00CE52DD" w:rsidRDefault="008765CC" w:rsidP="00BD0D41">
      <w:pPr>
        <w:tabs>
          <w:tab w:val="left" w:pos="1440"/>
        </w:tabs>
        <w:spacing w:after="0" w:line="312" w:lineRule="auto"/>
        <w:rPr>
          <w:sz w:val="20"/>
          <w:szCs w:val="20"/>
        </w:rPr>
      </w:pPr>
      <w:r w:rsidRPr="00CE52DD">
        <w:rPr>
          <w:sz w:val="20"/>
          <w:szCs w:val="20"/>
        </w:rPr>
        <w:t>O.C.</w:t>
      </w:r>
      <w:r w:rsidRPr="00CE52DD">
        <w:rPr>
          <w:sz w:val="20"/>
          <w:szCs w:val="20"/>
        </w:rPr>
        <w:tab/>
        <w:t>On Center</w:t>
      </w:r>
    </w:p>
    <w:p w14:paraId="33933A11" w14:textId="77777777" w:rsidR="00571D28" w:rsidRPr="00CE52DD" w:rsidRDefault="00571D28" w:rsidP="00571D28">
      <w:pPr>
        <w:tabs>
          <w:tab w:val="left" w:pos="1440"/>
        </w:tabs>
        <w:spacing w:after="0" w:line="312" w:lineRule="auto"/>
        <w:rPr>
          <w:sz w:val="20"/>
          <w:szCs w:val="20"/>
        </w:rPr>
      </w:pPr>
      <w:r w:rsidRPr="00CE52DD">
        <w:rPr>
          <w:sz w:val="20"/>
          <w:szCs w:val="20"/>
        </w:rPr>
        <w:t>PCI</w:t>
      </w:r>
      <w:r w:rsidRPr="00CE52DD">
        <w:rPr>
          <w:sz w:val="20"/>
          <w:szCs w:val="20"/>
        </w:rPr>
        <w:tab/>
        <w:t>Prestressed Concrete Institute</w:t>
      </w:r>
    </w:p>
    <w:p w14:paraId="0ADCD669" w14:textId="24A45833" w:rsidR="009151F9" w:rsidRDefault="009151F9" w:rsidP="00BD0D41">
      <w:pPr>
        <w:tabs>
          <w:tab w:val="left" w:pos="1440"/>
        </w:tabs>
        <w:spacing w:after="0" w:line="312" w:lineRule="auto"/>
        <w:rPr>
          <w:sz w:val="20"/>
          <w:szCs w:val="20"/>
        </w:rPr>
      </w:pPr>
      <w:r w:rsidRPr="00CE52DD">
        <w:rPr>
          <w:sz w:val="20"/>
          <w:szCs w:val="20"/>
        </w:rPr>
        <w:t>PDF</w:t>
      </w:r>
      <w:r w:rsidRPr="00CE52DD">
        <w:rPr>
          <w:sz w:val="20"/>
          <w:szCs w:val="20"/>
        </w:rPr>
        <w:tab/>
        <w:t>Portable Document Format</w:t>
      </w:r>
    </w:p>
    <w:p w14:paraId="551A3A82" w14:textId="77777777" w:rsidR="009151F9" w:rsidRPr="00CE52DD" w:rsidRDefault="009151F9" w:rsidP="00BD0D41">
      <w:pPr>
        <w:tabs>
          <w:tab w:val="left" w:pos="1440"/>
        </w:tabs>
        <w:spacing w:after="0" w:line="312" w:lineRule="auto"/>
        <w:rPr>
          <w:sz w:val="20"/>
          <w:szCs w:val="20"/>
        </w:rPr>
      </w:pPr>
      <w:r w:rsidRPr="00CE52DD">
        <w:rPr>
          <w:sz w:val="20"/>
          <w:szCs w:val="20"/>
        </w:rPr>
        <w:t>PMIS</w:t>
      </w:r>
      <w:r w:rsidRPr="00CE52DD">
        <w:rPr>
          <w:sz w:val="20"/>
          <w:szCs w:val="20"/>
        </w:rPr>
        <w:tab/>
        <w:t>Project Management Information System</w:t>
      </w:r>
    </w:p>
    <w:p w14:paraId="6A436830" w14:textId="4BFE80ED" w:rsidR="009151F9" w:rsidRDefault="009151F9" w:rsidP="00BD0D41">
      <w:pPr>
        <w:tabs>
          <w:tab w:val="left" w:pos="1440"/>
        </w:tabs>
        <w:spacing w:after="0" w:line="312" w:lineRule="auto"/>
        <w:rPr>
          <w:sz w:val="20"/>
          <w:szCs w:val="20"/>
        </w:rPr>
      </w:pPr>
      <w:r w:rsidRPr="00CE52DD">
        <w:rPr>
          <w:sz w:val="20"/>
          <w:szCs w:val="20"/>
        </w:rPr>
        <w:t>PMIS NO</w:t>
      </w:r>
      <w:r w:rsidRPr="00CE52DD">
        <w:rPr>
          <w:sz w:val="20"/>
          <w:szCs w:val="20"/>
        </w:rPr>
        <w:tab/>
        <w:t>Project PMIS Number</w:t>
      </w:r>
    </w:p>
    <w:p w14:paraId="38A73A95" w14:textId="77777777" w:rsidR="009151F9" w:rsidRPr="00CE52DD" w:rsidRDefault="009151F9" w:rsidP="00BD0D41">
      <w:pPr>
        <w:tabs>
          <w:tab w:val="left" w:pos="1440"/>
        </w:tabs>
        <w:spacing w:after="0" w:line="312" w:lineRule="auto"/>
        <w:rPr>
          <w:sz w:val="20"/>
          <w:szCs w:val="20"/>
        </w:rPr>
      </w:pPr>
      <w:r w:rsidRPr="00CE52DD">
        <w:rPr>
          <w:sz w:val="20"/>
          <w:szCs w:val="20"/>
        </w:rPr>
        <w:t>REVIT</w:t>
      </w:r>
      <w:r w:rsidRPr="00CE52DD">
        <w:rPr>
          <w:sz w:val="20"/>
          <w:szCs w:val="20"/>
        </w:rPr>
        <w:tab/>
        <w:t>3D software</w:t>
      </w:r>
    </w:p>
    <w:p w14:paraId="027F39FA" w14:textId="77777777" w:rsidR="009151F9" w:rsidRPr="00CE52DD" w:rsidRDefault="009151F9" w:rsidP="00BD0D41">
      <w:pPr>
        <w:tabs>
          <w:tab w:val="left" w:pos="1440"/>
        </w:tabs>
        <w:spacing w:after="0" w:line="312" w:lineRule="auto"/>
        <w:rPr>
          <w:sz w:val="20"/>
          <w:szCs w:val="20"/>
        </w:rPr>
      </w:pPr>
      <w:r w:rsidRPr="00CE52DD">
        <w:rPr>
          <w:sz w:val="20"/>
          <w:szCs w:val="20"/>
        </w:rPr>
        <w:t>STRUC</w:t>
      </w:r>
      <w:r w:rsidRPr="00CE52DD">
        <w:rPr>
          <w:sz w:val="20"/>
          <w:szCs w:val="20"/>
        </w:rPr>
        <w:tab/>
        <w:t>Structural</w:t>
      </w:r>
    </w:p>
    <w:p w14:paraId="65DFE91C" w14:textId="25EDA97F" w:rsidR="009151F9" w:rsidRPr="00CE52DD" w:rsidRDefault="009151F9" w:rsidP="00BD0D41">
      <w:pPr>
        <w:tabs>
          <w:tab w:val="left" w:pos="1440"/>
        </w:tabs>
        <w:spacing w:after="0" w:line="312" w:lineRule="auto"/>
        <w:rPr>
          <w:sz w:val="20"/>
          <w:szCs w:val="20"/>
        </w:rPr>
      </w:pPr>
      <w:r w:rsidRPr="00CE52DD">
        <w:rPr>
          <w:sz w:val="20"/>
          <w:szCs w:val="20"/>
        </w:rPr>
        <w:t>TIC</w:t>
      </w:r>
      <w:r w:rsidRPr="00CE52DD">
        <w:rPr>
          <w:sz w:val="20"/>
          <w:szCs w:val="20"/>
        </w:rPr>
        <w:tab/>
        <w:t>Technical Information Center</w:t>
      </w:r>
    </w:p>
    <w:p w14:paraId="298C264F" w14:textId="290221B3" w:rsidR="00200C7F" w:rsidRPr="00CE52DD" w:rsidRDefault="00200C7F" w:rsidP="00BD0D41">
      <w:pPr>
        <w:tabs>
          <w:tab w:val="left" w:pos="1440"/>
        </w:tabs>
        <w:spacing w:after="0" w:line="312" w:lineRule="auto"/>
        <w:rPr>
          <w:sz w:val="20"/>
          <w:szCs w:val="20"/>
        </w:rPr>
      </w:pPr>
      <w:r w:rsidRPr="00CE52DD">
        <w:rPr>
          <w:sz w:val="20"/>
          <w:szCs w:val="20"/>
        </w:rPr>
        <w:t>TWIZ</w:t>
      </w:r>
      <w:r w:rsidRPr="00CE52DD">
        <w:rPr>
          <w:sz w:val="20"/>
          <w:szCs w:val="20"/>
        </w:rPr>
        <w:tab/>
      </w:r>
      <w:r w:rsidR="004516FD" w:rsidRPr="00CE52DD">
        <w:rPr>
          <w:sz w:val="20"/>
          <w:szCs w:val="20"/>
        </w:rPr>
        <w:t>Text Wizar</w:t>
      </w:r>
      <w:r w:rsidR="00C055CF" w:rsidRPr="00CE52DD">
        <w:rPr>
          <w:sz w:val="20"/>
          <w:szCs w:val="20"/>
        </w:rPr>
        <w:t>d (NPS AutoCAD Tools command)</w:t>
      </w:r>
    </w:p>
    <w:p w14:paraId="59FEC757" w14:textId="77777777" w:rsidR="009151F9" w:rsidRPr="00CE52DD" w:rsidRDefault="009151F9" w:rsidP="00BD0D41">
      <w:pPr>
        <w:tabs>
          <w:tab w:val="left" w:pos="1440"/>
        </w:tabs>
        <w:spacing w:after="0" w:line="312" w:lineRule="auto"/>
        <w:rPr>
          <w:sz w:val="20"/>
          <w:szCs w:val="20"/>
        </w:rPr>
      </w:pPr>
      <w:r w:rsidRPr="00CE52DD">
        <w:rPr>
          <w:sz w:val="20"/>
          <w:szCs w:val="20"/>
        </w:rPr>
        <w:t>U.S.</w:t>
      </w:r>
      <w:r w:rsidRPr="00CE52DD">
        <w:rPr>
          <w:sz w:val="20"/>
          <w:szCs w:val="20"/>
        </w:rPr>
        <w:tab/>
        <w:t>United States</w:t>
      </w:r>
    </w:p>
    <w:p w14:paraId="09237AF3" w14:textId="77777777" w:rsidR="009151F9" w:rsidRPr="00CE52DD" w:rsidRDefault="009151F9" w:rsidP="00BD0D41">
      <w:pPr>
        <w:tabs>
          <w:tab w:val="left" w:pos="1440"/>
        </w:tabs>
        <w:spacing w:after="0" w:line="312" w:lineRule="auto"/>
        <w:rPr>
          <w:sz w:val="20"/>
          <w:szCs w:val="20"/>
        </w:rPr>
      </w:pPr>
      <w:r w:rsidRPr="00CE52DD">
        <w:rPr>
          <w:sz w:val="20"/>
          <w:szCs w:val="20"/>
        </w:rPr>
        <w:t>v</w:t>
      </w:r>
      <w:r w:rsidRPr="00CE52DD">
        <w:rPr>
          <w:sz w:val="20"/>
          <w:szCs w:val="20"/>
        </w:rPr>
        <w:tab/>
        <w:t>Version</w:t>
      </w:r>
    </w:p>
    <w:p w14:paraId="58DDABD8" w14:textId="323DDC73" w:rsidR="009151F9" w:rsidRPr="00CE52DD" w:rsidRDefault="009151F9" w:rsidP="00BD0D41">
      <w:pPr>
        <w:tabs>
          <w:tab w:val="left" w:pos="1440"/>
        </w:tabs>
        <w:spacing w:after="0" w:line="312" w:lineRule="auto"/>
        <w:rPr>
          <w:sz w:val="20"/>
          <w:szCs w:val="20"/>
        </w:rPr>
      </w:pPr>
      <w:r w:rsidRPr="00CE52DD">
        <w:rPr>
          <w:sz w:val="20"/>
          <w:szCs w:val="20"/>
        </w:rPr>
        <w:t>V6</w:t>
      </w:r>
      <w:r w:rsidRPr="00CE52DD">
        <w:rPr>
          <w:sz w:val="20"/>
          <w:szCs w:val="20"/>
        </w:rPr>
        <w:tab/>
        <w:t>Version 6</w:t>
      </w:r>
    </w:p>
    <w:p w14:paraId="2B03408B" w14:textId="77777777" w:rsidR="00D2773A" w:rsidRPr="00CE52DD" w:rsidRDefault="00D2773A" w:rsidP="00BD0D41">
      <w:pPr>
        <w:tabs>
          <w:tab w:val="left" w:pos="1440"/>
        </w:tabs>
        <w:spacing w:after="0" w:line="312" w:lineRule="auto"/>
        <w:rPr>
          <w:sz w:val="20"/>
          <w:szCs w:val="20"/>
        </w:rPr>
      </w:pPr>
      <w:r w:rsidRPr="00CE52DD">
        <w:rPr>
          <w:sz w:val="20"/>
          <w:szCs w:val="20"/>
        </w:rPr>
        <w:t>Xrefs</w:t>
      </w:r>
      <w:r w:rsidRPr="00CE52DD">
        <w:rPr>
          <w:sz w:val="20"/>
          <w:szCs w:val="20"/>
        </w:rPr>
        <w:tab/>
        <w:t>External References</w:t>
      </w:r>
    </w:p>
    <w:p w14:paraId="0A3EEC7D" w14:textId="537DFAC5" w:rsidR="00D2773A" w:rsidRPr="00884803" w:rsidRDefault="00D2773A" w:rsidP="00BD0D41">
      <w:pPr>
        <w:tabs>
          <w:tab w:val="left" w:pos="1440"/>
        </w:tabs>
        <w:spacing w:after="0" w:line="312" w:lineRule="auto"/>
        <w:rPr>
          <w:sz w:val="20"/>
          <w:szCs w:val="20"/>
        </w:rPr>
      </w:pPr>
      <w:r w:rsidRPr="00CE52DD">
        <w:rPr>
          <w:sz w:val="20"/>
          <w:szCs w:val="20"/>
        </w:rPr>
        <w:t>YELL</w:t>
      </w:r>
      <w:r w:rsidRPr="00CE52DD">
        <w:rPr>
          <w:sz w:val="20"/>
          <w:szCs w:val="20"/>
        </w:rPr>
        <w:tab/>
        <w:t>Yellowstone National Park</w:t>
      </w:r>
    </w:p>
    <w:p w14:paraId="338D7E75" w14:textId="77777777" w:rsidR="009151F9" w:rsidRDefault="009151F9" w:rsidP="004D066A"/>
    <w:p w14:paraId="671270A4" w14:textId="4B165A28" w:rsidR="00811513" w:rsidRPr="00571E48" w:rsidRDefault="006230F5" w:rsidP="0028312F">
      <w:pPr>
        <w:pStyle w:val="Heading1"/>
      </w:pPr>
      <w:bookmarkStart w:id="1" w:name="_Toc78407084"/>
      <w:r w:rsidRPr="00571E48">
        <w:t>Introduction</w:t>
      </w:r>
      <w:bookmarkEnd w:id="1"/>
    </w:p>
    <w:p w14:paraId="4F0C27A1" w14:textId="4ECD37D0" w:rsidR="006230F5" w:rsidRPr="00331515" w:rsidRDefault="006230F5" w:rsidP="00811513">
      <w:r>
        <w:t xml:space="preserve">The Denver Service Center's </w:t>
      </w:r>
      <w:r w:rsidR="008E3266">
        <w:rPr>
          <w:b/>
          <w:bCs/>
        </w:rPr>
        <w:t>NPS D</w:t>
      </w:r>
      <w:r>
        <w:rPr>
          <w:b/>
          <w:bCs/>
        </w:rPr>
        <w:t>SC Electronic Drawing Standards (EDS) 2021</w:t>
      </w:r>
      <w:r>
        <w:t xml:space="preserve"> c</w:t>
      </w:r>
      <w:r w:rsidRPr="00331515">
        <w:t>apture</w:t>
      </w:r>
      <w:r w:rsidR="001A2C91" w:rsidRPr="00331515">
        <w:t>s</w:t>
      </w:r>
      <w:r w:rsidRPr="00331515">
        <w:t xml:space="preserve"> the intent of the original National Park Service </w:t>
      </w:r>
      <w:r w:rsidRPr="00331515">
        <w:rPr>
          <w:b/>
          <w:bCs/>
        </w:rPr>
        <w:t>Director's Order 10A Guideline for Design and Construction Drawings</w:t>
      </w:r>
      <w:r w:rsidRPr="00331515">
        <w:t xml:space="preserve"> while offering flexibility to u</w:t>
      </w:r>
      <w:r w:rsidR="009D0610">
        <w:t>tilize</w:t>
      </w:r>
      <w:r w:rsidRPr="00331515">
        <w:t xml:space="preserve"> new CAD </w:t>
      </w:r>
      <w:r w:rsidR="00F805E1">
        <w:t xml:space="preserve">(Computer Aided Design) </w:t>
      </w:r>
      <w:r w:rsidRPr="00331515">
        <w:t xml:space="preserve">and BIM </w:t>
      </w:r>
      <w:r w:rsidR="00F805E1">
        <w:t>(Building Information M</w:t>
      </w:r>
      <w:r w:rsidR="0071399A">
        <w:t>odeling</w:t>
      </w:r>
      <w:r w:rsidR="00F805E1">
        <w:t xml:space="preserve">) </w:t>
      </w:r>
      <w:r w:rsidRPr="00331515">
        <w:t>approaches to design and drafting.</w:t>
      </w:r>
    </w:p>
    <w:p w14:paraId="309384B1" w14:textId="25E49A50" w:rsidR="009151F9" w:rsidRPr="00C23C03" w:rsidRDefault="006230F5" w:rsidP="00811513">
      <w:r w:rsidRPr="00C23C03">
        <w:t xml:space="preserve">DSC </w:t>
      </w:r>
      <w:r w:rsidR="00651737" w:rsidRPr="00C23C03">
        <w:t xml:space="preserve">Workflows &gt; </w:t>
      </w:r>
      <w:r w:rsidRPr="00C23C03">
        <w:t>CAD</w:t>
      </w:r>
      <w:r w:rsidR="00B8632E">
        <w:t>/BIM</w:t>
      </w:r>
      <w:r w:rsidRPr="00C23C03">
        <w:t xml:space="preserve"> </w:t>
      </w:r>
      <w:r w:rsidR="003002D4" w:rsidRPr="00C23C03">
        <w:t>&amp;</w:t>
      </w:r>
      <w:r w:rsidRPr="00C23C03">
        <w:t xml:space="preserve"> Drafting </w:t>
      </w:r>
      <w:r w:rsidR="00651737" w:rsidRPr="00C23C03">
        <w:t xml:space="preserve">Standards </w:t>
      </w:r>
      <w:r w:rsidRPr="00C23C03">
        <w:t xml:space="preserve">and the EDS focus on electronic drawing </w:t>
      </w:r>
      <w:r w:rsidR="00F70F1D" w:rsidRPr="00C23C03">
        <w:t>requirements</w:t>
      </w:r>
      <w:r w:rsidR="00651737" w:rsidRPr="00C23C03">
        <w:t>.</w:t>
      </w:r>
      <w:r w:rsidR="00F70F1D" w:rsidRPr="00C23C03">
        <w:t xml:space="preserve"> </w:t>
      </w:r>
      <w:r w:rsidR="00651737" w:rsidRPr="00C23C03">
        <w:t>E</w:t>
      </w:r>
      <w:r w:rsidRPr="00C23C03">
        <w:t xml:space="preserve">lectronic customization for </w:t>
      </w:r>
      <w:r w:rsidR="00FF6D4C">
        <w:t xml:space="preserve">Autodesk </w:t>
      </w:r>
      <w:r w:rsidRPr="00C23C03">
        <w:t>AutoCAD or BIM software is at the Construction Contractor's discretion</w:t>
      </w:r>
      <w:r w:rsidR="00571E48" w:rsidRPr="00C23C03">
        <w:t xml:space="preserve"> but must comply with the ED</w:t>
      </w:r>
      <w:r w:rsidR="009151F9" w:rsidRPr="00C23C03">
        <w:t>S</w:t>
      </w:r>
      <w:r w:rsidR="00571E48" w:rsidRPr="00C23C03">
        <w:t>.</w:t>
      </w:r>
    </w:p>
    <w:p w14:paraId="69930B5B" w14:textId="0B43AA91" w:rsidR="00571E48" w:rsidRPr="00C23C03" w:rsidRDefault="00571E48" w:rsidP="00811513">
      <w:r w:rsidRPr="00C23C03">
        <w:t>NPS AutoCAD Tools</w:t>
      </w:r>
      <w:r w:rsidR="004D066A" w:rsidRPr="00C23C03">
        <w:t xml:space="preserve"> are now discontinued. These tools were </w:t>
      </w:r>
      <w:r w:rsidRPr="00C23C03">
        <w:t>previously developed to incorporate established standards into the electronic environment for creating drawing files in AutoCAD</w:t>
      </w:r>
      <w:r w:rsidR="004D066A" w:rsidRPr="00C23C03">
        <w:t>.</w:t>
      </w:r>
    </w:p>
    <w:p w14:paraId="628BF50C" w14:textId="12F1BC3B" w:rsidR="00E2612F" w:rsidRPr="00F81D32" w:rsidRDefault="00E2612F" w:rsidP="00884803">
      <w:pPr>
        <w:pStyle w:val="9ptitalic"/>
        <w:rPr>
          <w:sz w:val="22"/>
          <w:szCs w:val="22"/>
        </w:rPr>
      </w:pPr>
      <w:r w:rsidRPr="00C23C03">
        <w:rPr>
          <w:sz w:val="22"/>
          <w:szCs w:val="22"/>
        </w:rPr>
        <w:t>Questions related to drawing standards</w:t>
      </w:r>
      <w:r w:rsidR="00A97710" w:rsidRPr="00C23C03">
        <w:rPr>
          <w:sz w:val="22"/>
          <w:szCs w:val="22"/>
        </w:rPr>
        <w:t xml:space="preserve">, including </w:t>
      </w:r>
      <w:r w:rsidR="006D0C44">
        <w:rPr>
          <w:sz w:val="22"/>
          <w:szCs w:val="22"/>
        </w:rPr>
        <w:t xml:space="preserve">detailed </w:t>
      </w:r>
      <w:r w:rsidR="00F81D32" w:rsidRPr="00C23C03">
        <w:rPr>
          <w:sz w:val="22"/>
          <w:szCs w:val="22"/>
        </w:rPr>
        <w:t xml:space="preserve">descriptions and </w:t>
      </w:r>
      <w:r w:rsidR="00A97710" w:rsidRPr="00C23C03">
        <w:rPr>
          <w:sz w:val="22"/>
          <w:szCs w:val="22"/>
        </w:rPr>
        <w:t xml:space="preserve">explanations of </w:t>
      </w:r>
      <w:r w:rsidR="006D0C44">
        <w:rPr>
          <w:sz w:val="22"/>
          <w:szCs w:val="22"/>
        </w:rPr>
        <w:t>Figures</w:t>
      </w:r>
      <w:r w:rsidR="00A97710" w:rsidRPr="00C23C03">
        <w:rPr>
          <w:sz w:val="22"/>
          <w:szCs w:val="22"/>
        </w:rPr>
        <w:t>,</w:t>
      </w:r>
      <w:r w:rsidRPr="00C23C03">
        <w:rPr>
          <w:sz w:val="22"/>
          <w:szCs w:val="22"/>
        </w:rPr>
        <w:t xml:space="preserve"> addressed in th</w:t>
      </w:r>
      <w:r w:rsidR="00A97710" w:rsidRPr="00C23C03">
        <w:rPr>
          <w:sz w:val="22"/>
          <w:szCs w:val="22"/>
        </w:rPr>
        <w:t>is</w:t>
      </w:r>
      <w:r w:rsidR="000C7150" w:rsidRPr="00C23C03">
        <w:rPr>
          <w:sz w:val="22"/>
          <w:szCs w:val="22"/>
        </w:rPr>
        <w:t xml:space="preserve"> </w:t>
      </w:r>
      <w:r w:rsidR="00A97710" w:rsidRPr="00C23C03">
        <w:rPr>
          <w:b/>
          <w:bCs/>
          <w:sz w:val="22"/>
          <w:szCs w:val="22"/>
        </w:rPr>
        <w:t>NPS D</w:t>
      </w:r>
      <w:r w:rsidRPr="00C23C03">
        <w:rPr>
          <w:b/>
          <w:bCs/>
          <w:sz w:val="22"/>
          <w:szCs w:val="22"/>
        </w:rPr>
        <w:t>SC Electronic Drawing Standards 2021</w:t>
      </w:r>
      <w:r w:rsidR="00A97710" w:rsidRPr="00C23C03">
        <w:rPr>
          <w:sz w:val="22"/>
          <w:szCs w:val="22"/>
        </w:rPr>
        <w:t xml:space="preserve"> </w:t>
      </w:r>
      <w:r w:rsidRPr="00C23C03">
        <w:rPr>
          <w:sz w:val="22"/>
          <w:szCs w:val="22"/>
        </w:rPr>
        <w:t>can be directed to</w:t>
      </w:r>
      <w:r w:rsidR="00C23C03" w:rsidRPr="00C23C03">
        <w:rPr>
          <w:sz w:val="22"/>
          <w:szCs w:val="22"/>
        </w:rPr>
        <w:t xml:space="preserve"> </w:t>
      </w:r>
      <w:hyperlink r:id="rId9" w:history="1">
        <w:r w:rsidR="006E4DD8" w:rsidRPr="00C23C03">
          <w:rPr>
            <w:rStyle w:val="Hyperlink"/>
            <w:sz w:val="22"/>
            <w:szCs w:val="22"/>
          </w:rPr>
          <w:t>dsccadsupport@nps.gov</w:t>
        </w:r>
      </w:hyperlink>
      <w:r w:rsidRPr="00C23C03">
        <w:rPr>
          <w:sz w:val="22"/>
          <w:szCs w:val="22"/>
        </w:rPr>
        <w:t>.</w:t>
      </w:r>
    </w:p>
    <w:p w14:paraId="73058B88" w14:textId="77E87B71" w:rsidR="00397274" w:rsidRDefault="00397274" w:rsidP="00FD640C">
      <w:pPr>
        <w:pStyle w:val="Heading1"/>
      </w:pPr>
      <w:bookmarkStart w:id="2" w:name="_Toc78407085"/>
      <w:r>
        <w:t>Chapter 1 - General Standards</w:t>
      </w:r>
      <w:bookmarkEnd w:id="2"/>
    </w:p>
    <w:p w14:paraId="1E32A220" w14:textId="2404B173" w:rsidR="00397274" w:rsidRPr="00397274" w:rsidRDefault="00397274" w:rsidP="00397274">
      <w:r w:rsidRPr="00397274">
        <w:t>These general standards include the fundamental requirements for efficient generation, archival</w:t>
      </w:r>
      <w:r w:rsidR="001A2C91">
        <w:t>,</w:t>
      </w:r>
      <w:r w:rsidRPr="00397274">
        <w:t xml:space="preserve"> and retrieval of </w:t>
      </w:r>
      <w:r w:rsidRPr="00A85450">
        <w:rPr>
          <w:b/>
          <w:bCs/>
        </w:rPr>
        <w:t>electronic</w:t>
      </w:r>
      <w:r w:rsidRPr="00397274">
        <w:t xml:space="preserve"> drawings prepared for </w:t>
      </w:r>
      <w:r w:rsidR="008B384C">
        <w:t>NPS DSC</w:t>
      </w:r>
      <w:r w:rsidRPr="00397274">
        <w:t>. Some of these standards will be explained more specifically in other sections of this document.</w:t>
      </w:r>
    </w:p>
    <w:p w14:paraId="66A5BABC" w14:textId="09A5240D" w:rsidR="001D42C2" w:rsidRDefault="008E3266" w:rsidP="00397274">
      <w:pPr>
        <w:pStyle w:val="ListParagraph"/>
        <w:numPr>
          <w:ilvl w:val="0"/>
          <w:numId w:val="1"/>
        </w:numPr>
      </w:pPr>
      <w:r w:rsidRPr="00A85450">
        <w:lastRenderedPageBreak/>
        <w:t xml:space="preserve">Prepare design and construction drawings </w:t>
      </w:r>
      <w:r w:rsidR="00397274" w:rsidRPr="00A85450">
        <w:t>usi</w:t>
      </w:r>
      <w:r w:rsidR="00397274" w:rsidRPr="00397274">
        <w:t xml:space="preserve">ng </w:t>
      </w:r>
      <w:r w:rsidR="00FF6D4C">
        <w:t xml:space="preserve">Autodesk </w:t>
      </w:r>
      <w:r w:rsidR="00F97D40" w:rsidRPr="00397274">
        <w:t>AutoCAD</w:t>
      </w:r>
      <w:r w:rsidR="00FF6D4C">
        <w:t xml:space="preserve"> software</w:t>
      </w:r>
      <w:r w:rsidR="00397274" w:rsidRPr="00397274">
        <w:t xml:space="preserve"> or 3D-BIM</w:t>
      </w:r>
      <w:r w:rsidR="00FF6D4C">
        <w:t xml:space="preserve"> (3 dimensional)</w:t>
      </w:r>
      <w:r w:rsidR="001D26E8">
        <w:t xml:space="preserve"> </w:t>
      </w:r>
      <w:r w:rsidR="00397274" w:rsidRPr="00397274">
        <w:t>equivalent of products.</w:t>
      </w:r>
    </w:p>
    <w:p w14:paraId="62F9AA0F" w14:textId="3D8449B7" w:rsidR="001D42C2" w:rsidRDefault="008E3266" w:rsidP="00397274">
      <w:pPr>
        <w:pStyle w:val="ListParagraph"/>
        <w:numPr>
          <w:ilvl w:val="0"/>
          <w:numId w:val="1"/>
        </w:numPr>
      </w:pPr>
      <w:r w:rsidRPr="00A85450">
        <w:t xml:space="preserve">Produce drawings </w:t>
      </w:r>
      <w:r w:rsidR="000B2334" w:rsidRPr="00A85450">
        <w:t>ac</w:t>
      </w:r>
      <w:r w:rsidR="000B2334">
        <w:t>cording to</w:t>
      </w:r>
      <w:r w:rsidR="00397274" w:rsidRPr="00397274">
        <w:t xml:space="preserve"> the E</w:t>
      </w:r>
      <w:r w:rsidR="001D16B9">
        <w:t>lectronic Drawing Standards (EDS)</w:t>
      </w:r>
      <w:r w:rsidR="00397274" w:rsidRPr="00397274">
        <w:t>.</w:t>
      </w:r>
    </w:p>
    <w:p w14:paraId="2CFA1C0B" w14:textId="24DB0BC6" w:rsidR="001D42C2" w:rsidRPr="00A85450" w:rsidRDefault="008E3266" w:rsidP="00397274">
      <w:pPr>
        <w:pStyle w:val="ListParagraph"/>
        <w:numPr>
          <w:ilvl w:val="0"/>
          <w:numId w:val="1"/>
        </w:numPr>
      </w:pPr>
      <w:r w:rsidRPr="00A85450">
        <w:t xml:space="preserve">Produce drawings </w:t>
      </w:r>
      <w:r w:rsidR="00397274" w:rsidRPr="00A85450">
        <w:t xml:space="preserve">at true scale and true coordinates in model space. </w:t>
      </w:r>
      <w:r w:rsidR="001A2C91" w:rsidRPr="00A85450">
        <w:t xml:space="preserve">Insert NPS borders sheets </w:t>
      </w:r>
      <w:r w:rsidR="00397274" w:rsidRPr="00A85450">
        <w:t>in paper space at 0,0,0.</w:t>
      </w:r>
    </w:p>
    <w:p w14:paraId="166BDDB8" w14:textId="025F7437" w:rsidR="001D42C2" w:rsidRDefault="008E3266" w:rsidP="00397274">
      <w:pPr>
        <w:pStyle w:val="ListParagraph"/>
        <w:numPr>
          <w:ilvl w:val="0"/>
          <w:numId w:val="1"/>
        </w:numPr>
      </w:pPr>
      <w:r w:rsidRPr="00A85450">
        <w:t>Prin</w:t>
      </w:r>
      <w:r w:rsidR="00FD0F8F" w:rsidRPr="00A85450">
        <w:t>t</w:t>
      </w:r>
      <w:r w:rsidRPr="00A85450">
        <w:t xml:space="preserve"> drawings</w:t>
      </w:r>
      <w:r>
        <w:t xml:space="preserve"> </w:t>
      </w:r>
      <w:r w:rsidR="00397274" w:rsidRPr="00397274">
        <w:t>using paper space at 1:1 scal</w:t>
      </w:r>
      <w:r w:rsidR="00397274" w:rsidRPr="002E2BC8">
        <w:t>e for full</w:t>
      </w:r>
      <w:r w:rsidR="00FD0F8F" w:rsidRPr="002E2BC8">
        <w:t>-</w:t>
      </w:r>
      <w:r w:rsidR="00397274" w:rsidRPr="002E2BC8">
        <w:t>size prints or 1:2 scale for half</w:t>
      </w:r>
      <w:r w:rsidR="00FD0F8F" w:rsidRPr="002E2BC8">
        <w:t>-</w:t>
      </w:r>
      <w:r w:rsidR="00397274" w:rsidRPr="002E2BC8">
        <w:t>size prints</w:t>
      </w:r>
      <w:r w:rsidR="00397274" w:rsidRPr="00397274">
        <w:t>.</w:t>
      </w:r>
    </w:p>
    <w:p w14:paraId="1431EA85" w14:textId="6FF063B7" w:rsidR="001D42C2" w:rsidRDefault="00A85450" w:rsidP="00397274">
      <w:pPr>
        <w:pStyle w:val="ListParagraph"/>
        <w:numPr>
          <w:ilvl w:val="0"/>
          <w:numId w:val="1"/>
        </w:numPr>
      </w:pPr>
      <w:r>
        <w:t>For e</w:t>
      </w:r>
      <w:r w:rsidR="00397274" w:rsidRPr="00397274">
        <w:t>xternal reference drawings (base files)</w:t>
      </w:r>
      <w:r>
        <w:t xml:space="preserve">, </w:t>
      </w:r>
      <w:r w:rsidR="00397274" w:rsidRPr="00397274">
        <w:t>use relative xref paths.</w:t>
      </w:r>
    </w:p>
    <w:p w14:paraId="2A3F800A" w14:textId="6A358FC0" w:rsidR="002E2BC8" w:rsidRDefault="00FD0F8F" w:rsidP="002E2BC8">
      <w:pPr>
        <w:pStyle w:val="ListParagraph"/>
        <w:numPr>
          <w:ilvl w:val="1"/>
          <w:numId w:val="1"/>
        </w:numPr>
      </w:pPr>
      <w:r w:rsidRPr="002E2BC8">
        <w:t xml:space="preserve">Attach (or overlay) external referenced (xref) drawings </w:t>
      </w:r>
      <w:r w:rsidR="00397274" w:rsidRPr="002E2BC8">
        <w:t>into the s</w:t>
      </w:r>
      <w:r w:rsidR="00397274" w:rsidRPr="00397274">
        <w:t>ub</w:t>
      </w:r>
      <w:r w:rsidR="007060A2">
        <w:t>-</w:t>
      </w:r>
      <w:r w:rsidR="00397274" w:rsidRPr="00397274">
        <w:t>sheet at 0,0,0</w:t>
      </w:r>
      <w:r w:rsidR="00397274">
        <w:t>.</w:t>
      </w:r>
    </w:p>
    <w:p w14:paraId="782BFACC" w14:textId="4D575407" w:rsidR="00397274" w:rsidRDefault="00397274" w:rsidP="002E2BC8">
      <w:pPr>
        <w:pStyle w:val="ListParagraph"/>
        <w:numPr>
          <w:ilvl w:val="1"/>
          <w:numId w:val="1"/>
        </w:numPr>
      </w:pPr>
      <w:r w:rsidRPr="00397274">
        <w:t>Do not bind external references at completion of drawing.</w:t>
      </w:r>
    </w:p>
    <w:p w14:paraId="5CA6875F" w14:textId="4FD554DA" w:rsidR="002E2BC8" w:rsidRPr="00D828B7" w:rsidRDefault="00397274" w:rsidP="00397274">
      <w:pPr>
        <w:pStyle w:val="ListParagraph"/>
        <w:numPr>
          <w:ilvl w:val="0"/>
          <w:numId w:val="1"/>
        </w:numPr>
      </w:pPr>
      <w:r w:rsidRPr="00D828B7">
        <w:t xml:space="preserve">Construction Contractors shall use their own appropriate print configurations (.ctb files </w:t>
      </w:r>
      <w:r w:rsidR="00441187">
        <w:t>if using</w:t>
      </w:r>
      <w:r w:rsidRPr="00D828B7">
        <w:t xml:space="preserve"> AutoCAD) to produce legible drawings and text.</w:t>
      </w:r>
    </w:p>
    <w:p w14:paraId="093B2079" w14:textId="77777777" w:rsidR="00C7364D" w:rsidRDefault="00A34050" w:rsidP="002E2BC8">
      <w:pPr>
        <w:pStyle w:val="ListParagraph"/>
        <w:numPr>
          <w:ilvl w:val="1"/>
          <w:numId w:val="1"/>
        </w:numPr>
      </w:pPr>
      <w:r w:rsidRPr="00D828B7">
        <w:t xml:space="preserve">Submit these files </w:t>
      </w:r>
      <w:r w:rsidR="00397274" w:rsidRPr="00D828B7">
        <w:t>with electronic file deliverables (native files).</w:t>
      </w:r>
    </w:p>
    <w:p w14:paraId="0E18A771" w14:textId="3CC268CC" w:rsidR="001D42C2" w:rsidRPr="00D828B7" w:rsidRDefault="00397274" w:rsidP="002E2BC8">
      <w:pPr>
        <w:pStyle w:val="ListParagraph"/>
        <w:numPr>
          <w:ilvl w:val="1"/>
          <w:numId w:val="1"/>
        </w:numPr>
      </w:pPr>
      <w:r w:rsidRPr="00D828B7">
        <w:t>Design teams can create their own files to conform to the line weights as specified for each element (i.e. walls, doors, etc.).</w:t>
      </w:r>
    </w:p>
    <w:p w14:paraId="6A85AFD8" w14:textId="17B37059" w:rsidR="001D42C2" w:rsidRDefault="001D42C2" w:rsidP="00397274">
      <w:pPr>
        <w:pStyle w:val="ListParagraph"/>
        <w:numPr>
          <w:ilvl w:val="0"/>
          <w:numId w:val="1"/>
        </w:numPr>
      </w:pPr>
      <w:r w:rsidRPr="00D828B7">
        <w:t>C</w:t>
      </w:r>
      <w:r w:rsidR="00397274" w:rsidRPr="00D828B7">
        <w:t xml:space="preserve">olors used in drawing files will be at the </w:t>
      </w:r>
      <w:r w:rsidR="00A34050" w:rsidRPr="00D828B7">
        <w:t>Construction C</w:t>
      </w:r>
      <w:r w:rsidR="00397274" w:rsidRPr="00D828B7">
        <w:t>ontractor’s discretion, however line weights and text will comply with the EDS and b</w:t>
      </w:r>
      <w:r w:rsidR="00397274" w:rsidRPr="00397274">
        <w:t>e fully legible a</w:t>
      </w:r>
      <w:r w:rsidR="00D828B7">
        <w:t xml:space="preserve">t </w:t>
      </w:r>
      <w:r w:rsidR="00397274" w:rsidRPr="00397274">
        <w:t>required scales.</w:t>
      </w:r>
    </w:p>
    <w:p w14:paraId="7A9DFD16" w14:textId="43B73D99" w:rsidR="008E3266" w:rsidRPr="008B5DF5" w:rsidRDefault="001D42C2" w:rsidP="00397274">
      <w:pPr>
        <w:pStyle w:val="ListParagraph"/>
        <w:numPr>
          <w:ilvl w:val="0"/>
          <w:numId w:val="1"/>
        </w:numPr>
      </w:pPr>
      <w:r w:rsidRPr="008B5DF5">
        <w:t>D</w:t>
      </w:r>
      <w:r w:rsidR="00397274" w:rsidRPr="008B5DF5">
        <w:t>rawings will contain</w:t>
      </w:r>
      <w:r w:rsidR="004818BA" w:rsidRPr="008B5DF5">
        <w:t>:</w:t>
      </w:r>
    </w:p>
    <w:p w14:paraId="32351530" w14:textId="4F8997C3" w:rsidR="004818BA" w:rsidRPr="008B5DF5" w:rsidRDefault="004818BA" w:rsidP="004818BA">
      <w:pPr>
        <w:pStyle w:val="ListParagraph"/>
        <w:numPr>
          <w:ilvl w:val="1"/>
          <w:numId w:val="1"/>
        </w:numPr>
      </w:pPr>
      <w:r w:rsidRPr="008B5DF5">
        <w:t xml:space="preserve">date stamp </w:t>
      </w:r>
      <w:r w:rsidR="0082614F" w:rsidRPr="008B5DF5">
        <w:t>with</w:t>
      </w:r>
      <w:r w:rsidRPr="008B5DF5">
        <w:t xml:space="preserve"> the CAD/BIM software release number</w:t>
      </w:r>
    </w:p>
    <w:p w14:paraId="25A94908" w14:textId="551CED36" w:rsidR="004818BA" w:rsidRPr="008B5DF5" w:rsidRDefault="004818BA" w:rsidP="004818BA">
      <w:pPr>
        <w:pStyle w:val="ListParagraph"/>
        <w:numPr>
          <w:ilvl w:val="1"/>
          <w:numId w:val="1"/>
        </w:numPr>
      </w:pPr>
      <w:r w:rsidRPr="008B5DF5">
        <w:t>drawing path name</w:t>
      </w:r>
    </w:p>
    <w:p w14:paraId="51C521E8" w14:textId="23987D43" w:rsidR="004818BA" w:rsidRPr="008B5DF5" w:rsidRDefault="004818BA" w:rsidP="004818BA">
      <w:pPr>
        <w:pStyle w:val="ListParagraph"/>
        <w:numPr>
          <w:ilvl w:val="1"/>
          <w:numId w:val="1"/>
        </w:numPr>
      </w:pPr>
      <w:r w:rsidRPr="008B5DF5">
        <w:t>file name</w:t>
      </w:r>
    </w:p>
    <w:p w14:paraId="2C0A2AA3" w14:textId="2ECF0FC8" w:rsidR="004818BA" w:rsidRPr="00C70AED" w:rsidRDefault="004818BA" w:rsidP="004818BA">
      <w:pPr>
        <w:pStyle w:val="ListParagraph"/>
        <w:numPr>
          <w:ilvl w:val="1"/>
          <w:numId w:val="1"/>
        </w:numPr>
      </w:pPr>
      <w:r w:rsidRPr="00C70AED">
        <w:t>latest date worked on</w:t>
      </w:r>
    </w:p>
    <w:p w14:paraId="1F05EA5A" w14:textId="4FACF398" w:rsidR="008E3266" w:rsidRPr="00C70AED" w:rsidRDefault="004818BA" w:rsidP="00397274">
      <w:pPr>
        <w:pStyle w:val="ListParagraph"/>
        <w:numPr>
          <w:ilvl w:val="0"/>
          <w:numId w:val="1"/>
        </w:numPr>
      </w:pPr>
      <w:r w:rsidRPr="00C70AED">
        <w:t xml:space="preserve">Conform layer names </w:t>
      </w:r>
      <w:r w:rsidR="00397274" w:rsidRPr="00C70AED">
        <w:t>to industry standard best practices following</w:t>
      </w:r>
      <w:r w:rsidR="00C7364D">
        <w:t xml:space="preserve"> current version of</w:t>
      </w:r>
      <w:r w:rsidR="00397274" w:rsidRPr="00C70AED">
        <w:t xml:space="preserve"> </w:t>
      </w:r>
      <w:r w:rsidR="006A4CAC" w:rsidRPr="00C70AED">
        <w:t>AIA U.S. NCS</w:t>
      </w:r>
      <w:r w:rsidR="00C7364D">
        <w:t xml:space="preserve"> </w:t>
      </w:r>
      <w:r w:rsidR="001D16B9">
        <w:t xml:space="preserve">(American Institute of Architects United States National CAD Standards) </w:t>
      </w:r>
      <w:r w:rsidR="00397274" w:rsidRPr="00C70AED">
        <w:t xml:space="preserve">and </w:t>
      </w:r>
      <w:r w:rsidR="008B5DF5" w:rsidRPr="00C70AED">
        <w:t xml:space="preserve">with </w:t>
      </w:r>
      <w:r w:rsidR="00397274" w:rsidRPr="00C70AED">
        <w:t>drawing elements on the appropriate layer.</w:t>
      </w:r>
    </w:p>
    <w:p w14:paraId="1941D67D" w14:textId="4A36D197" w:rsidR="00C7364D" w:rsidRDefault="004818BA" w:rsidP="00C7364D">
      <w:pPr>
        <w:pStyle w:val="ListParagraph"/>
        <w:numPr>
          <w:ilvl w:val="0"/>
          <w:numId w:val="1"/>
        </w:numPr>
      </w:pPr>
      <w:r w:rsidRPr="00C70AED">
        <w:t>Create each sub</w:t>
      </w:r>
      <w:r w:rsidR="007060A2">
        <w:t>-</w:t>
      </w:r>
      <w:r w:rsidRPr="00C70AED">
        <w:t xml:space="preserve">sheet </w:t>
      </w:r>
      <w:r w:rsidR="00397274" w:rsidRPr="00C70AED">
        <w:t>as an individual CAD file using external references for base sheet information.</w:t>
      </w:r>
    </w:p>
    <w:p w14:paraId="542B7B28" w14:textId="695B13DE" w:rsidR="008E3266" w:rsidRPr="00C70AED" w:rsidRDefault="00397274" w:rsidP="00C7364D">
      <w:pPr>
        <w:pStyle w:val="ListParagraph"/>
        <w:numPr>
          <w:ilvl w:val="1"/>
          <w:numId w:val="1"/>
        </w:numPr>
      </w:pPr>
      <w:r w:rsidRPr="00C70AED">
        <w:t>One single drawing file containing multiple sub</w:t>
      </w:r>
      <w:r w:rsidR="007060A2">
        <w:t>-</w:t>
      </w:r>
      <w:r w:rsidRPr="00C70AED">
        <w:t>sheets is not acceptable.</w:t>
      </w:r>
    </w:p>
    <w:p w14:paraId="70155946" w14:textId="49A44B6B" w:rsidR="008E3266" w:rsidRPr="00C70AED" w:rsidRDefault="00EA71CE" w:rsidP="00397274">
      <w:pPr>
        <w:pStyle w:val="ListParagraph"/>
        <w:numPr>
          <w:ilvl w:val="0"/>
          <w:numId w:val="1"/>
        </w:numPr>
      </w:pPr>
      <w:r w:rsidRPr="00C70AED">
        <w:t>For drawing path names,</w:t>
      </w:r>
      <w:r w:rsidR="00397274" w:rsidRPr="00C70AED">
        <w:t xml:space="preserve"> follow the DSC folder structure and file naming conventions.</w:t>
      </w:r>
    </w:p>
    <w:p w14:paraId="7235052F" w14:textId="77777777" w:rsidR="00C7364D" w:rsidRDefault="00832478" w:rsidP="00EA71CE">
      <w:pPr>
        <w:pStyle w:val="ListParagraph"/>
        <w:numPr>
          <w:ilvl w:val="0"/>
          <w:numId w:val="1"/>
        </w:numPr>
      </w:pPr>
      <w:r w:rsidRPr="00C70AED">
        <w:t>For site plan drawings, u</w:t>
      </w:r>
      <w:r w:rsidR="00C7364D">
        <w:t>tilize</w:t>
      </w:r>
      <w:r w:rsidRPr="00C70AED">
        <w:t xml:space="preserve"> </w:t>
      </w:r>
      <w:r w:rsidR="00397274" w:rsidRPr="00C70AED">
        <w:t xml:space="preserve">the same coordinate system </w:t>
      </w:r>
      <w:r w:rsidRPr="00C70AED">
        <w:t xml:space="preserve">as </w:t>
      </w:r>
      <w:r w:rsidR="00397274" w:rsidRPr="00C70AED">
        <w:t>on the original base data.</w:t>
      </w:r>
    </w:p>
    <w:p w14:paraId="4E4F7E0A" w14:textId="77777777" w:rsidR="00C7364D" w:rsidRDefault="00397274" w:rsidP="00C7364D">
      <w:pPr>
        <w:pStyle w:val="ListParagraph"/>
        <w:numPr>
          <w:ilvl w:val="1"/>
          <w:numId w:val="1"/>
        </w:numPr>
      </w:pPr>
      <w:r w:rsidRPr="00C70AED">
        <w:t>The original base data remain</w:t>
      </w:r>
      <w:r w:rsidR="00832478" w:rsidRPr="00C70AED">
        <w:t>s</w:t>
      </w:r>
      <w:r w:rsidRPr="00C70AED">
        <w:t xml:space="preserve"> constant throughout </w:t>
      </w:r>
      <w:r w:rsidR="00C70AED" w:rsidRPr="00C70AED">
        <w:t>each</w:t>
      </w:r>
      <w:r w:rsidRPr="00C70AED">
        <w:t xml:space="preserve"> phase of the project.</w:t>
      </w:r>
    </w:p>
    <w:p w14:paraId="0DC18639" w14:textId="5AA32CBC" w:rsidR="00EA71CE" w:rsidRPr="00C70AED" w:rsidRDefault="00C70AED" w:rsidP="00C7364D">
      <w:pPr>
        <w:pStyle w:val="ListParagraph"/>
        <w:numPr>
          <w:ilvl w:val="1"/>
          <w:numId w:val="1"/>
        </w:numPr>
      </w:pPr>
      <w:r w:rsidRPr="00C70AED">
        <w:t>S</w:t>
      </w:r>
      <w:r w:rsidR="00397274" w:rsidRPr="00C70AED">
        <w:t xml:space="preserve">ite plans shall be at their true geo-referenced locations and capable </w:t>
      </w:r>
      <w:r w:rsidR="006A4CAC">
        <w:t>of overlaying</w:t>
      </w:r>
      <w:r w:rsidR="00397274" w:rsidRPr="00C70AED">
        <w:t xml:space="preserve"> on the same coordinate system of the original topographic survey and/or base data.</w:t>
      </w:r>
    </w:p>
    <w:p w14:paraId="0176EB68" w14:textId="5E30B5F6" w:rsidR="00EA71CE" w:rsidRPr="00C70AED" w:rsidRDefault="00EA71CE" w:rsidP="00EA71CE">
      <w:pPr>
        <w:pStyle w:val="ListParagraph"/>
        <w:numPr>
          <w:ilvl w:val="0"/>
          <w:numId w:val="1"/>
        </w:numPr>
      </w:pPr>
      <w:r w:rsidRPr="00C70AED">
        <w:t>The digital data delivered shall be able to be integrated with the base data by inserting or overlaying at an origin of 0,0 and rotation angle 0.</w:t>
      </w:r>
    </w:p>
    <w:p w14:paraId="4A31B67E" w14:textId="00B3FCE4" w:rsidR="00EA71CE" w:rsidRPr="00EA71CE" w:rsidRDefault="00832478" w:rsidP="00EA71CE">
      <w:r w:rsidRPr="00C70AED">
        <w:t>Also reference th</w:t>
      </w:r>
      <w:r w:rsidRPr="007F49AE">
        <w:t>e</w:t>
      </w:r>
      <w:r w:rsidR="00EA71CE" w:rsidRPr="007F49AE">
        <w:t xml:space="preserve"> </w:t>
      </w:r>
      <w:hyperlink r:id="rId10" w:history="1">
        <w:r w:rsidR="008B384C" w:rsidRPr="007F49AE">
          <w:rPr>
            <w:rStyle w:val="Hyperlink"/>
          </w:rPr>
          <w:t>CAD</w:t>
        </w:r>
        <w:r w:rsidR="00384257">
          <w:rPr>
            <w:rStyle w:val="Hyperlink"/>
          </w:rPr>
          <w:t>/BIM</w:t>
        </w:r>
        <w:r w:rsidR="008B384C" w:rsidRPr="007F49AE">
          <w:rPr>
            <w:rStyle w:val="Hyperlink"/>
          </w:rPr>
          <w:t xml:space="preserve"> &amp; </w:t>
        </w:r>
        <w:r w:rsidR="001B0286" w:rsidRPr="007F49AE">
          <w:rPr>
            <w:rStyle w:val="Hyperlink"/>
          </w:rPr>
          <w:t xml:space="preserve">Drafting </w:t>
        </w:r>
        <w:r w:rsidR="00005B9F" w:rsidRPr="007F49AE">
          <w:rPr>
            <w:rStyle w:val="Hyperlink"/>
          </w:rPr>
          <w:t xml:space="preserve">Quality Assurance (QA) </w:t>
        </w:r>
        <w:r w:rsidR="009D4C72">
          <w:rPr>
            <w:rStyle w:val="Hyperlink"/>
          </w:rPr>
          <w:t xml:space="preserve">Review </w:t>
        </w:r>
        <w:r w:rsidR="00EA71CE" w:rsidRPr="007F49AE">
          <w:rPr>
            <w:rStyle w:val="Hyperlink"/>
          </w:rPr>
          <w:t>Checklist</w:t>
        </w:r>
      </w:hyperlink>
      <w:r w:rsidR="00C70AED" w:rsidRPr="00C70AED">
        <w:t xml:space="preserve"> to assist in meeting our electronic drawing requirements.</w:t>
      </w:r>
    </w:p>
    <w:p w14:paraId="55444974" w14:textId="38C833FB" w:rsidR="00EA71CE" w:rsidRPr="00AB1447" w:rsidRDefault="00EA71CE" w:rsidP="00C70AED">
      <w:pPr>
        <w:rPr>
          <w:i/>
          <w:iCs/>
        </w:rPr>
      </w:pPr>
      <w:r w:rsidRPr="00EA71CE">
        <w:t>For standards regarding drawing and map numbers</w:t>
      </w:r>
      <w:r w:rsidR="00C70AED">
        <w:t>,</w:t>
      </w:r>
      <w:r w:rsidRPr="00EA71CE">
        <w:t xml:space="preserve"> </w:t>
      </w:r>
      <w:hyperlink r:id="rId11" w:history="1">
        <w:r w:rsidRPr="00C70AED">
          <w:rPr>
            <w:rStyle w:val="Hyperlink"/>
          </w:rPr>
          <w:t>Reference Manual 10B</w:t>
        </w:r>
      </w:hyperlink>
      <w:r w:rsidRPr="00EA71CE">
        <w:t xml:space="preserve"> is still applicable. Where discrepancies between the EDS and</w:t>
      </w:r>
      <w:r w:rsidR="00C70AED">
        <w:t xml:space="preserve"> RM</w:t>
      </w:r>
      <w:r w:rsidRPr="00EA71CE">
        <w:t xml:space="preserve"> Manual 10B arise, the requirements set forth in the EDS shall take precedence.</w:t>
      </w:r>
    </w:p>
    <w:p w14:paraId="678D9518" w14:textId="3DCD479A" w:rsidR="009666B8" w:rsidRPr="009666B8" w:rsidRDefault="009666B8" w:rsidP="009666B8">
      <w:pPr>
        <w:pStyle w:val="Heading1"/>
      </w:pPr>
      <w:bookmarkStart w:id="3" w:name="_Toc78407086"/>
      <w:r w:rsidRPr="009666B8">
        <w:t>Chapter 2 - Drawing Management</w:t>
      </w:r>
      <w:bookmarkEnd w:id="3"/>
    </w:p>
    <w:p w14:paraId="57EF94D9" w14:textId="47F84EF7" w:rsidR="009666B8" w:rsidRPr="009666B8" w:rsidRDefault="009666B8" w:rsidP="009666B8">
      <w:r w:rsidRPr="009666B8">
        <w:t>To ensure accessibility of drawing files and external references during the design and construction process, and for archival and retrieval purposes, it is imperative to maintain a standard folder structure.  In addition, relative path names will be used for drawings that are to be accessible as an external reference.</w:t>
      </w:r>
    </w:p>
    <w:p w14:paraId="1D2E25F8" w14:textId="752C4766" w:rsidR="009666B8" w:rsidRPr="0004007A" w:rsidRDefault="009666B8" w:rsidP="0004007A">
      <w:pPr>
        <w:pStyle w:val="Heading2"/>
      </w:pPr>
      <w:bookmarkStart w:id="4" w:name="_Toc78407087"/>
      <w:r w:rsidRPr="0004007A">
        <w:lastRenderedPageBreak/>
        <w:t>Folder and File Naming Conventions</w:t>
      </w:r>
      <w:bookmarkEnd w:id="4"/>
    </w:p>
    <w:p w14:paraId="0E736C78" w14:textId="383800C8" w:rsidR="009666B8" w:rsidRPr="009666B8" w:rsidRDefault="009666B8" w:rsidP="009666B8">
      <w:r w:rsidRPr="009666B8">
        <w:t xml:space="preserve">File organization is </w:t>
      </w:r>
      <w:r w:rsidR="0004007A">
        <w:t>necessary</w:t>
      </w:r>
      <w:r w:rsidRPr="009666B8">
        <w:t xml:space="preserve"> in managing electronic drawings. By stacking folders, the user can distinguish between </w:t>
      </w:r>
      <w:r w:rsidR="00FD10B2">
        <w:t>P</w:t>
      </w:r>
      <w:r w:rsidRPr="009666B8">
        <w:t xml:space="preserve">ark, PMIS number, discipline the drawing is associated with, and the specific file name. </w:t>
      </w:r>
      <w:r w:rsidR="0004007A">
        <w:t>Follow t</w:t>
      </w:r>
      <w:r w:rsidRPr="009666B8">
        <w:t xml:space="preserve">he specified folder structure and file naming conventions </w:t>
      </w:r>
      <w:r w:rsidR="0004007A">
        <w:t>when preparing</w:t>
      </w:r>
      <w:r w:rsidRPr="009666B8">
        <w:t xml:space="preserve"> electronic drawings for the DSC.</w:t>
      </w:r>
    </w:p>
    <w:p w14:paraId="7D14F51B" w14:textId="77777777" w:rsidR="009666B8" w:rsidRPr="0004007A" w:rsidRDefault="009666B8" w:rsidP="0004007A">
      <w:pPr>
        <w:pStyle w:val="Heading3"/>
      </w:pPr>
      <w:bookmarkStart w:id="5" w:name="_Toc78407088"/>
      <w:r w:rsidRPr="0004007A">
        <w:t>Folder Naming Conventions</w:t>
      </w:r>
      <w:bookmarkEnd w:id="5"/>
    </w:p>
    <w:p w14:paraId="280C11E2" w14:textId="36F740D8" w:rsidR="009666B8" w:rsidRDefault="009666B8" w:rsidP="009666B8">
      <w:r w:rsidRPr="009666B8">
        <w:t xml:space="preserve">To assure file sharing and accessibility of drawings, </w:t>
      </w:r>
      <w:r w:rsidR="001C7F5C">
        <w:t xml:space="preserve">use the folder </w:t>
      </w:r>
      <w:r w:rsidRPr="009666B8">
        <w:t>structure</w:t>
      </w:r>
      <w:r w:rsidR="001C7F5C">
        <w:t xml:space="preserve"> below:</w:t>
      </w:r>
    </w:p>
    <w:p w14:paraId="7216D55A" w14:textId="75A5312A" w:rsidR="009666B8" w:rsidRPr="009666B8" w:rsidRDefault="009666B8" w:rsidP="00496A64">
      <w:pPr>
        <w:tabs>
          <w:tab w:val="left" w:pos="2880"/>
        </w:tabs>
      </w:pPr>
      <w:r w:rsidRPr="009666B8">
        <w:t>\PARK\</w:t>
      </w:r>
      <w:r w:rsidRPr="009666B8">
        <w:tab/>
        <w:t>4 Letter Park Designation</w:t>
      </w:r>
    </w:p>
    <w:p w14:paraId="7103DE1F" w14:textId="2B93F43F" w:rsidR="009666B8" w:rsidRPr="009666B8" w:rsidRDefault="009666B8" w:rsidP="00496A64">
      <w:pPr>
        <w:tabs>
          <w:tab w:val="left" w:pos="2880"/>
        </w:tabs>
      </w:pPr>
      <w:r w:rsidRPr="009666B8">
        <w:t>\PMIS NO.\</w:t>
      </w:r>
      <w:r w:rsidRPr="009666B8">
        <w:tab/>
        <w:t>Project PMIS Number</w:t>
      </w:r>
    </w:p>
    <w:p w14:paraId="3C6D31FD" w14:textId="77777777" w:rsidR="009666B8" w:rsidRPr="009666B8" w:rsidRDefault="009666B8" w:rsidP="00496A64">
      <w:pPr>
        <w:tabs>
          <w:tab w:val="left" w:pos="2880"/>
        </w:tabs>
      </w:pPr>
      <w:r w:rsidRPr="009666B8">
        <w:t>\(CAD, REVIT, BIM, or PDF) DRAWINGS\</w:t>
      </w:r>
    </w:p>
    <w:p w14:paraId="442391F3" w14:textId="660DCDE8" w:rsidR="009666B8" w:rsidRPr="009666B8" w:rsidRDefault="009666B8" w:rsidP="00496A64">
      <w:pPr>
        <w:tabs>
          <w:tab w:val="left" w:pos="2880"/>
        </w:tabs>
      </w:pPr>
      <w:r w:rsidRPr="009666B8">
        <w:t>\DISCIPLINE or BASES\</w:t>
      </w:r>
      <w:r w:rsidRPr="009666B8">
        <w:tab/>
        <w:t>Arch, Civil, LA, Mech, Elec, Bases*, etc.</w:t>
      </w:r>
    </w:p>
    <w:p w14:paraId="23A2E55B" w14:textId="3AA11FE3" w:rsidR="009666B8" w:rsidRPr="009666B8" w:rsidRDefault="009666B8" w:rsidP="00496A64">
      <w:pPr>
        <w:tabs>
          <w:tab w:val="left" w:pos="2880"/>
        </w:tabs>
      </w:pPr>
      <w:r w:rsidRPr="009666B8">
        <w:t>\FILE NAME (.DWG)</w:t>
      </w:r>
      <w:r w:rsidRPr="009666B8">
        <w:tab/>
        <w:t>Drawing Name</w:t>
      </w:r>
    </w:p>
    <w:p w14:paraId="3B4591E0" w14:textId="77777777" w:rsidR="009666B8" w:rsidRPr="009666B8" w:rsidRDefault="009666B8" w:rsidP="009666B8">
      <w:r w:rsidRPr="009666B8">
        <w:t>Examples:</w:t>
      </w:r>
      <w:r w:rsidRPr="009666B8">
        <w:tab/>
        <w:t>C:\JELA\543210\CAD v2020 DRAWINGS\ARCH\A1 Floorpl.dwg</w:t>
      </w:r>
    </w:p>
    <w:p w14:paraId="76FA1297" w14:textId="77777777" w:rsidR="009666B8" w:rsidRPr="009666B8" w:rsidRDefault="009666B8" w:rsidP="009666B8">
      <w:r w:rsidRPr="009666B8">
        <w:tab/>
      </w:r>
      <w:r w:rsidRPr="009666B8">
        <w:tab/>
        <w:t>C:\JELA\543210\PDF DRAWINGS\ARCH\A1 Floorpl.pdf</w:t>
      </w:r>
    </w:p>
    <w:p w14:paraId="72A83159" w14:textId="77777777" w:rsidR="009666B8" w:rsidRPr="009666B8" w:rsidRDefault="009666B8" w:rsidP="009666B8">
      <w:r w:rsidRPr="009666B8">
        <w:tab/>
      </w:r>
      <w:r w:rsidRPr="009666B8">
        <w:tab/>
        <w:t>C:\JELA\543210\PDF DRAWINGS\Combined Drawings.pdf</w:t>
      </w:r>
    </w:p>
    <w:p w14:paraId="397A2555" w14:textId="54F04466" w:rsidR="009666B8" w:rsidRPr="009666B8" w:rsidRDefault="009666B8" w:rsidP="009666B8">
      <w:r w:rsidRPr="009666B8">
        <w:t xml:space="preserve">*The bases folder is the designated location for storing drawings created to be used as a "base" drawing and accessed as an external reference (xref). </w:t>
      </w:r>
      <w:r w:rsidR="00705592">
        <w:t xml:space="preserve">Use this </w:t>
      </w:r>
      <w:r w:rsidRPr="009666B8">
        <w:t>folder to</w:t>
      </w:r>
      <w:r w:rsidR="00705592">
        <w:t xml:space="preserve"> locate</w:t>
      </w:r>
      <w:r w:rsidRPr="009666B8">
        <w:t xml:space="preserve"> base sheet</w:t>
      </w:r>
      <w:r w:rsidR="00705592">
        <w:t>s</w:t>
      </w:r>
      <w:r w:rsidRPr="009666B8">
        <w:t xml:space="preserve"> needed by</w:t>
      </w:r>
      <w:r w:rsidR="00705592">
        <w:t xml:space="preserve"> </w:t>
      </w:r>
      <w:r w:rsidRPr="009666B8">
        <w:t>discipline</w:t>
      </w:r>
      <w:r w:rsidR="00705592">
        <w:t>(s),</w:t>
      </w:r>
      <w:r w:rsidRPr="009666B8">
        <w:t xml:space="preserve"> </w:t>
      </w:r>
      <w:r w:rsidR="00705592">
        <w:t>i.e.</w:t>
      </w:r>
      <w:r w:rsidRPr="009666B8">
        <w:t xml:space="preserve"> mechanical designers may need to xref the architectural floor plan which will be used as the base for their mechanical design.</w:t>
      </w:r>
      <w:r w:rsidR="00705592">
        <w:t xml:space="preserve"> All b</w:t>
      </w:r>
      <w:r w:rsidRPr="009666B8">
        <w:t xml:space="preserve">ase drawings will be located in one folder, with the file name indicating the specific type of base. Additionally, the root folders should contain software type and version such as CAD v2020, Revit v2020, BIM 360 v2020, etc., as shown in the example. </w:t>
      </w:r>
      <w:r w:rsidR="00522088">
        <w:t xml:space="preserve">PDF files </w:t>
      </w:r>
      <w:r w:rsidRPr="009666B8">
        <w:t xml:space="preserve">may also be combined drawings in a single file, unless the file </w:t>
      </w:r>
      <w:r w:rsidR="00522088">
        <w:t xml:space="preserve">size </w:t>
      </w:r>
      <w:r w:rsidRPr="009666B8">
        <w:t>becomes too large.</w:t>
      </w:r>
    </w:p>
    <w:p w14:paraId="7A25173C" w14:textId="77777777" w:rsidR="009666B8" w:rsidRPr="009666B8" w:rsidRDefault="009666B8" w:rsidP="00655B9C">
      <w:pPr>
        <w:pStyle w:val="Heading3"/>
      </w:pPr>
      <w:bookmarkStart w:id="6" w:name="_Toc78407089"/>
      <w:r w:rsidRPr="009666B8">
        <w:t>File Naming</w:t>
      </w:r>
      <w:bookmarkEnd w:id="6"/>
    </w:p>
    <w:p w14:paraId="7BF954F3" w14:textId="76C353BC" w:rsidR="009666B8" w:rsidRPr="009666B8" w:rsidRDefault="009666B8" w:rsidP="009666B8">
      <w:r w:rsidRPr="009666B8">
        <w:t xml:space="preserve">To assure file sharing, accessibility and compatibility of drawings, file names will </w:t>
      </w:r>
      <w:r w:rsidR="00496A64">
        <w:t>be a</w:t>
      </w:r>
      <w:r w:rsidRPr="009666B8">
        <w:t xml:space="preserve"> maximum of eighteen (18) characters, including spaces and the file extension</w:t>
      </w:r>
      <w:r w:rsidR="00C37B05">
        <w:t>. The file name shall</w:t>
      </w:r>
      <w:r w:rsidR="00496A64">
        <w:t xml:space="preserve"> </w:t>
      </w:r>
      <w:r w:rsidRPr="009666B8">
        <w:t>begin with the sub</w:t>
      </w:r>
      <w:r w:rsidR="007060A2">
        <w:t>-</w:t>
      </w:r>
      <w:r w:rsidRPr="009666B8">
        <w:t xml:space="preserve">sheet number and </w:t>
      </w:r>
      <w:r w:rsidR="00496A64">
        <w:t xml:space="preserve">followed with </w:t>
      </w:r>
      <w:r w:rsidRPr="009666B8">
        <w:t>the design content of each specific drawing sheet.</w:t>
      </w:r>
    </w:p>
    <w:p w14:paraId="6778F7B9" w14:textId="454DF4F3" w:rsidR="009666B8" w:rsidRPr="009666B8" w:rsidRDefault="009666B8" w:rsidP="00496A64">
      <w:pPr>
        <w:tabs>
          <w:tab w:val="left" w:pos="1440"/>
        </w:tabs>
      </w:pPr>
      <w:r w:rsidRPr="00A61E0E">
        <w:rPr>
          <w:i/>
          <w:iCs/>
        </w:rPr>
        <w:t>Examples:</w:t>
      </w:r>
      <w:r w:rsidR="00496A64">
        <w:tab/>
      </w:r>
      <w:r w:rsidRPr="009666B8">
        <w:t>L1 SITE PLAN.dwg</w:t>
      </w:r>
    </w:p>
    <w:p w14:paraId="26C4576A" w14:textId="59F35049" w:rsidR="009666B8" w:rsidRPr="009666B8" w:rsidRDefault="00496A64" w:rsidP="00496A64">
      <w:pPr>
        <w:tabs>
          <w:tab w:val="left" w:pos="1440"/>
        </w:tabs>
      </w:pPr>
      <w:r>
        <w:tab/>
      </w:r>
      <w:r w:rsidR="009666B8" w:rsidRPr="009666B8">
        <w:t>S3ROOF FRAMING.dwg</w:t>
      </w:r>
    </w:p>
    <w:p w14:paraId="555A43DD" w14:textId="665BEF09" w:rsidR="009666B8" w:rsidRPr="009666B8" w:rsidRDefault="00496A64" w:rsidP="00496A64">
      <w:pPr>
        <w:tabs>
          <w:tab w:val="left" w:pos="1440"/>
        </w:tabs>
      </w:pPr>
      <w:r>
        <w:tab/>
      </w:r>
      <w:r w:rsidR="009666B8" w:rsidRPr="009666B8">
        <w:t>M2 1st  HVAC.dwg</w:t>
      </w:r>
    </w:p>
    <w:p w14:paraId="02EA64A2" w14:textId="6FEE2966" w:rsidR="009666B8" w:rsidRPr="009666B8" w:rsidRDefault="00496A64" w:rsidP="00496A64">
      <w:pPr>
        <w:tabs>
          <w:tab w:val="left" w:pos="1440"/>
        </w:tabs>
      </w:pPr>
      <w:r>
        <w:tab/>
      </w:r>
      <w:r w:rsidR="009666B8" w:rsidRPr="009666B8">
        <w:t>E4 POWER PLAN.dwg</w:t>
      </w:r>
    </w:p>
    <w:p w14:paraId="75234B2D" w14:textId="1C6E1371" w:rsidR="009666B8" w:rsidRPr="009666B8" w:rsidRDefault="009666B8" w:rsidP="009666B8">
      <w:r w:rsidRPr="009666B8">
        <w:t xml:space="preserve">See </w:t>
      </w:r>
      <w:r w:rsidRPr="00D04722">
        <w:t>Figure 2</w:t>
      </w:r>
      <w:r w:rsidR="00755F2E" w:rsidRPr="00D04722">
        <w:t>-2</w:t>
      </w:r>
      <w:r w:rsidR="00D04722">
        <w:t xml:space="preserve"> below </w:t>
      </w:r>
      <w:r w:rsidRPr="009666B8">
        <w:t>for an expanded version of the folder structure with file naming examples.</w:t>
      </w:r>
    </w:p>
    <w:p w14:paraId="6608039F" w14:textId="26A6CE81" w:rsidR="009666B8" w:rsidRPr="009666B8" w:rsidRDefault="009666B8" w:rsidP="00A61E0E">
      <w:pPr>
        <w:pStyle w:val="Heading3"/>
      </w:pPr>
      <w:bookmarkStart w:id="7" w:name="_Toc78407090"/>
      <w:r w:rsidRPr="009666B8">
        <w:t>Electronic Drawing File Management and Naming Conventions</w:t>
      </w:r>
      <w:bookmarkEnd w:id="7"/>
    </w:p>
    <w:p w14:paraId="5C7FC87F" w14:textId="586E30A4" w:rsidR="009666B8" w:rsidRPr="009666B8" w:rsidRDefault="009666B8" w:rsidP="00496A64">
      <w:pPr>
        <w:tabs>
          <w:tab w:val="left" w:pos="1440"/>
        </w:tabs>
      </w:pPr>
      <w:r w:rsidRPr="00A61E0E">
        <w:rPr>
          <w:i/>
          <w:iCs/>
        </w:rPr>
        <w:t>Example:</w:t>
      </w:r>
      <w:r w:rsidR="00496A64">
        <w:tab/>
      </w:r>
      <w:r w:rsidRPr="009666B8">
        <w:t>C:\YELL\123450\DRAWINGS\ARCH\A2 INT ELEV.dwg</w:t>
      </w:r>
    </w:p>
    <w:p w14:paraId="3054FF29" w14:textId="47CD8A48" w:rsidR="00A61E0E" w:rsidRDefault="00A61E0E" w:rsidP="00A61E0E">
      <w:pPr>
        <w:spacing w:after="0"/>
      </w:pPr>
      <w:r w:rsidRPr="009666B8">
        <w:rPr>
          <w:noProof/>
        </w:rPr>
        <w:lastRenderedPageBreak/>
        <w:drawing>
          <wp:inline distT="0" distB="0" distL="0" distR="0" wp14:anchorId="333EC373" wp14:editId="62A50EDA">
            <wp:extent cx="6601968" cy="1901952"/>
            <wp:effectExtent l="0" t="0" r="8890" b="3175"/>
            <wp:docPr id="16" name="Picture 16" descr="Electronic drawing file management and naming convention chart. For a description and explanation of this chart,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lectronic drawing file management and naming convention chart. For a description and explanation of this chart, contact dsccadsupport@nps.gov."/>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01968" cy="1901952"/>
                    </a:xfrm>
                    <a:prstGeom prst="rect">
                      <a:avLst/>
                    </a:prstGeom>
                    <a:noFill/>
                  </pic:spPr>
                </pic:pic>
              </a:graphicData>
            </a:graphic>
          </wp:inline>
        </w:drawing>
      </w:r>
    </w:p>
    <w:p w14:paraId="4CE773F4" w14:textId="4A604898" w:rsidR="00C37B05" w:rsidRPr="009666B8" w:rsidRDefault="009666B8" w:rsidP="00660690">
      <w:pPr>
        <w:pStyle w:val="9ptitalic"/>
        <w:spacing w:before="80"/>
      </w:pPr>
      <w:r w:rsidRPr="009666B8">
        <w:t xml:space="preserve">Figure </w:t>
      </w:r>
      <w:r w:rsidR="00755F2E">
        <w:t>2-</w:t>
      </w:r>
      <w:r w:rsidRPr="009666B8">
        <w:t>1</w:t>
      </w:r>
      <w:r w:rsidR="00755F2E">
        <w:t xml:space="preserve"> </w:t>
      </w:r>
      <w:r w:rsidR="00694CF3">
        <w:t xml:space="preserve">- </w:t>
      </w:r>
      <w:r w:rsidR="006654DA">
        <w:t xml:space="preserve">Example of </w:t>
      </w:r>
      <w:r w:rsidR="00295A17">
        <w:t>f</w:t>
      </w:r>
      <w:r w:rsidR="006654DA">
        <w:t xml:space="preserve">ile </w:t>
      </w:r>
      <w:r w:rsidR="00295A17">
        <w:t>m</w:t>
      </w:r>
      <w:r w:rsidR="006654DA">
        <w:t>anagemen</w:t>
      </w:r>
      <w:r w:rsidR="00295A17">
        <w:t>t</w:t>
      </w:r>
      <w:r w:rsidR="006654DA">
        <w:t xml:space="preserve"> and naming conventions.</w:t>
      </w:r>
    </w:p>
    <w:p w14:paraId="2E004C98" w14:textId="77777777" w:rsidR="009666B8" w:rsidRPr="00AE2098" w:rsidRDefault="009666B8" w:rsidP="00AE2098">
      <w:pPr>
        <w:pStyle w:val="Heading3"/>
      </w:pPr>
      <w:bookmarkStart w:id="8" w:name="_Toc78407091"/>
      <w:r w:rsidRPr="00AE2098">
        <w:t>Amendments or Modifications</w:t>
      </w:r>
      <w:bookmarkEnd w:id="8"/>
    </w:p>
    <w:p w14:paraId="5C873052" w14:textId="5BE92718" w:rsidR="009666B8" w:rsidRPr="009666B8" w:rsidRDefault="00AE2098" w:rsidP="009666B8">
      <w:r>
        <w:t xml:space="preserve">If </w:t>
      </w:r>
      <w:r w:rsidR="009666B8" w:rsidRPr="009666B8">
        <w:t xml:space="preserve">amendments or modifications are part of the project, </w:t>
      </w:r>
      <w:r>
        <w:t xml:space="preserve">create </w:t>
      </w:r>
      <w:r w:rsidR="009666B8" w:rsidRPr="009666B8">
        <w:t>an additional folder beneath the DRAWINGS folder</w:t>
      </w:r>
      <w:r w:rsidR="00B03DA1">
        <w:t>,</w:t>
      </w:r>
      <w:r>
        <w:t xml:space="preserve"> then place</w:t>
      </w:r>
      <w:r w:rsidR="009666B8" w:rsidRPr="009666B8">
        <w:t xml:space="preserve"> amended or modified drawings in the correct discipline folders.</w:t>
      </w:r>
    </w:p>
    <w:p w14:paraId="3F7B7722" w14:textId="77777777" w:rsidR="00CF2891" w:rsidRDefault="009666B8" w:rsidP="00CF2891">
      <w:pPr>
        <w:tabs>
          <w:tab w:val="left" w:pos="1440"/>
        </w:tabs>
      </w:pPr>
      <w:r w:rsidRPr="00B03DA1">
        <w:rPr>
          <w:i/>
          <w:iCs/>
        </w:rPr>
        <w:t>Example</w:t>
      </w:r>
      <w:r w:rsidR="00B03DA1" w:rsidRPr="00B03DA1">
        <w:rPr>
          <w:i/>
          <w:iCs/>
        </w:rPr>
        <w:t>s</w:t>
      </w:r>
      <w:r w:rsidRPr="00B03DA1">
        <w:rPr>
          <w:i/>
          <w:iCs/>
        </w:rPr>
        <w:t>:</w:t>
      </w:r>
      <w:r w:rsidRPr="009666B8">
        <w:tab/>
        <w:t>C:\YELL\123450\DRAWINGS\AMEND1\ARCH\A2 INT ELEV.dwg</w:t>
      </w:r>
      <w:r w:rsidRPr="009666B8">
        <w:tab/>
        <w:t>C:\YELL\123450\DRAWINGS\MOD1\ARCH\A2 INT ELEV.dwg</w:t>
      </w:r>
    </w:p>
    <w:p w14:paraId="6434683B" w14:textId="2ED281C3" w:rsidR="009666B8" w:rsidRPr="009666B8" w:rsidRDefault="009666B8" w:rsidP="007A7FD6">
      <w:pPr>
        <w:pStyle w:val="Heading3"/>
      </w:pPr>
      <w:bookmarkStart w:id="9" w:name="_Toc78407092"/>
      <w:r w:rsidRPr="009666B8">
        <w:t>File Naming of Xrefs in Drawing Base Folders</w:t>
      </w:r>
      <w:bookmarkEnd w:id="9"/>
    </w:p>
    <w:p w14:paraId="498F9C1D" w14:textId="7B5DD8A9" w:rsidR="009666B8" w:rsidRPr="009666B8" w:rsidRDefault="009666B8" w:rsidP="009666B8">
      <w:r w:rsidRPr="009666B8">
        <w:t>In naming base drawings to be used as external references (xrefs), files should begin with</w:t>
      </w:r>
      <w:r w:rsidR="00B03DA1">
        <w:t xml:space="preserve"> </w:t>
      </w:r>
      <w:r w:rsidR="00D2773A">
        <w:rPr>
          <w:b/>
          <w:bCs/>
        </w:rPr>
        <w:t>X</w:t>
      </w:r>
      <w:r w:rsidRPr="009666B8">
        <w:t xml:space="preserve">, to distinguish it as an xref. </w:t>
      </w:r>
      <w:r w:rsidR="002F4189">
        <w:t>A</w:t>
      </w:r>
      <w:r w:rsidRPr="009666B8">
        <w:t xml:space="preserve">rchitectural base sheets shall begin with </w:t>
      </w:r>
      <w:r w:rsidR="002F4189">
        <w:rPr>
          <w:b/>
          <w:bCs/>
        </w:rPr>
        <w:t>XA</w:t>
      </w:r>
      <w:r w:rsidRPr="009666B8">
        <w:t>,</w:t>
      </w:r>
      <w:r w:rsidR="002F4189">
        <w:t xml:space="preserve"> </w:t>
      </w:r>
      <w:r w:rsidRPr="009666B8">
        <w:t xml:space="preserve">civil base sheets shall begin with </w:t>
      </w:r>
      <w:r w:rsidR="002F4189">
        <w:rPr>
          <w:b/>
          <w:bCs/>
        </w:rPr>
        <w:t>XC</w:t>
      </w:r>
      <w:r w:rsidRPr="009666B8">
        <w:t xml:space="preserve">, landscape base sheets shall begin with </w:t>
      </w:r>
      <w:r w:rsidR="002F4189">
        <w:rPr>
          <w:b/>
          <w:bCs/>
        </w:rPr>
        <w:t>XL</w:t>
      </w:r>
      <w:r w:rsidRPr="009666B8">
        <w:t>, etc. The remaining file name should be as descriptive as possible describing the content of the base sheet.</w:t>
      </w:r>
      <w:r w:rsidR="00FE7BAC">
        <w:t xml:space="preserve"> </w:t>
      </w:r>
      <w:r w:rsidRPr="009666B8">
        <w:t>Naming base drawings this way will generate consistency and organization within the final drawing set.</w:t>
      </w:r>
    </w:p>
    <w:p w14:paraId="2B23C9FF" w14:textId="6BC67A7C" w:rsidR="009666B8" w:rsidRPr="009666B8" w:rsidRDefault="009666B8" w:rsidP="00B03DA1">
      <w:pPr>
        <w:tabs>
          <w:tab w:val="left" w:pos="1440"/>
        </w:tabs>
      </w:pPr>
      <w:r w:rsidRPr="005A4E18">
        <w:rPr>
          <w:i/>
          <w:iCs/>
        </w:rPr>
        <w:t>Examples:</w:t>
      </w:r>
      <w:r w:rsidR="00B03DA1">
        <w:tab/>
      </w:r>
      <w:r w:rsidRPr="009666B8">
        <w:t>XA-FLRPL.dwg</w:t>
      </w:r>
    </w:p>
    <w:p w14:paraId="1708F842" w14:textId="4A2ACE12" w:rsidR="009666B8" w:rsidRPr="009666B8" w:rsidRDefault="00B03DA1" w:rsidP="00B03DA1">
      <w:pPr>
        <w:tabs>
          <w:tab w:val="left" w:pos="1440"/>
        </w:tabs>
      </w:pPr>
      <w:r>
        <w:tab/>
      </w:r>
      <w:r w:rsidR="009666B8" w:rsidRPr="009666B8">
        <w:t>XC-SITE.dwg</w:t>
      </w:r>
    </w:p>
    <w:p w14:paraId="4E28AD6E" w14:textId="7884E5B7" w:rsidR="009666B8" w:rsidRPr="009666B8" w:rsidRDefault="00B03DA1" w:rsidP="00B03DA1">
      <w:pPr>
        <w:tabs>
          <w:tab w:val="left" w:pos="1440"/>
        </w:tabs>
      </w:pPr>
      <w:r>
        <w:tab/>
      </w:r>
      <w:r w:rsidR="009666B8" w:rsidRPr="009666B8">
        <w:t>XL-LAYOUT.dwg</w:t>
      </w:r>
    </w:p>
    <w:p w14:paraId="09922A4F" w14:textId="77777777" w:rsidR="009666B8" w:rsidRPr="009666B8" w:rsidRDefault="009666B8" w:rsidP="00B03DA1">
      <w:pPr>
        <w:pStyle w:val="Heading3"/>
      </w:pPr>
      <w:bookmarkStart w:id="10" w:name="_Toc78407093"/>
      <w:r w:rsidRPr="009666B8">
        <w:t>Relative Xref Paths</w:t>
      </w:r>
      <w:bookmarkEnd w:id="10"/>
    </w:p>
    <w:p w14:paraId="476DC7E7" w14:textId="7260882D" w:rsidR="009666B8" w:rsidRPr="009666B8" w:rsidRDefault="009666B8" w:rsidP="009666B8">
      <w:r w:rsidRPr="009666B8">
        <w:t>To ensure xrefs load when opening drawings, xrefs will use relative paths. This eliminates problems associated with accessing xrefs when drawings are shared, created or stored on different drives, or written to CDs</w:t>
      </w:r>
      <w:r w:rsidR="00F805E1">
        <w:t xml:space="preserve"> (compact disc)</w:t>
      </w:r>
      <w:r w:rsidRPr="009666B8">
        <w:t>.</w:t>
      </w:r>
    </w:p>
    <w:p w14:paraId="599AD364" w14:textId="367F39F3" w:rsidR="009666B8" w:rsidRPr="009666B8" w:rsidRDefault="009666B8" w:rsidP="009666B8">
      <w:r w:rsidRPr="009666B8">
        <w:t xml:space="preserve">To change an xref from an </w:t>
      </w:r>
      <w:r w:rsidRPr="002F4189">
        <w:rPr>
          <w:b/>
          <w:bCs/>
        </w:rPr>
        <w:t>absolute</w:t>
      </w:r>
      <w:r w:rsidRPr="009666B8">
        <w:t xml:space="preserve"> path (the default), to a </w:t>
      </w:r>
      <w:r w:rsidRPr="002F4189">
        <w:rPr>
          <w:b/>
          <w:bCs/>
        </w:rPr>
        <w:t>relative</w:t>
      </w:r>
      <w:r w:rsidRPr="009666B8">
        <w:t xml:space="preserve"> path, use the Xref Manager.</w:t>
      </w:r>
      <w:r w:rsidR="00FE7BAC">
        <w:t xml:space="preserve"> </w:t>
      </w:r>
      <w:r w:rsidRPr="009666B8">
        <w:t xml:space="preserve">In the </w:t>
      </w:r>
      <w:r w:rsidRPr="00FE7BAC">
        <w:rPr>
          <w:b/>
          <w:bCs/>
        </w:rPr>
        <w:t>Xref Manager</w:t>
      </w:r>
      <w:r w:rsidRPr="009666B8">
        <w:t xml:space="preserve"> </w:t>
      </w:r>
      <w:r w:rsidR="00FE7BAC">
        <w:t>w</w:t>
      </w:r>
      <w:r w:rsidRPr="009666B8">
        <w:t xml:space="preserve">indow, highlight the xref name, and in the </w:t>
      </w:r>
      <w:r w:rsidRPr="00FE7BAC">
        <w:rPr>
          <w:b/>
          <w:bCs/>
        </w:rPr>
        <w:t>Xref Found At</w:t>
      </w:r>
      <w:r w:rsidRPr="009666B8">
        <w:t xml:space="preserve"> </w:t>
      </w:r>
      <w:r w:rsidR="00FE7BAC">
        <w:t>field</w:t>
      </w:r>
      <w:r w:rsidRPr="009666B8">
        <w:t xml:space="preserve">, change the path to  </w:t>
      </w:r>
      <w:r w:rsidRPr="002F4189">
        <w:rPr>
          <w:b/>
          <w:bCs/>
        </w:rPr>
        <w:t>..\bases\[filename].dwg</w:t>
      </w:r>
      <w:r w:rsidRPr="009666B8">
        <w:t>.</w:t>
      </w:r>
      <w:r w:rsidR="00FE7BAC">
        <w:t xml:space="preserve"> Then click</w:t>
      </w:r>
      <w:r w:rsidRPr="009666B8">
        <w:t xml:space="preserve"> </w:t>
      </w:r>
      <w:r w:rsidRPr="00FE7BAC">
        <w:rPr>
          <w:b/>
          <w:bCs/>
        </w:rPr>
        <w:t>Save Path</w:t>
      </w:r>
      <w:r w:rsidRPr="009666B8">
        <w:t>.</w:t>
      </w:r>
    </w:p>
    <w:p w14:paraId="3026FD71" w14:textId="105D906F" w:rsidR="00CF450B" w:rsidRDefault="009666B8" w:rsidP="00CF450B">
      <w:r w:rsidRPr="009666B8">
        <w:t>Note that in the figure below, that the two dots (</w:t>
      </w:r>
      <w:r w:rsidRPr="005A4E18">
        <w:rPr>
          <w:b/>
          <w:bCs/>
        </w:rPr>
        <w:t>..</w:t>
      </w:r>
      <w:r w:rsidRPr="009666B8">
        <w:t xml:space="preserve">\bases\ in the Xref Found At </w:t>
      </w:r>
      <w:r w:rsidR="00CF450B">
        <w:t>field</w:t>
      </w:r>
      <w:r w:rsidRPr="009666B8">
        <w:t>) indicate backing up one folder from the current folder.</w:t>
      </w:r>
    </w:p>
    <w:p w14:paraId="707AA2BA" w14:textId="38316756" w:rsidR="00CF450B" w:rsidRDefault="00CF450B" w:rsidP="00755F2E">
      <w:pPr>
        <w:spacing w:after="80"/>
      </w:pPr>
      <w:r w:rsidRPr="00CF450B">
        <w:rPr>
          <w:noProof/>
        </w:rPr>
        <w:lastRenderedPageBreak/>
        <w:drawing>
          <wp:inline distT="0" distB="0" distL="0" distR="0" wp14:anchorId="5A562156" wp14:editId="20E01523">
            <wp:extent cx="3931920" cy="2523744"/>
            <wp:effectExtent l="0" t="0" r="0" b="0"/>
            <wp:docPr id="17" name="Picture 17" descr="Xref Manager window in AutoCAD.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Xref Manager window in AutoCAD. For a description and explanation of this image, contact dsccadsupport@nps.go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2523744"/>
                    </a:xfrm>
                    <a:prstGeom prst="rect">
                      <a:avLst/>
                    </a:prstGeom>
                    <a:noFill/>
                  </pic:spPr>
                </pic:pic>
              </a:graphicData>
            </a:graphic>
          </wp:inline>
        </w:drawing>
      </w:r>
    </w:p>
    <w:p w14:paraId="6819B4D4" w14:textId="6049B74D" w:rsidR="005A4E18" w:rsidRPr="00CF450B" w:rsidRDefault="009666B8" w:rsidP="005E35CB">
      <w:pPr>
        <w:pStyle w:val="9ptitalic"/>
        <w:spacing w:before="80" w:after="440"/>
      </w:pPr>
      <w:r w:rsidRPr="00CF450B">
        <w:t xml:space="preserve">Figure </w:t>
      </w:r>
      <w:r w:rsidR="00755F2E">
        <w:t>2-</w:t>
      </w:r>
      <w:r w:rsidRPr="00CF450B">
        <w:t>2</w:t>
      </w:r>
      <w:r w:rsidR="005A4E18" w:rsidRPr="00CF450B">
        <w:t xml:space="preserve"> - Xref Manager window</w:t>
      </w:r>
    </w:p>
    <w:p w14:paraId="3D3B06AD" w14:textId="77777777" w:rsidR="005A4E18" w:rsidRPr="005A4E18" w:rsidRDefault="005A4E18" w:rsidP="005A4E18">
      <w:pPr>
        <w:pStyle w:val="Heading2"/>
      </w:pPr>
      <w:bookmarkStart w:id="11" w:name="_Toc78407094"/>
      <w:r w:rsidRPr="005A4E18">
        <w:t>Layering</w:t>
      </w:r>
      <w:bookmarkEnd w:id="11"/>
    </w:p>
    <w:p w14:paraId="63DCF43D" w14:textId="5D2A01F4" w:rsidR="001C5792" w:rsidRDefault="005A4E18" w:rsidP="005A4E18">
      <w:r w:rsidRPr="005A4E18">
        <w:t>The Denver Service Center uses AIA NCS v6 Layer Guidelines.</w:t>
      </w:r>
      <w:r w:rsidR="00524CDD">
        <w:t xml:space="preserve"> </w:t>
      </w:r>
      <w:r w:rsidRPr="005A4E18">
        <w:t>The Layer Guidelines give two methods for sharing graphic information</w:t>
      </w:r>
      <w:r w:rsidR="001C5792">
        <w:t>:</w:t>
      </w:r>
    </w:p>
    <w:p w14:paraId="20617B5E" w14:textId="77777777" w:rsidR="00CF450B" w:rsidRDefault="001C5792" w:rsidP="001C5792">
      <w:pPr>
        <w:pStyle w:val="ListParagraph"/>
        <w:numPr>
          <w:ilvl w:val="0"/>
          <w:numId w:val="2"/>
        </w:numPr>
      </w:pPr>
      <w:r w:rsidRPr="00524CDD">
        <w:rPr>
          <w:b/>
          <w:bCs/>
        </w:rPr>
        <w:t>S</w:t>
      </w:r>
      <w:r w:rsidR="005A4E18" w:rsidRPr="00524CDD">
        <w:rPr>
          <w:b/>
          <w:bCs/>
        </w:rPr>
        <w:t xml:space="preserve">ingle </w:t>
      </w:r>
      <w:r w:rsidRPr="00524CDD">
        <w:rPr>
          <w:b/>
          <w:bCs/>
        </w:rPr>
        <w:t>F</w:t>
      </w:r>
      <w:r w:rsidR="005A4E18" w:rsidRPr="00524CDD">
        <w:rPr>
          <w:b/>
          <w:bCs/>
        </w:rPr>
        <w:t>ile</w:t>
      </w:r>
      <w:r>
        <w:t>:</w:t>
      </w:r>
      <w:r w:rsidR="005A4E18" w:rsidRPr="005A4E18">
        <w:t xml:space="preserve"> </w:t>
      </w:r>
      <w:r>
        <w:t>D</w:t>
      </w:r>
      <w:r w:rsidR="005A4E18" w:rsidRPr="005A4E18">
        <w:t>rawings are created by turning layers on and off</w:t>
      </w:r>
      <w:r>
        <w:t>.</w:t>
      </w:r>
    </w:p>
    <w:p w14:paraId="5065A28D" w14:textId="3D3B20AE" w:rsidR="001C5792" w:rsidRPr="00AC1A17" w:rsidRDefault="001C5792" w:rsidP="00CF450B">
      <w:pPr>
        <w:pStyle w:val="ListParagraph"/>
        <w:numPr>
          <w:ilvl w:val="1"/>
          <w:numId w:val="2"/>
        </w:numPr>
      </w:pPr>
      <w:r w:rsidRPr="00CF450B">
        <w:t>Do not use on DSC drawings.</w:t>
      </w:r>
    </w:p>
    <w:p w14:paraId="01A43501" w14:textId="77777777" w:rsidR="00CF450B" w:rsidRDefault="001C5792" w:rsidP="001C5792">
      <w:pPr>
        <w:pStyle w:val="ListParagraph"/>
        <w:numPr>
          <w:ilvl w:val="0"/>
          <w:numId w:val="2"/>
        </w:numPr>
      </w:pPr>
      <w:r w:rsidRPr="00524CDD">
        <w:rPr>
          <w:b/>
          <w:bCs/>
        </w:rPr>
        <w:t>Multiple File</w:t>
      </w:r>
      <w:r>
        <w:t xml:space="preserve">: </w:t>
      </w:r>
      <w:r w:rsidR="00AC1A17">
        <w:t>Drawings are c</w:t>
      </w:r>
      <w:r w:rsidR="005A4E18" w:rsidRPr="005A4E18">
        <w:t xml:space="preserve">reated by using reference files (xrefs). </w:t>
      </w:r>
      <w:r w:rsidR="00AC1A17">
        <w:t>A</w:t>
      </w:r>
      <w:r w:rsidR="005A4E18" w:rsidRPr="005A4E18">
        <w:t>llows for a total team approach and easier file sharing.</w:t>
      </w:r>
    </w:p>
    <w:p w14:paraId="1C7BF6A3" w14:textId="1CC9B04B" w:rsidR="005A4E18" w:rsidRPr="005A4E18" w:rsidRDefault="00F67EAC" w:rsidP="00CF450B">
      <w:pPr>
        <w:pStyle w:val="ListParagraph"/>
        <w:numPr>
          <w:ilvl w:val="1"/>
          <w:numId w:val="2"/>
        </w:numPr>
      </w:pPr>
      <w:r>
        <w:t>U</w:t>
      </w:r>
      <w:r w:rsidR="00AC1A17">
        <w:t>se on DSC drawings.</w:t>
      </w:r>
    </w:p>
    <w:p w14:paraId="5AB1923F" w14:textId="3B039C1E" w:rsidR="005A4E18" w:rsidRPr="005A4E18" w:rsidRDefault="00524CDD" w:rsidP="005A4E18">
      <w:r w:rsidRPr="00295A17">
        <w:t xml:space="preserve">Save </w:t>
      </w:r>
      <w:r w:rsidR="009F61CE" w:rsidRPr="00295A17">
        <w:t>drawin</w:t>
      </w:r>
      <w:r w:rsidR="009F61CE">
        <w:t>gs</w:t>
      </w:r>
      <w:r w:rsidR="00295A17">
        <w:t xml:space="preserve"> </w:t>
      </w:r>
      <w:r w:rsidR="009F61CE">
        <w:t xml:space="preserve">to be used as </w:t>
      </w:r>
      <w:r>
        <w:t>e</w:t>
      </w:r>
      <w:r w:rsidR="005A4E18" w:rsidRPr="005A4E18">
        <w:t>xternal reference drawings, or base sheets</w:t>
      </w:r>
      <w:r>
        <w:t xml:space="preserve">, </w:t>
      </w:r>
      <w:r w:rsidR="005A4E18" w:rsidRPr="005A4E18">
        <w:t>to the</w:t>
      </w:r>
      <w:r>
        <w:t xml:space="preserve"> </w:t>
      </w:r>
      <w:r w:rsidR="005A4E18" w:rsidRPr="00524CDD">
        <w:rPr>
          <w:b/>
          <w:bCs/>
        </w:rPr>
        <w:t>bases</w:t>
      </w:r>
      <w:r w:rsidR="005A4E18" w:rsidRPr="005A4E18">
        <w:t xml:space="preserve"> directory</w:t>
      </w:r>
      <w:r>
        <w:t xml:space="preserve"> for availability</w:t>
      </w:r>
      <w:r w:rsidR="005A4E18" w:rsidRPr="005A4E18">
        <w:t xml:space="preserve"> as needed for all disciplines. Base drawings should contain only the necessary information needed for use by other disciplines, but not the information specific to the original discipline.</w:t>
      </w:r>
      <w:r>
        <w:t xml:space="preserve"> </w:t>
      </w:r>
      <w:r w:rsidR="005A4E18" w:rsidRPr="005A4E18">
        <w:t>This way, base drawings can be utilized immediately, without the need to analyze and manipulate.</w:t>
      </w:r>
      <w:r w:rsidR="00755F2E">
        <w:t xml:space="preserve"> </w:t>
      </w:r>
      <w:r w:rsidR="005A4E18" w:rsidRPr="005A4E18">
        <w:t>This is not relevant for BIM software.</w:t>
      </w:r>
    </w:p>
    <w:p w14:paraId="69445C37" w14:textId="30E61800" w:rsidR="005A4E18" w:rsidRPr="005A4E18" w:rsidRDefault="005A4E18" w:rsidP="005A4E18">
      <w:r w:rsidRPr="005A4E18">
        <w:t>Any base drawing to be used as an xref shall have objects created color by layer only. This allows for easier line weight modification, when necessary.</w:t>
      </w:r>
    </w:p>
    <w:p w14:paraId="7E92A84E" w14:textId="77777777" w:rsidR="005A4E18" w:rsidRPr="005A4E18" w:rsidRDefault="005A4E18" w:rsidP="001C5792">
      <w:pPr>
        <w:pStyle w:val="Heading2"/>
      </w:pPr>
      <w:bookmarkStart w:id="12" w:name="_Toc78407095"/>
      <w:r w:rsidRPr="005A4E18">
        <w:t>Layer Formats</w:t>
      </w:r>
      <w:bookmarkEnd w:id="12"/>
    </w:p>
    <w:p w14:paraId="5B4FC1FA" w14:textId="0AF6CE7B" w:rsidR="005A4E18" w:rsidRPr="005A4E18" w:rsidRDefault="005A4E18" w:rsidP="005A4E18">
      <w:r w:rsidRPr="005A4E18">
        <w:t>The layering formats used should follow AIA NCS v6 Layer Guidelines and may include user defined layers as necessary.</w:t>
      </w:r>
    </w:p>
    <w:p w14:paraId="1DD18796" w14:textId="77777777" w:rsidR="005A4E18" w:rsidRPr="005A4E18" w:rsidRDefault="005A4E18" w:rsidP="001C5792">
      <w:pPr>
        <w:pStyle w:val="Heading2"/>
      </w:pPr>
      <w:bookmarkStart w:id="13" w:name="_Toc78407096"/>
      <w:r w:rsidRPr="005A4E18">
        <w:t>Drawing Templates</w:t>
      </w:r>
      <w:bookmarkEnd w:id="13"/>
    </w:p>
    <w:p w14:paraId="0A4B5153" w14:textId="6D1CB384" w:rsidR="005A4E18" w:rsidRDefault="005A4E18" w:rsidP="005A4E18">
      <w:r w:rsidRPr="005A4E18">
        <w:t>The NPS standard drawing tem</w:t>
      </w:r>
      <w:r w:rsidRPr="00295A17">
        <w:t>plates</w:t>
      </w:r>
      <w:r w:rsidR="00F843B7" w:rsidRPr="00295A17">
        <w:t>, previously provided,</w:t>
      </w:r>
      <w:r w:rsidRPr="00295A17">
        <w:t xml:space="preserve"> are n</w:t>
      </w:r>
      <w:r w:rsidRPr="005A4E18">
        <w:t>o longer available or supported</w:t>
      </w:r>
      <w:r w:rsidR="00730E79">
        <w:t xml:space="preserve"> by Denver Service Center</w:t>
      </w:r>
      <w:r w:rsidRPr="005A4E18">
        <w:t>.</w:t>
      </w:r>
      <w:r w:rsidR="009F61CE">
        <w:t xml:space="preserve"> Construction</w:t>
      </w:r>
      <w:r w:rsidRPr="005A4E18">
        <w:t xml:space="preserve"> Contractors can develop their own templates from previously created electronic drawing files.</w:t>
      </w:r>
      <w:r w:rsidR="009F61CE">
        <w:t xml:space="preserve"> Construction </w:t>
      </w:r>
      <w:r w:rsidRPr="005A4E18">
        <w:t>Contractors are responsible for maintaining the required formats presented in the Drawing Format section of the Standards. This includes utilizing appropriate fonts, layers, and line weights, etc.</w:t>
      </w:r>
    </w:p>
    <w:p w14:paraId="0789C468" w14:textId="445A2A07" w:rsidR="000D09AA" w:rsidRDefault="000D09AA" w:rsidP="0028271F">
      <w:pPr>
        <w:pStyle w:val="Heading1"/>
      </w:pPr>
      <w:bookmarkStart w:id="14" w:name="_Toc78407097"/>
      <w:r>
        <w:lastRenderedPageBreak/>
        <w:t xml:space="preserve">Chapter 3 </w:t>
      </w:r>
      <w:r w:rsidR="00EB5B0D">
        <w:t xml:space="preserve">- </w:t>
      </w:r>
      <w:r>
        <w:t>Drawing Format</w:t>
      </w:r>
      <w:bookmarkEnd w:id="14"/>
    </w:p>
    <w:p w14:paraId="31ADF452" w14:textId="77777777" w:rsidR="000D09AA" w:rsidRDefault="000D09AA" w:rsidP="0028271F">
      <w:pPr>
        <w:pStyle w:val="Heading2"/>
      </w:pPr>
      <w:bookmarkStart w:id="15" w:name="_Toc78407098"/>
      <w:r w:rsidRPr="000945BB">
        <w:t>Standard Sheets</w:t>
      </w:r>
      <w:bookmarkEnd w:id="15"/>
    </w:p>
    <w:p w14:paraId="7982BBDC" w14:textId="28343258" w:rsidR="000D09AA" w:rsidRDefault="000D09AA" w:rsidP="0028271F">
      <w:r>
        <w:t>Standard 22</w:t>
      </w:r>
      <w:r w:rsidR="0028271F">
        <w:t xml:space="preserve"> inches by </w:t>
      </w:r>
      <w:r>
        <w:t>34</w:t>
      </w:r>
      <w:r w:rsidR="0028271F">
        <w:t xml:space="preserve"> inches</w:t>
      </w:r>
      <w:r>
        <w:t xml:space="preserve"> NPS drawing sheets are used for design, construction and as- constructed drawings. See Figure 3-1 for the standard cover sheet border, which also shows the location of approval and revision blocks. See Figure 3-2 for the standard </w:t>
      </w:r>
      <w:r w:rsidR="0028271F">
        <w:t>second</w:t>
      </w:r>
      <w:r>
        <w:t xml:space="preserve"> sheet border.</w:t>
      </w:r>
    </w:p>
    <w:p w14:paraId="276DF177" w14:textId="77777777" w:rsidR="000D09AA" w:rsidRDefault="000D09AA" w:rsidP="0028271F">
      <w:r>
        <w:t>Standard sheets include:</w:t>
      </w:r>
    </w:p>
    <w:p w14:paraId="3FD53686" w14:textId="27A6C9BF" w:rsidR="000D09AA" w:rsidRDefault="000D09AA" w:rsidP="00542D03">
      <w:pPr>
        <w:tabs>
          <w:tab w:val="left" w:pos="1620"/>
        </w:tabs>
      </w:pPr>
      <w:r w:rsidRPr="00480B8B">
        <w:rPr>
          <w:b/>
          <w:bCs/>
        </w:rPr>
        <w:t>Cover Sheet</w:t>
      </w:r>
      <w:r w:rsidR="00542D03" w:rsidRPr="00480B8B">
        <w:rPr>
          <w:b/>
          <w:bCs/>
        </w:rPr>
        <w:t>:</w:t>
      </w:r>
      <w:r w:rsidR="00542D03">
        <w:tab/>
      </w:r>
      <w:r>
        <w:t>Standard cover sheet with vicinity, park map, and project index.</w:t>
      </w:r>
    </w:p>
    <w:p w14:paraId="719999C7" w14:textId="5E8B228E" w:rsidR="000D09AA" w:rsidRDefault="000D09AA" w:rsidP="00542D03">
      <w:pPr>
        <w:tabs>
          <w:tab w:val="left" w:pos="1620"/>
        </w:tabs>
      </w:pPr>
      <w:r w:rsidRPr="00480B8B">
        <w:rPr>
          <w:b/>
          <w:bCs/>
        </w:rPr>
        <w:t>Second Sheet</w:t>
      </w:r>
      <w:r w:rsidR="00542D03" w:rsidRPr="00480B8B">
        <w:rPr>
          <w:b/>
          <w:bCs/>
        </w:rPr>
        <w:t>:</w:t>
      </w:r>
      <w:r w:rsidR="00542D03">
        <w:tab/>
      </w:r>
      <w:r>
        <w:t>Standard border sheet.</w:t>
      </w:r>
    </w:p>
    <w:p w14:paraId="2CAD6519" w14:textId="3E885D8D" w:rsidR="000D09AA" w:rsidRDefault="000D09AA" w:rsidP="00480B8B">
      <w:pPr>
        <w:ind w:left="2700" w:hanging="2700"/>
      </w:pPr>
      <w:r w:rsidRPr="00480B8B">
        <w:rPr>
          <w:b/>
          <w:bCs/>
        </w:rPr>
        <w:t>Plan and Profile Sheets</w:t>
      </w:r>
      <w:r w:rsidR="00542D03" w:rsidRPr="00480B8B">
        <w:rPr>
          <w:b/>
          <w:bCs/>
        </w:rPr>
        <w:t>:</w:t>
      </w:r>
      <w:r w:rsidR="00542D03">
        <w:t xml:space="preserve"> </w:t>
      </w:r>
      <w:r>
        <w:t xml:space="preserve"> </w:t>
      </w:r>
      <w:r>
        <w:tab/>
        <w:t>Standard second sheet borders, with grids for a plan and profile sheet or a full profile sheet.</w:t>
      </w:r>
    </w:p>
    <w:p w14:paraId="130C4906" w14:textId="77777777" w:rsidR="000D09AA" w:rsidRDefault="000D09AA" w:rsidP="00480B8B">
      <w:pPr>
        <w:pStyle w:val="Heading2"/>
        <w:rPr>
          <w:spacing w:val="-2"/>
        </w:rPr>
      </w:pPr>
      <w:bookmarkStart w:id="16" w:name="_Toc78407099"/>
      <w:r w:rsidRPr="009133F6">
        <w:t xml:space="preserve">Standard </w:t>
      </w:r>
      <w:r>
        <w:t>C</w:t>
      </w:r>
      <w:r w:rsidRPr="009133F6">
        <w:t xml:space="preserve">over </w:t>
      </w:r>
      <w:r>
        <w:t>S</w:t>
      </w:r>
      <w:r w:rsidRPr="009133F6">
        <w:t>heets</w:t>
      </w:r>
      <w:bookmarkEnd w:id="16"/>
      <w:r>
        <w:rPr>
          <w:spacing w:val="-2"/>
        </w:rPr>
        <w:t xml:space="preserve"> </w:t>
      </w:r>
    </w:p>
    <w:p w14:paraId="595A35F5" w14:textId="781078E7" w:rsidR="000D09AA" w:rsidRDefault="000D09AA" w:rsidP="0028271F">
      <w:pPr>
        <w:rPr>
          <w:spacing w:val="-2"/>
        </w:rPr>
      </w:pPr>
      <w:r>
        <w:rPr>
          <w:spacing w:val="-2"/>
        </w:rPr>
        <w:t>Electronic Cover sheets for parks and Electronic Drawings sheets are no longer av</w:t>
      </w:r>
      <w:r w:rsidRPr="00431673">
        <w:rPr>
          <w:spacing w:val="-2"/>
        </w:rPr>
        <w:t xml:space="preserve">ailable </w:t>
      </w:r>
      <w:r w:rsidR="003002D4" w:rsidRPr="00431673">
        <w:rPr>
          <w:spacing w:val="-2"/>
        </w:rPr>
        <w:t xml:space="preserve">or </w:t>
      </w:r>
      <w:r w:rsidRPr="00431673">
        <w:rPr>
          <w:spacing w:val="-2"/>
        </w:rPr>
        <w:t>suppor</w:t>
      </w:r>
      <w:r>
        <w:rPr>
          <w:spacing w:val="-2"/>
        </w:rPr>
        <w:t>ted</w:t>
      </w:r>
      <w:r w:rsidR="00295A17">
        <w:rPr>
          <w:spacing w:val="-2"/>
        </w:rPr>
        <w:t>.</w:t>
      </w:r>
      <w:r>
        <w:rPr>
          <w:spacing w:val="-2"/>
        </w:rPr>
        <w:t xml:space="preserve"> It is the</w:t>
      </w:r>
      <w:r w:rsidR="00C72DD4">
        <w:rPr>
          <w:spacing w:val="-2"/>
        </w:rPr>
        <w:t xml:space="preserve"> Architect/Engineer's</w:t>
      </w:r>
      <w:r>
        <w:rPr>
          <w:spacing w:val="-2"/>
        </w:rPr>
        <w:t xml:space="preserve"> </w:t>
      </w:r>
      <w:r w:rsidR="00C72DD4">
        <w:rPr>
          <w:spacing w:val="-2"/>
        </w:rPr>
        <w:t>(</w:t>
      </w:r>
      <w:r w:rsidRPr="009133F6">
        <w:rPr>
          <w:spacing w:val="-2"/>
        </w:rPr>
        <w:t>A/E</w:t>
      </w:r>
      <w:r w:rsidR="00C72DD4">
        <w:rPr>
          <w:spacing w:val="-2"/>
        </w:rPr>
        <w:t>)</w:t>
      </w:r>
      <w:r w:rsidRPr="009133F6">
        <w:rPr>
          <w:spacing w:val="-2"/>
        </w:rPr>
        <w:t xml:space="preserve"> responsibility to create </w:t>
      </w:r>
      <w:r>
        <w:rPr>
          <w:spacing w:val="-2"/>
        </w:rPr>
        <w:t>a cover sheet for each project. Each cover sheet should contain the following items:</w:t>
      </w:r>
    </w:p>
    <w:p w14:paraId="49BB32D4" w14:textId="63EBE4F8" w:rsidR="00480B8B" w:rsidRDefault="00945F1D" w:rsidP="0028271F">
      <w:pPr>
        <w:pStyle w:val="ListParagraph"/>
        <w:numPr>
          <w:ilvl w:val="0"/>
          <w:numId w:val="4"/>
        </w:numPr>
        <w:rPr>
          <w:spacing w:val="-2"/>
        </w:rPr>
      </w:pPr>
      <w:r>
        <w:rPr>
          <w:spacing w:val="-2"/>
        </w:rPr>
        <w:t>V</w:t>
      </w:r>
      <w:r w:rsidR="000D09AA" w:rsidRPr="00480B8B">
        <w:rPr>
          <w:spacing w:val="-2"/>
        </w:rPr>
        <w:t>icinity map</w:t>
      </w:r>
    </w:p>
    <w:p w14:paraId="2E78FD74" w14:textId="44D17FD9" w:rsidR="00480B8B" w:rsidRDefault="00945F1D" w:rsidP="0028271F">
      <w:pPr>
        <w:pStyle w:val="ListParagraph"/>
        <w:numPr>
          <w:ilvl w:val="0"/>
          <w:numId w:val="4"/>
        </w:numPr>
        <w:rPr>
          <w:spacing w:val="-2"/>
        </w:rPr>
      </w:pPr>
      <w:r>
        <w:rPr>
          <w:spacing w:val="-2"/>
        </w:rPr>
        <w:t>P</w:t>
      </w:r>
      <w:r w:rsidR="000D09AA" w:rsidRPr="00480B8B">
        <w:rPr>
          <w:spacing w:val="-2"/>
        </w:rPr>
        <w:t xml:space="preserve">ark map showing project site location </w:t>
      </w:r>
      <w:r w:rsidR="00480B8B">
        <w:rPr>
          <w:spacing w:val="-2"/>
        </w:rPr>
        <w:t>-</w:t>
      </w:r>
      <w:r w:rsidR="000D09AA" w:rsidRPr="00480B8B">
        <w:rPr>
          <w:spacing w:val="-2"/>
        </w:rPr>
        <w:t xml:space="preserve"> obtai</w:t>
      </w:r>
      <w:r w:rsidR="00E177B6">
        <w:rPr>
          <w:spacing w:val="-2"/>
        </w:rPr>
        <w:t>ned</w:t>
      </w:r>
      <w:r w:rsidR="000D09AA" w:rsidRPr="00480B8B">
        <w:rPr>
          <w:spacing w:val="-2"/>
        </w:rPr>
        <w:t xml:space="preserve"> from the</w:t>
      </w:r>
      <w:r>
        <w:rPr>
          <w:spacing w:val="-2"/>
        </w:rPr>
        <w:t xml:space="preserve"> P</w:t>
      </w:r>
      <w:r w:rsidR="000D09AA" w:rsidRPr="00480B8B">
        <w:rPr>
          <w:spacing w:val="-2"/>
        </w:rPr>
        <w:t>ark</w:t>
      </w:r>
    </w:p>
    <w:p w14:paraId="5DF31F94" w14:textId="77777777" w:rsidR="00480B8B" w:rsidRDefault="000D09AA" w:rsidP="0028271F">
      <w:pPr>
        <w:pStyle w:val="ListParagraph"/>
        <w:numPr>
          <w:ilvl w:val="0"/>
          <w:numId w:val="4"/>
        </w:numPr>
        <w:rPr>
          <w:spacing w:val="-2"/>
        </w:rPr>
      </w:pPr>
      <w:r w:rsidRPr="00480B8B">
        <w:rPr>
          <w:spacing w:val="-2"/>
        </w:rPr>
        <w:t>Basic data (source of information and date of cover sheet base preparation)</w:t>
      </w:r>
    </w:p>
    <w:p w14:paraId="2A2F882A" w14:textId="77777777" w:rsidR="00E830E5" w:rsidRPr="00E830E5" w:rsidRDefault="00945F1D" w:rsidP="008A3495">
      <w:pPr>
        <w:pStyle w:val="ListParagraph"/>
        <w:numPr>
          <w:ilvl w:val="0"/>
          <w:numId w:val="4"/>
        </w:numPr>
        <w:tabs>
          <w:tab w:val="right" w:pos="2520"/>
        </w:tabs>
        <w:rPr>
          <w:spacing w:val="-2"/>
        </w:rPr>
      </w:pPr>
      <w:r w:rsidRPr="00E830E5">
        <w:rPr>
          <w:spacing w:val="-2"/>
        </w:rPr>
        <w:t xml:space="preserve">NPS Arrowhead </w:t>
      </w:r>
      <w:r w:rsidR="00480B8B" w:rsidRPr="00E830E5">
        <w:rPr>
          <w:spacing w:val="-2"/>
        </w:rPr>
        <w:t>-</w:t>
      </w:r>
      <w:r w:rsidR="000D09AA" w:rsidRPr="00E830E5">
        <w:rPr>
          <w:spacing w:val="-2"/>
        </w:rPr>
        <w:t xml:space="preserve"> obtain</w:t>
      </w:r>
      <w:r w:rsidR="00E177B6" w:rsidRPr="00E830E5">
        <w:rPr>
          <w:spacing w:val="-2"/>
        </w:rPr>
        <w:t xml:space="preserve"> from </w:t>
      </w:r>
      <w:hyperlink r:id="rId14" w:history="1">
        <w:r w:rsidR="00E177B6" w:rsidRPr="00E830E5">
          <w:rPr>
            <w:rStyle w:val="Hyperlink"/>
            <w:spacing w:val="-2"/>
          </w:rPr>
          <w:t>Harper's Ferry Center</w:t>
        </w:r>
      </w:hyperlink>
      <w:r w:rsidR="00E830E5" w:rsidRPr="00E830E5">
        <w:rPr>
          <w:spacing w:val="-2"/>
        </w:rPr>
        <w:t>:</w:t>
      </w:r>
    </w:p>
    <w:p w14:paraId="61A425A3" w14:textId="37F105D6" w:rsidR="00480B8B" w:rsidRPr="00A23293" w:rsidRDefault="008A3495" w:rsidP="00A23293">
      <w:pPr>
        <w:pStyle w:val="ListParagraph"/>
        <w:numPr>
          <w:ilvl w:val="1"/>
          <w:numId w:val="4"/>
        </w:numPr>
        <w:tabs>
          <w:tab w:val="right" w:pos="2340"/>
          <w:tab w:val="left" w:pos="2520"/>
        </w:tabs>
        <w:rPr>
          <w:rStyle w:val="Hyperlink"/>
          <w:color w:val="auto"/>
          <w:spacing w:val="-2"/>
          <w:u w:val="none"/>
        </w:rPr>
      </w:pPr>
      <w:r>
        <w:rPr>
          <w:spacing w:val="-2"/>
        </w:rPr>
        <w:t xml:space="preserve">  </w:t>
      </w:r>
      <w:r w:rsidRPr="00A23293">
        <w:rPr>
          <w:spacing w:val="-2"/>
        </w:rPr>
        <w:t xml:space="preserve"> </w:t>
      </w:r>
      <w:r w:rsidRPr="00A23293">
        <w:rPr>
          <w:spacing w:val="-2"/>
        </w:rPr>
        <w:tab/>
      </w:r>
      <w:r w:rsidR="00E830E5" w:rsidRPr="00A23293">
        <w:rPr>
          <w:b/>
          <w:bCs/>
          <w:spacing w:val="-2"/>
        </w:rPr>
        <w:t>e</w:t>
      </w:r>
      <w:r w:rsidR="00E177B6" w:rsidRPr="00A23293">
        <w:rPr>
          <w:b/>
          <w:bCs/>
          <w:spacing w:val="-2"/>
        </w:rPr>
        <w:t>mail</w:t>
      </w:r>
      <w:r w:rsidR="00E830E5" w:rsidRPr="00A23293">
        <w:rPr>
          <w:b/>
          <w:bCs/>
          <w:spacing w:val="-2"/>
        </w:rPr>
        <w:t>:</w:t>
      </w:r>
      <w:r w:rsidR="00A23293" w:rsidRPr="00A23293">
        <w:rPr>
          <w:spacing w:val="-2"/>
        </w:rPr>
        <w:tab/>
      </w:r>
      <w:hyperlink r:id="rId15" w:history="1">
        <w:r w:rsidR="00A23293" w:rsidRPr="004D710C">
          <w:rPr>
            <w:rStyle w:val="Hyperlink"/>
            <w:spacing w:val="-2"/>
          </w:rPr>
          <w:t>npsbrand@nps.gov</w:t>
        </w:r>
      </w:hyperlink>
    </w:p>
    <w:p w14:paraId="3479B64A" w14:textId="22696ED2" w:rsidR="00A23293" w:rsidRPr="00A23293" w:rsidRDefault="00A23293" w:rsidP="00A23293">
      <w:pPr>
        <w:pStyle w:val="ListParagraph"/>
        <w:numPr>
          <w:ilvl w:val="1"/>
          <w:numId w:val="4"/>
        </w:numPr>
        <w:tabs>
          <w:tab w:val="right" w:pos="2340"/>
          <w:tab w:val="left" w:pos="2520"/>
        </w:tabs>
        <w:rPr>
          <w:spacing w:val="-2"/>
        </w:rPr>
      </w:pPr>
      <w:r>
        <w:rPr>
          <w:spacing w:val="-2"/>
        </w:rPr>
        <w:t xml:space="preserve"> </w:t>
      </w:r>
      <w:r>
        <w:rPr>
          <w:spacing w:val="-2"/>
        </w:rPr>
        <w:tab/>
      </w:r>
      <w:r w:rsidRPr="00A23293">
        <w:rPr>
          <w:b/>
          <w:bCs/>
          <w:spacing w:val="-2"/>
        </w:rPr>
        <w:t>cc:</w:t>
      </w:r>
      <w:r>
        <w:rPr>
          <w:b/>
          <w:bCs/>
          <w:spacing w:val="-2"/>
        </w:rPr>
        <w:tab/>
      </w:r>
      <w:r>
        <w:rPr>
          <w:spacing w:val="-2"/>
        </w:rPr>
        <w:t>DSC</w:t>
      </w:r>
      <w:r w:rsidR="00FB03D0">
        <w:rPr>
          <w:spacing w:val="-2"/>
        </w:rPr>
        <w:t xml:space="preserve"> Contracting Officer Representative (COR)</w:t>
      </w:r>
    </w:p>
    <w:p w14:paraId="5BD6281F" w14:textId="086D10D6" w:rsidR="00E830E5" w:rsidRPr="00E830E5" w:rsidRDefault="00A23293" w:rsidP="00A23293">
      <w:pPr>
        <w:pStyle w:val="ListParagraph"/>
        <w:numPr>
          <w:ilvl w:val="1"/>
          <w:numId w:val="4"/>
        </w:numPr>
        <w:tabs>
          <w:tab w:val="right" w:pos="2340"/>
          <w:tab w:val="left" w:pos="2520"/>
        </w:tabs>
        <w:rPr>
          <w:rStyle w:val="Hyperlink"/>
          <w:color w:val="auto"/>
          <w:spacing w:val="-2"/>
          <w:u w:val="none"/>
        </w:rPr>
      </w:pPr>
      <w:r>
        <w:rPr>
          <w:i/>
          <w:iCs/>
          <w:spacing w:val="-2"/>
        </w:rPr>
        <w:t xml:space="preserve"> </w:t>
      </w:r>
      <w:r w:rsidRPr="00A23293">
        <w:rPr>
          <w:spacing w:val="-2"/>
        </w:rPr>
        <w:tab/>
      </w:r>
      <w:r w:rsidR="00E830E5" w:rsidRPr="00A23293">
        <w:rPr>
          <w:b/>
          <w:bCs/>
          <w:spacing w:val="-2"/>
        </w:rPr>
        <w:t>subject:</w:t>
      </w:r>
      <w:r w:rsidR="00E830E5" w:rsidRPr="00A23293">
        <w:rPr>
          <w:spacing w:val="-2"/>
        </w:rPr>
        <w:t xml:space="preserve"> </w:t>
      </w:r>
      <w:r w:rsidRPr="00A23293">
        <w:rPr>
          <w:i/>
          <w:iCs/>
          <w:spacing w:val="-2"/>
        </w:rPr>
        <w:tab/>
      </w:r>
      <w:r w:rsidR="00E830E5" w:rsidRPr="00E830E5">
        <w:rPr>
          <w:spacing w:val="-2"/>
        </w:rPr>
        <w:t>NPS arrowhead for DSC drawings</w:t>
      </w:r>
    </w:p>
    <w:p w14:paraId="09771BA8" w14:textId="77777777" w:rsidR="00480B8B" w:rsidRDefault="000D09AA" w:rsidP="0028271F">
      <w:pPr>
        <w:pStyle w:val="ListParagraph"/>
        <w:numPr>
          <w:ilvl w:val="0"/>
          <w:numId w:val="4"/>
        </w:numPr>
        <w:rPr>
          <w:spacing w:val="-2"/>
        </w:rPr>
      </w:pPr>
      <w:r w:rsidRPr="00480B8B">
        <w:rPr>
          <w:spacing w:val="-2"/>
        </w:rPr>
        <w:t>Graphic bar scale(s)</w:t>
      </w:r>
    </w:p>
    <w:p w14:paraId="68461D0C" w14:textId="77777777" w:rsidR="00480B8B" w:rsidRDefault="000D09AA" w:rsidP="0028271F">
      <w:pPr>
        <w:pStyle w:val="ListParagraph"/>
        <w:numPr>
          <w:ilvl w:val="0"/>
          <w:numId w:val="4"/>
        </w:numPr>
        <w:rPr>
          <w:spacing w:val="-2"/>
        </w:rPr>
      </w:pPr>
      <w:r w:rsidRPr="00480B8B">
        <w:rPr>
          <w:spacing w:val="-2"/>
        </w:rPr>
        <w:t>Required approval and revision blocks</w:t>
      </w:r>
    </w:p>
    <w:p w14:paraId="142F8235" w14:textId="365BDAE7" w:rsidR="00480B8B" w:rsidRDefault="000D09AA" w:rsidP="0028271F">
      <w:pPr>
        <w:pStyle w:val="ListParagraph"/>
        <w:numPr>
          <w:ilvl w:val="0"/>
          <w:numId w:val="4"/>
        </w:numPr>
        <w:rPr>
          <w:spacing w:val="-2"/>
        </w:rPr>
      </w:pPr>
      <w:r w:rsidRPr="00480B8B">
        <w:rPr>
          <w:spacing w:val="-2"/>
        </w:rPr>
        <w:t>PMIS number, if applicable</w:t>
      </w:r>
    </w:p>
    <w:p w14:paraId="65BFAC31" w14:textId="5E858E1A" w:rsidR="00480B8B" w:rsidRDefault="000D09AA" w:rsidP="0028271F">
      <w:pPr>
        <w:pStyle w:val="ListParagraph"/>
        <w:numPr>
          <w:ilvl w:val="0"/>
          <w:numId w:val="4"/>
        </w:numPr>
        <w:rPr>
          <w:spacing w:val="-2"/>
        </w:rPr>
      </w:pPr>
      <w:r w:rsidRPr="00480B8B">
        <w:rPr>
          <w:spacing w:val="-2"/>
        </w:rPr>
        <w:t xml:space="preserve">Drawing number </w:t>
      </w:r>
      <w:r w:rsidR="00E177B6">
        <w:rPr>
          <w:spacing w:val="-2"/>
        </w:rPr>
        <w:t xml:space="preserve">- </w:t>
      </w:r>
      <w:r w:rsidRPr="00480B8B">
        <w:rPr>
          <w:spacing w:val="-2"/>
        </w:rPr>
        <w:t>obtain</w:t>
      </w:r>
      <w:r w:rsidR="00E177B6">
        <w:rPr>
          <w:spacing w:val="-2"/>
        </w:rPr>
        <w:t>ed</w:t>
      </w:r>
      <w:r w:rsidRPr="00480B8B">
        <w:rPr>
          <w:spacing w:val="-2"/>
        </w:rPr>
        <w:t xml:space="preserve"> from the Technical Information Center (TIC) </w:t>
      </w:r>
    </w:p>
    <w:p w14:paraId="7C9FCF3F" w14:textId="5A9CFFE8" w:rsidR="00480B8B" w:rsidRDefault="00E177B6" w:rsidP="0028271F">
      <w:pPr>
        <w:pStyle w:val="ListParagraph"/>
        <w:numPr>
          <w:ilvl w:val="0"/>
          <w:numId w:val="4"/>
        </w:numPr>
        <w:rPr>
          <w:spacing w:val="-2"/>
        </w:rPr>
      </w:pPr>
      <w:r>
        <w:rPr>
          <w:spacing w:val="-2"/>
        </w:rPr>
        <w:t>C</w:t>
      </w:r>
      <w:r w:rsidR="000D09AA" w:rsidRPr="00480B8B">
        <w:rPr>
          <w:spacing w:val="-2"/>
        </w:rPr>
        <w:t>onstruction contract number on as-constructed drawings</w:t>
      </w:r>
    </w:p>
    <w:p w14:paraId="4CE0C0D5" w14:textId="6CF05C14" w:rsidR="00480B8B" w:rsidRDefault="000D09AA" w:rsidP="0028271F">
      <w:pPr>
        <w:pStyle w:val="ListParagraph"/>
        <w:numPr>
          <w:ilvl w:val="0"/>
          <w:numId w:val="4"/>
        </w:numPr>
        <w:rPr>
          <w:spacing w:val="-2"/>
        </w:rPr>
      </w:pPr>
      <w:r w:rsidRPr="00480B8B">
        <w:rPr>
          <w:spacing w:val="-2"/>
        </w:rPr>
        <w:t>A&amp;E block with the A/E fir</w:t>
      </w:r>
      <w:r w:rsidRPr="00BD0D41">
        <w:rPr>
          <w:spacing w:val="-2"/>
        </w:rPr>
        <w:t>m</w:t>
      </w:r>
      <w:r w:rsidR="00E177B6" w:rsidRPr="00BD0D41">
        <w:rPr>
          <w:spacing w:val="-2"/>
        </w:rPr>
        <w:t xml:space="preserve"> name</w:t>
      </w:r>
      <w:r w:rsidRPr="00BD0D41">
        <w:rPr>
          <w:spacing w:val="-2"/>
        </w:rPr>
        <w:t>,</w:t>
      </w:r>
      <w:r w:rsidRPr="00480B8B">
        <w:rPr>
          <w:spacing w:val="-2"/>
        </w:rPr>
        <w:t xml:space="preserve"> </w:t>
      </w:r>
      <w:r w:rsidR="00E177B6">
        <w:rPr>
          <w:spacing w:val="-2"/>
        </w:rPr>
        <w:t>S</w:t>
      </w:r>
      <w:r w:rsidRPr="00480B8B">
        <w:rPr>
          <w:spacing w:val="-2"/>
        </w:rPr>
        <w:t>ubcontractors’ names and address (city and state only)</w:t>
      </w:r>
    </w:p>
    <w:p w14:paraId="326917B3" w14:textId="385BE4D8" w:rsidR="00480B8B" w:rsidRPr="00480B8B" w:rsidRDefault="000D09AA" w:rsidP="00480B8B">
      <w:pPr>
        <w:rPr>
          <w:spacing w:val="-2"/>
        </w:rPr>
      </w:pPr>
      <w:r>
        <w:t xml:space="preserve">A/E logos are not permitted. The format for presenting A/E firm and </w:t>
      </w:r>
      <w:r w:rsidR="005043C1">
        <w:t>S</w:t>
      </w:r>
      <w:r>
        <w:t xml:space="preserve">ubcontractor information is shown on </w:t>
      </w:r>
      <w:r w:rsidRPr="006A3C75">
        <w:t>Figure 3-7.</w:t>
      </w:r>
      <w:r>
        <w:t xml:space="preserve"> If a set of drawings is prepared in part by the DSC and in part by an A/E, then the A/E information block should be placed only on those drawings for which they are responsible.</w:t>
      </w:r>
    </w:p>
    <w:p w14:paraId="0E853C1E" w14:textId="49857B36" w:rsidR="00B74771" w:rsidRDefault="000D09AA" w:rsidP="005E35CB">
      <w:r w:rsidRPr="00D95AF3">
        <w:t>The final construction document record set plans shall have professional stamp(s) and signatures from the State(s) where the project is located.</w:t>
      </w:r>
      <w:r w:rsidR="006F638E">
        <w:t xml:space="preserve"> </w:t>
      </w:r>
      <w:r w:rsidRPr="00D95AF3">
        <w:t xml:space="preserve">Each plan sheet shall have professional stamp(s) by the appropriate discipline responsible for the drawing. </w:t>
      </w:r>
      <w:r w:rsidR="006F638E">
        <w:t>P</w:t>
      </w:r>
      <w:r w:rsidRPr="00D95AF3">
        <w:t>rofessional stamp(s) shall be placed to the left side of the A/E information block.</w:t>
      </w:r>
    </w:p>
    <w:p w14:paraId="7FF66BC9" w14:textId="0AA283F3" w:rsidR="00FF3AF7" w:rsidRDefault="00FF3AF7" w:rsidP="00AE5CAC">
      <w:pPr>
        <w:pStyle w:val="9ptitalic"/>
        <w:tabs>
          <w:tab w:val="left" w:pos="1080"/>
        </w:tabs>
        <w:spacing w:after="160"/>
        <w:ind w:left="-187"/>
      </w:pPr>
      <w:r>
        <w:rPr>
          <w:noProof/>
        </w:rPr>
        <w:lastRenderedPageBreak/>
        <w:drawing>
          <wp:inline distT="0" distB="0" distL="0" distR="0" wp14:anchorId="0133CA0E" wp14:editId="1F2DF077">
            <wp:extent cx="6702552" cy="5111496"/>
            <wp:effectExtent l="0" t="0" r="3175" b="0"/>
            <wp:docPr id="8" name="Picture 8" descr="Standard cover sheet border.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andard cover sheet border. For a description and explanation of this image, contact dsccadsupport@nps.gov."/>
                    <pic:cNvPicPr/>
                  </pic:nvPicPr>
                  <pic:blipFill>
                    <a:blip r:embed="rId16"/>
                    <a:stretch>
                      <a:fillRect/>
                    </a:stretch>
                  </pic:blipFill>
                  <pic:spPr>
                    <a:xfrm>
                      <a:off x="0" y="0"/>
                      <a:ext cx="6702552" cy="5111496"/>
                    </a:xfrm>
                    <a:prstGeom prst="rect">
                      <a:avLst/>
                    </a:prstGeom>
                  </pic:spPr>
                </pic:pic>
              </a:graphicData>
            </a:graphic>
          </wp:inline>
        </w:drawing>
      </w:r>
    </w:p>
    <w:p w14:paraId="36436D42" w14:textId="478CCF38" w:rsidR="000D09AA" w:rsidRDefault="007B2049" w:rsidP="007B2049">
      <w:pPr>
        <w:pStyle w:val="9ptitalic"/>
        <w:tabs>
          <w:tab w:val="left" w:pos="1080"/>
        </w:tabs>
      </w:pPr>
      <w:r>
        <w:t>Figure 3</w:t>
      </w:r>
      <w:r w:rsidR="00E177B6">
        <w:t>-1</w:t>
      </w:r>
      <w:r>
        <w:t xml:space="preserve"> - Standard Cover Sheet Border</w:t>
      </w:r>
    </w:p>
    <w:p w14:paraId="2E9E5C77" w14:textId="37114AB2" w:rsidR="000D09AA" w:rsidRPr="00204D3A" w:rsidRDefault="006F638E" w:rsidP="000772B7">
      <w:r>
        <w:t>If possible, place a</w:t>
      </w:r>
      <w:r w:rsidR="000D09AA" w:rsidRPr="00204D3A">
        <w:t xml:space="preserve">n index to the sheets </w:t>
      </w:r>
      <w:r>
        <w:t xml:space="preserve">on </w:t>
      </w:r>
      <w:r w:rsidR="000D09AA" w:rsidRPr="00204D3A">
        <w:t>the cover she</w:t>
      </w:r>
      <w:r>
        <w:t>et. O</w:t>
      </w:r>
      <w:r w:rsidR="000D09AA" w:rsidRPr="00204D3A">
        <w:t xml:space="preserve">therwise, </w:t>
      </w:r>
      <w:r>
        <w:t xml:space="preserve">place </w:t>
      </w:r>
      <w:r w:rsidR="000D09AA" w:rsidRPr="00204D3A">
        <w:t>the index on a separate second sheet.</w:t>
      </w:r>
    </w:p>
    <w:p w14:paraId="0C4E0844" w14:textId="77777777" w:rsidR="000D09AA" w:rsidRDefault="000D09AA" w:rsidP="00C526DE">
      <w:pPr>
        <w:pStyle w:val="Heading2"/>
      </w:pPr>
      <w:bookmarkStart w:id="17" w:name="_Toc78407100"/>
      <w:r w:rsidRPr="00204D3A">
        <w:t>Second Sheets</w:t>
      </w:r>
      <w:bookmarkEnd w:id="17"/>
    </w:p>
    <w:p w14:paraId="4EAEE91B" w14:textId="45EC9A16" w:rsidR="007B2049" w:rsidRDefault="000D09AA" w:rsidP="000772B7">
      <w:r w:rsidRPr="00204D3A">
        <w:t>These sheets are to be used for all subsequent drawings</w:t>
      </w:r>
      <w:r>
        <w:t>.</w:t>
      </w:r>
    </w:p>
    <w:p w14:paraId="729084DF" w14:textId="08E844E0" w:rsidR="002B6E5F" w:rsidRDefault="000D09AA" w:rsidP="00C526DE">
      <w:pPr>
        <w:pStyle w:val="9ptitalic"/>
      </w:pPr>
      <w:r>
        <w:rPr>
          <w:noProof/>
          <w:sz w:val="20"/>
        </w:rPr>
        <w:lastRenderedPageBreak/>
        <w:drawing>
          <wp:inline distT="0" distB="0" distL="0" distR="0" wp14:anchorId="14E685E7" wp14:editId="6FDD4DD8">
            <wp:extent cx="5148072" cy="6272784"/>
            <wp:effectExtent l="9208" t="0" r="4762" b="4763"/>
            <wp:docPr id="6" name="image3.png" descr="Standard second sheet border.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descr="Standard second sheet border. For a description and explanation of this image, contact dsccadsupport@nps.gov."/>
                    <pic:cNvPicPr/>
                  </pic:nvPicPr>
                  <pic:blipFill>
                    <a:blip r:embed="rId17">
                      <a:extLst>
                        <a:ext uri="{28A0092B-C50C-407E-A947-70E740481C1C}">
                          <a14:useLocalDpi xmlns:a14="http://schemas.microsoft.com/office/drawing/2010/main" val="0"/>
                        </a:ext>
                      </a:extLst>
                    </a:blip>
                    <a:stretch>
                      <a:fillRect/>
                    </a:stretch>
                  </pic:blipFill>
                  <pic:spPr>
                    <a:xfrm rot="5400000">
                      <a:off x="0" y="0"/>
                      <a:ext cx="5148072" cy="6272784"/>
                    </a:xfrm>
                    <a:prstGeom prst="rect">
                      <a:avLst/>
                    </a:prstGeom>
                  </pic:spPr>
                </pic:pic>
              </a:graphicData>
            </a:graphic>
          </wp:inline>
        </w:drawing>
      </w:r>
      <w:r w:rsidR="004C08A4">
        <w:br/>
      </w:r>
      <w:r w:rsidR="002B6E5F">
        <w:t xml:space="preserve">Figure </w:t>
      </w:r>
      <w:r w:rsidR="00E177B6">
        <w:t>3-2</w:t>
      </w:r>
      <w:r w:rsidR="00005B9F">
        <w:t xml:space="preserve"> </w:t>
      </w:r>
      <w:r w:rsidR="002B6E5F">
        <w:t>- Standard Second Sheet Border</w:t>
      </w:r>
    </w:p>
    <w:p w14:paraId="3BCB045F" w14:textId="77777777" w:rsidR="000D09AA" w:rsidRPr="002B6E5F" w:rsidRDefault="000D09AA" w:rsidP="00CF2891">
      <w:pPr>
        <w:pStyle w:val="Heading2"/>
      </w:pPr>
      <w:bookmarkStart w:id="18" w:name="_Toc78407101"/>
      <w:r w:rsidRPr="002B6E5F">
        <w:t>Title Blocks</w:t>
      </w:r>
      <w:bookmarkEnd w:id="18"/>
    </w:p>
    <w:p w14:paraId="0ADB5233" w14:textId="32DE8800" w:rsidR="00CF2891" w:rsidRDefault="00CF2891" w:rsidP="002B6E5F">
      <w:r>
        <w:t>As shown in Figure</w:t>
      </w:r>
      <w:r w:rsidR="00C9458B">
        <w:t xml:space="preserve"> </w:t>
      </w:r>
      <w:r>
        <w:t>3</w:t>
      </w:r>
      <w:r w:rsidR="00C9458B">
        <w:t>-3</w:t>
      </w:r>
      <w:r>
        <w:t>, t</w:t>
      </w:r>
      <w:r w:rsidR="000D09AA" w:rsidRPr="002B6E5F">
        <w:t>itle blocks on cover sheets include</w:t>
      </w:r>
      <w:r>
        <w:t>:</w:t>
      </w:r>
    </w:p>
    <w:p w14:paraId="5C230C43" w14:textId="77777777" w:rsidR="00CF2891" w:rsidRDefault="000D09AA" w:rsidP="00CF2891">
      <w:pPr>
        <w:pStyle w:val="ListParagraph"/>
        <w:numPr>
          <w:ilvl w:val="0"/>
          <w:numId w:val="5"/>
        </w:numPr>
      </w:pPr>
      <w:r w:rsidRPr="002B6E5F">
        <w:t>project title</w:t>
      </w:r>
    </w:p>
    <w:p w14:paraId="03F94E9F" w14:textId="63C09C02" w:rsidR="00CF2891" w:rsidRDefault="000D09AA" w:rsidP="00CF2891">
      <w:pPr>
        <w:pStyle w:val="ListParagraph"/>
        <w:numPr>
          <w:ilvl w:val="0"/>
          <w:numId w:val="5"/>
        </w:numPr>
      </w:pPr>
      <w:r w:rsidRPr="002B6E5F">
        <w:t xml:space="preserve">specific location within the </w:t>
      </w:r>
      <w:r w:rsidR="00554298">
        <w:t>p</w:t>
      </w:r>
      <w:r w:rsidRPr="002B6E5F">
        <w:t>ark</w:t>
      </w:r>
    </w:p>
    <w:p w14:paraId="0832350A" w14:textId="4E8BD879" w:rsidR="00CF2891" w:rsidRDefault="00554298" w:rsidP="00CF2891">
      <w:pPr>
        <w:pStyle w:val="ListParagraph"/>
        <w:numPr>
          <w:ilvl w:val="0"/>
          <w:numId w:val="5"/>
        </w:numPr>
      </w:pPr>
      <w:r>
        <w:t>p</w:t>
      </w:r>
      <w:r w:rsidR="000D09AA" w:rsidRPr="002B6E5F">
        <w:t>ark name</w:t>
      </w:r>
    </w:p>
    <w:p w14:paraId="0609897F" w14:textId="77777777" w:rsidR="00CF2891" w:rsidRDefault="000D09AA" w:rsidP="00CF2891">
      <w:pPr>
        <w:pStyle w:val="ListParagraph"/>
        <w:numPr>
          <w:ilvl w:val="0"/>
          <w:numId w:val="5"/>
        </w:numPr>
      </w:pPr>
      <w:r w:rsidRPr="002B6E5F">
        <w:t>region</w:t>
      </w:r>
    </w:p>
    <w:p w14:paraId="53986506" w14:textId="77777777" w:rsidR="00554298" w:rsidRDefault="000D09AA" w:rsidP="00CF2891">
      <w:pPr>
        <w:pStyle w:val="ListParagraph"/>
        <w:numPr>
          <w:ilvl w:val="0"/>
          <w:numId w:val="5"/>
        </w:numPr>
      </w:pPr>
      <w:r w:rsidRPr="002B6E5F">
        <w:t>count</w:t>
      </w:r>
      <w:r w:rsidR="00CF2891">
        <w:t>y</w:t>
      </w:r>
    </w:p>
    <w:p w14:paraId="76738B3F" w14:textId="65FC7A8A" w:rsidR="000D09AA" w:rsidRDefault="000D09AA" w:rsidP="00554298">
      <w:pPr>
        <w:pStyle w:val="ListParagraph"/>
        <w:numPr>
          <w:ilvl w:val="1"/>
          <w:numId w:val="5"/>
        </w:numPr>
      </w:pPr>
      <w:r w:rsidRPr="002B6E5F">
        <w:t>If the park is in more than one county, show only the county in which the subject project is located.</w:t>
      </w:r>
    </w:p>
    <w:p w14:paraId="21F5DF25" w14:textId="1A6478DA" w:rsidR="00554298" w:rsidRPr="002B6E5F" w:rsidRDefault="00554298" w:rsidP="00554298">
      <w:pPr>
        <w:pStyle w:val="ListParagraph"/>
        <w:numPr>
          <w:ilvl w:val="0"/>
          <w:numId w:val="5"/>
        </w:numPr>
      </w:pPr>
      <w:r>
        <w:t>state</w:t>
      </w:r>
    </w:p>
    <w:p w14:paraId="04D1F1EC" w14:textId="2670385F" w:rsidR="004B0B33" w:rsidRDefault="004B0B33" w:rsidP="004B0B33">
      <w:r>
        <w:t xml:space="preserve">As shown in Figure </w:t>
      </w:r>
      <w:r w:rsidR="00554298">
        <w:t>3-</w:t>
      </w:r>
      <w:r>
        <w:t>4, t</w:t>
      </w:r>
      <w:r w:rsidR="000D09AA" w:rsidRPr="002B6E5F">
        <w:t>itle blocks on second sheets contain</w:t>
      </w:r>
      <w:r>
        <w:t>:</w:t>
      </w:r>
    </w:p>
    <w:p w14:paraId="07E76EF4" w14:textId="77777777" w:rsidR="004B0B33" w:rsidRDefault="000D09AA" w:rsidP="004B0B33">
      <w:pPr>
        <w:pStyle w:val="ListParagraph"/>
        <w:numPr>
          <w:ilvl w:val="0"/>
          <w:numId w:val="6"/>
        </w:numPr>
      </w:pPr>
      <w:r w:rsidRPr="002B6E5F">
        <w:t>title of the sheet (sheet contents)</w:t>
      </w:r>
    </w:p>
    <w:p w14:paraId="49B1EED1" w14:textId="35D56AAC" w:rsidR="000D09AA" w:rsidRPr="002B6E5F" w:rsidRDefault="000D09AA" w:rsidP="004B0B33">
      <w:pPr>
        <w:pStyle w:val="ListParagraph"/>
        <w:numPr>
          <w:ilvl w:val="0"/>
          <w:numId w:val="6"/>
        </w:numPr>
      </w:pPr>
      <w:r w:rsidRPr="002B6E5F">
        <w:t>park name</w:t>
      </w:r>
    </w:p>
    <w:p w14:paraId="36308A44" w14:textId="77777777" w:rsidR="00554298" w:rsidRDefault="000D09AA" w:rsidP="002B6E5F">
      <w:r w:rsidRPr="002B6E5F">
        <w:t>Every title block will also include</w:t>
      </w:r>
      <w:r w:rsidR="00554298">
        <w:t>:</w:t>
      </w:r>
    </w:p>
    <w:p w14:paraId="01A70784" w14:textId="77777777" w:rsidR="00554298" w:rsidRDefault="000D09AA" w:rsidP="00554298">
      <w:pPr>
        <w:pStyle w:val="ListParagraph"/>
        <w:numPr>
          <w:ilvl w:val="0"/>
          <w:numId w:val="27"/>
        </w:numPr>
      </w:pPr>
      <w:r w:rsidRPr="002B6E5F">
        <w:lastRenderedPageBreak/>
        <w:t>drawing number</w:t>
      </w:r>
    </w:p>
    <w:p w14:paraId="338586DF" w14:textId="77777777" w:rsidR="00554298" w:rsidRDefault="000D09AA" w:rsidP="00554298">
      <w:pPr>
        <w:pStyle w:val="ListParagraph"/>
        <w:numPr>
          <w:ilvl w:val="0"/>
          <w:numId w:val="27"/>
        </w:numPr>
      </w:pPr>
      <w:r w:rsidRPr="002B6E5F">
        <w:t>PMIS number</w:t>
      </w:r>
    </w:p>
    <w:p w14:paraId="09022A5D" w14:textId="630B9FE7" w:rsidR="00554298" w:rsidRDefault="000D09AA" w:rsidP="00554298">
      <w:pPr>
        <w:pStyle w:val="ListParagraph"/>
        <w:numPr>
          <w:ilvl w:val="0"/>
          <w:numId w:val="27"/>
        </w:numPr>
      </w:pPr>
      <w:r w:rsidRPr="002B6E5F">
        <w:t>sheet numbering</w:t>
      </w:r>
    </w:p>
    <w:p w14:paraId="6EE01E9D" w14:textId="77777777" w:rsidR="00554298" w:rsidRDefault="000D09AA" w:rsidP="00554298">
      <w:r w:rsidRPr="002B6E5F">
        <w:t>Each second sheet title block will also include</w:t>
      </w:r>
      <w:r w:rsidR="00554298">
        <w:t>:</w:t>
      </w:r>
    </w:p>
    <w:p w14:paraId="4A239660" w14:textId="51D8E84A" w:rsidR="000D09AA" w:rsidRDefault="000D09AA" w:rsidP="00D02A08">
      <w:pPr>
        <w:pStyle w:val="ListParagraph"/>
        <w:numPr>
          <w:ilvl w:val="0"/>
          <w:numId w:val="28"/>
        </w:numPr>
        <w:spacing w:after="400"/>
      </w:pPr>
      <w:r w:rsidRPr="002B6E5F">
        <w:t>sub-sheet number</w:t>
      </w:r>
    </w:p>
    <w:p w14:paraId="65A96462" w14:textId="4B4E1B7E" w:rsidR="000D09AA" w:rsidRDefault="000D09AA" w:rsidP="002B6E5F">
      <w:r>
        <w:rPr>
          <w:noProof/>
        </w:rPr>
        <w:drawing>
          <wp:inline distT="0" distB="0" distL="0" distR="0" wp14:anchorId="579B562E" wp14:editId="47D7E8EC">
            <wp:extent cx="5407660" cy="1091565"/>
            <wp:effectExtent l="0" t="0" r="0" b="0"/>
            <wp:docPr id="1" name="Picture 1" descr="Title block from a typical cover sheet.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block from a typical cover sheet. For a description and explanation of this image, contact dsccadsupport@nps.go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660" cy="1091565"/>
                    </a:xfrm>
                    <a:prstGeom prst="rect">
                      <a:avLst/>
                    </a:prstGeom>
                    <a:noFill/>
                  </pic:spPr>
                </pic:pic>
              </a:graphicData>
            </a:graphic>
          </wp:inline>
        </w:drawing>
      </w:r>
    </w:p>
    <w:p w14:paraId="297B601F" w14:textId="05890D37" w:rsidR="000D09AA" w:rsidRDefault="002B6E5F" w:rsidP="00005B9F">
      <w:pPr>
        <w:pStyle w:val="9ptitalic"/>
        <w:spacing w:after="440"/>
      </w:pPr>
      <w:r>
        <w:t xml:space="preserve">Figure </w:t>
      </w:r>
      <w:r w:rsidR="00E177B6">
        <w:t>3-3</w:t>
      </w:r>
      <w:r>
        <w:t xml:space="preserve"> - Cover Sheet Title Block</w:t>
      </w:r>
    </w:p>
    <w:p w14:paraId="7F46CAFE" w14:textId="5CE12EE8" w:rsidR="000D09AA" w:rsidRDefault="002B6E5F" w:rsidP="002B6E5F">
      <w:r>
        <w:rPr>
          <w:noProof/>
        </w:rPr>
        <w:drawing>
          <wp:inline distT="0" distB="0" distL="0" distR="0" wp14:anchorId="0063E57F" wp14:editId="57F64197">
            <wp:extent cx="5480050" cy="1279525"/>
            <wp:effectExtent l="0" t="0" r="6350" b="0"/>
            <wp:docPr id="395" name="Picture 6" descr="Title block from a typical second sheet.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6" descr="Title block from a typical second sheet. For a description and explanation of this image, contact dsccadsupport@nps.gov."/>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0050" cy="1279525"/>
                    </a:xfrm>
                    <a:prstGeom prst="rect">
                      <a:avLst/>
                    </a:prstGeom>
                  </pic:spPr>
                </pic:pic>
              </a:graphicData>
            </a:graphic>
          </wp:inline>
        </w:drawing>
      </w:r>
    </w:p>
    <w:p w14:paraId="5C87D082" w14:textId="239CA0FE" w:rsidR="000D09AA" w:rsidRDefault="002B6E5F" w:rsidP="00660690">
      <w:pPr>
        <w:pStyle w:val="9ptitalic"/>
      </w:pPr>
      <w:r>
        <w:t xml:space="preserve">Figure </w:t>
      </w:r>
      <w:r w:rsidR="00E177B6">
        <w:t>3-4</w:t>
      </w:r>
      <w:r>
        <w:t xml:space="preserve"> - Second Sheet Title Block</w:t>
      </w:r>
    </w:p>
    <w:p w14:paraId="6156F64C" w14:textId="1DBE6675" w:rsidR="000D09AA" w:rsidRDefault="00554298" w:rsidP="002B6E5F">
      <w:r w:rsidRPr="002B6E5F">
        <w:t>The samples in Figures 3-5 through 3-7 show how to prepare the title blocks for cover and second sheets.</w:t>
      </w:r>
      <w:r>
        <w:t xml:space="preserve"> </w:t>
      </w:r>
      <w:r w:rsidRPr="002B6E5F">
        <w:t>The text sizes and dimensions in the figures are to provide guidance to maximize consistency between sets.</w:t>
      </w:r>
    </w:p>
    <w:p w14:paraId="6033B11A" w14:textId="36F1BEE3" w:rsidR="000D09AA" w:rsidRDefault="004B0B33" w:rsidP="002B6E5F">
      <w:r>
        <w:rPr>
          <w:noProof/>
          <w:sz w:val="20"/>
        </w:rPr>
        <w:lastRenderedPageBreak/>
        <w:drawing>
          <wp:inline distT="0" distB="0" distL="0" distR="0" wp14:anchorId="33DEA86F" wp14:editId="388815FC">
            <wp:extent cx="4087368" cy="6665976"/>
            <wp:effectExtent l="6032" t="0" r="0" b="0"/>
            <wp:docPr id="12" name="image6.png" descr="Enlarged image of a typical Cover Sheet Title Block describing line weights text sizes and other info required.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descr="Enlarged image of a typical Cover Sheet Title Block describing line weights text sizes and other info required. For a description and explanation of this image, contact dsccadsupport@nps.gov."/>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087368" cy="6665976"/>
                    </a:xfrm>
                    <a:prstGeom prst="rect">
                      <a:avLst/>
                    </a:prstGeom>
                  </pic:spPr>
                </pic:pic>
              </a:graphicData>
            </a:graphic>
          </wp:inline>
        </w:drawing>
      </w:r>
    </w:p>
    <w:p w14:paraId="4C5B9636" w14:textId="051E9622" w:rsidR="009D075D" w:rsidRDefault="009D075D" w:rsidP="009D075D">
      <w:pPr>
        <w:pStyle w:val="9ptitalic"/>
      </w:pPr>
      <w:r>
        <w:t xml:space="preserve">Figure </w:t>
      </w:r>
      <w:r w:rsidR="00E177B6">
        <w:t>3-5</w:t>
      </w:r>
      <w:r>
        <w:t xml:space="preserve"> - Cover Sheet Block</w:t>
      </w:r>
    </w:p>
    <w:p w14:paraId="70BE9185" w14:textId="77777777" w:rsidR="002E3520" w:rsidRDefault="002574A0" w:rsidP="002574A0">
      <w:pPr>
        <w:spacing w:after="80" w:line="240" w:lineRule="auto"/>
        <w:jc w:val="center"/>
        <w:rPr>
          <w:b/>
          <w:bCs/>
        </w:rPr>
      </w:pPr>
      <w:r w:rsidRPr="002E3520">
        <w:rPr>
          <w:b/>
          <w:bCs/>
        </w:rPr>
        <w:t>Pen Line Weight Equivalents</w:t>
      </w:r>
    </w:p>
    <w:p w14:paraId="5C7D3270" w14:textId="5A9066A4" w:rsidR="002574A0" w:rsidRPr="002E3520" w:rsidRDefault="002574A0" w:rsidP="002574A0">
      <w:pPr>
        <w:spacing w:after="80" w:line="240" w:lineRule="auto"/>
        <w:jc w:val="center"/>
        <w:rPr>
          <w:i/>
          <w:iCs/>
          <w:sz w:val="20"/>
          <w:szCs w:val="20"/>
        </w:rPr>
      </w:pPr>
      <w:r w:rsidRPr="002E3520">
        <w:rPr>
          <w:i/>
          <w:iCs/>
          <w:sz w:val="20"/>
          <w:szCs w:val="20"/>
        </w:rPr>
        <w:t xml:space="preserve">for Figure </w:t>
      </w:r>
      <w:r w:rsidR="002E3520" w:rsidRPr="002E3520">
        <w:rPr>
          <w:i/>
          <w:iCs/>
          <w:sz w:val="20"/>
          <w:szCs w:val="20"/>
        </w:rPr>
        <w:t>3-5</w:t>
      </w:r>
      <w:r w:rsidRPr="002E3520">
        <w:rPr>
          <w:i/>
          <w:iCs/>
          <w:sz w:val="20"/>
          <w:szCs w:val="20"/>
        </w:rPr>
        <w:t xml:space="preserve"> (above) &amp; </w:t>
      </w:r>
      <w:r w:rsidR="002E3520" w:rsidRPr="002E3520">
        <w:rPr>
          <w:i/>
          <w:iCs/>
          <w:sz w:val="20"/>
          <w:szCs w:val="20"/>
        </w:rPr>
        <w:t>Figure 3-6</w:t>
      </w:r>
      <w:r w:rsidRPr="002E3520">
        <w:rPr>
          <w:i/>
          <w:iCs/>
          <w:sz w:val="20"/>
          <w:szCs w:val="20"/>
        </w:rPr>
        <w:t xml:space="preserve"> (below)</w:t>
      </w:r>
    </w:p>
    <w:p w14:paraId="4A04E0AF" w14:textId="77777777" w:rsidR="002574A0" w:rsidRPr="002E3520" w:rsidRDefault="002574A0" w:rsidP="002574A0">
      <w:pPr>
        <w:tabs>
          <w:tab w:val="left" w:pos="4770"/>
          <w:tab w:val="right" w:pos="6930"/>
        </w:tabs>
        <w:spacing w:after="80" w:line="240" w:lineRule="auto"/>
        <w:ind w:left="3150" w:right="3150"/>
        <w:rPr>
          <w:b/>
          <w:bCs/>
          <w:sz w:val="20"/>
          <w:szCs w:val="20"/>
        </w:rPr>
      </w:pPr>
      <w:r w:rsidRPr="002E3520">
        <w:rPr>
          <w:b/>
          <w:bCs/>
          <w:sz w:val="20"/>
          <w:szCs w:val="20"/>
        </w:rPr>
        <w:t>pen number</w:t>
      </w:r>
      <w:r w:rsidRPr="002E3520">
        <w:rPr>
          <w:b/>
          <w:bCs/>
          <w:sz w:val="20"/>
          <w:szCs w:val="20"/>
        </w:rPr>
        <w:tab/>
        <w:t>inches</w:t>
      </w:r>
      <w:r w:rsidRPr="002E3520">
        <w:rPr>
          <w:b/>
          <w:bCs/>
          <w:sz w:val="20"/>
          <w:szCs w:val="20"/>
        </w:rPr>
        <w:tab/>
        <w:t>millimeters</w:t>
      </w:r>
    </w:p>
    <w:p w14:paraId="382C7CEE" w14:textId="77777777" w:rsidR="002574A0" w:rsidRPr="007E4636" w:rsidRDefault="002574A0" w:rsidP="002E3520">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1</w:t>
      </w:r>
      <w:r w:rsidRPr="007E4636">
        <w:rPr>
          <w:sz w:val="20"/>
          <w:szCs w:val="20"/>
        </w:rPr>
        <w:tab/>
        <w:t>.021</w:t>
      </w:r>
      <w:r w:rsidRPr="007E4636">
        <w:rPr>
          <w:sz w:val="20"/>
          <w:szCs w:val="20"/>
        </w:rPr>
        <w:tab/>
        <w:t>.53</w:t>
      </w:r>
    </w:p>
    <w:p w14:paraId="1DC18AC2" w14:textId="77777777" w:rsidR="002574A0" w:rsidRPr="007E4636" w:rsidRDefault="002574A0" w:rsidP="002E3520">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2</w:t>
      </w:r>
      <w:r w:rsidRPr="007E4636">
        <w:rPr>
          <w:sz w:val="20"/>
          <w:szCs w:val="20"/>
        </w:rPr>
        <w:tab/>
        <w:t>.026</w:t>
      </w:r>
      <w:r w:rsidRPr="007E4636">
        <w:rPr>
          <w:sz w:val="20"/>
          <w:szCs w:val="20"/>
        </w:rPr>
        <w:tab/>
        <w:t>.66</w:t>
      </w:r>
    </w:p>
    <w:p w14:paraId="24F4F537" w14:textId="77777777" w:rsidR="002574A0" w:rsidRPr="007E4636" w:rsidRDefault="002574A0" w:rsidP="002E3520">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3</w:t>
      </w:r>
      <w:r w:rsidRPr="007E4636">
        <w:rPr>
          <w:sz w:val="20"/>
          <w:szCs w:val="20"/>
        </w:rPr>
        <w:tab/>
        <w:t>.035</w:t>
      </w:r>
      <w:r w:rsidRPr="007E4636">
        <w:rPr>
          <w:sz w:val="20"/>
          <w:szCs w:val="20"/>
        </w:rPr>
        <w:tab/>
        <w:t>.89</w:t>
      </w:r>
    </w:p>
    <w:p w14:paraId="6470166B" w14:textId="77777777" w:rsidR="002574A0" w:rsidRPr="007E4636" w:rsidRDefault="002574A0" w:rsidP="002E3520">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4</w:t>
      </w:r>
      <w:r w:rsidRPr="007E4636">
        <w:rPr>
          <w:sz w:val="20"/>
          <w:szCs w:val="20"/>
        </w:rPr>
        <w:tab/>
        <w:t>.043</w:t>
      </w:r>
      <w:r w:rsidRPr="007E4636">
        <w:rPr>
          <w:sz w:val="20"/>
          <w:szCs w:val="20"/>
        </w:rPr>
        <w:tab/>
        <w:t>1.1</w:t>
      </w:r>
    </w:p>
    <w:p w14:paraId="3B19061A" w14:textId="77777777" w:rsidR="002574A0" w:rsidRPr="007E4636" w:rsidRDefault="002574A0" w:rsidP="002E3520">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5</w:t>
      </w:r>
      <w:r w:rsidRPr="007E4636">
        <w:rPr>
          <w:sz w:val="20"/>
          <w:szCs w:val="20"/>
        </w:rPr>
        <w:tab/>
        <w:t>.055</w:t>
      </w:r>
      <w:r w:rsidRPr="007E4636">
        <w:rPr>
          <w:sz w:val="20"/>
          <w:szCs w:val="20"/>
        </w:rPr>
        <w:tab/>
        <w:t>1.4</w:t>
      </w:r>
    </w:p>
    <w:p w14:paraId="4A0BD741" w14:textId="77777777" w:rsidR="002574A0" w:rsidRPr="007E4636" w:rsidRDefault="002574A0" w:rsidP="002E3520">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6</w:t>
      </w:r>
      <w:r w:rsidRPr="007E4636">
        <w:rPr>
          <w:sz w:val="20"/>
          <w:szCs w:val="20"/>
        </w:rPr>
        <w:tab/>
        <w:t>.013</w:t>
      </w:r>
      <w:r w:rsidRPr="007E4636">
        <w:rPr>
          <w:sz w:val="20"/>
          <w:szCs w:val="20"/>
        </w:rPr>
        <w:tab/>
        <w:t>.33</w:t>
      </w:r>
    </w:p>
    <w:p w14:paraId="434DC137" w14:textId="77777777" w:rsidR="002574A0" w:rsidRPr="007E4636" w:rsidRDefault="002574A0" w:rsidP="002E3520">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7</w:t>
      </w:r>
      <w:r w:rsidRPr="007E4636">
        <w:rPr>
          <w:sz w:val="20"/>
          <w:szCs w:val="20"/>
        </w:rPr>
        <w:tab/>
        <w:t>.017</w:t>
      </w:r>
      <w:r w:rsidRPr="007E4636">
        <w:rPr>
          <w:sz w:val="20"/>
          <w:szCs w:val="20"/>
        </w:rPr>
        <w:tab/>
        <w:t>.43</w:t>
      </w:r>
    </w:p>
    <w:p w14:paraId="18FA2457" w14:textId="7CF31720" w:rsidR="002574A0" w:rsidRDefault="002574A0" w:rsidP="002E3520">
      <w:pPr>
        <w:spacing w:after="400"/>
      </w:pPr>
    </w:p>
    <w:p w14:paraId="4DB20663" w14:textId="72C50F56" w:rsidR="00D02A08" w:rsidRDefault="00D02A08" w:rsidP="00D02A08">
      <w:r>
        <w:t>In the sub</w:t>
      </w:r>
      <w:r w:rsidR="007060A2">
        <w:t>-</w:t>
      </w:r>
      <w:r>
        <w:t>sheet numbers:</w:t>
      </w:r>
    </w:p>
    <w:p w14:paraId="04723199" w14:textId="77777777" w:rsidR="00D02A08" w:rsidRDefault="00D02A08" w:rsidP="007F1C14">
      <w:pPr>
        <w:pStyle w:val="ListParagraph"/>
        <w:numPr>
          <w:ilvl w:val="0"/>
          <w:numId w:val="30"/>
        </w:numPr>
      </w:pPr>
      <w:r>
        <w:t>As shown in Figure 3-4, A/Es can use decimal point separators to allow for more sheets.</w:t>
      </w:r>
    </w:p>
    <w:p w14:paraId="79FB92E9" w14:textId="24F920F6" w:rsidR="00D02A08" w:rsidRPr="002B6E5F" w:rsidRDefault="00D02A08" w:rsidP="007F1C14">
      <w:pPr>
        <w:pStyle w:val="ListParagraph"/>
        <w:numPr>
          <w:ilvl w:val="0"/>
          <w:numId w:val="30"/>
        </w:numPr>
      </w:pPr>
      <w:r>
        <w:t>A/Es may adjust lettering height, width, and line width to accommodate this for legibility.</w:t>
      </w:r>
    </w:p>
    <w:p w14:paraId="14CB1359" w14:textId="77777777" w:rsidR="00D02A08" w:rsidRDefault="00D02A08" w:rsidP="002E3520">
      <w:pPr>
        <w:spacing w:after="400"/>
      </w:pPr>
    </w:p>
    <w:p w14:paraId="6B5E37FC" w14:textId="77531432" w:rsidR="000D09AA" w:rsidRDefault="000D09AA" w:rsidP="002574A0">
      <w:r>
        <w:rPr>
          <w:noProof/>
        </w:rPr>
        <w:lastRenderedPageBreak/>
        <w:drawing>
          <wp:inline distT="0" distB="0" distL="0" distR="0" wp14:anchorId="41CE02A6" wp14:editId="0DED4485">
            <wp:extent cx="3456432" cy="6501384"/>
            <wp:effectExtent l="1588" t="0" r="0" b="0"/>
            <wp:docPr id="19" name="image8.png" descr="Enlarged image of a typical Second Sheet Title Block describing line weights text sizes and other info required.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descr="Enlarged image of a typical Second Sheet Title Block describing line weights text sizes and other info required. For a description and explanation of this image, contact dsccadsupport@nps.gov."/>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56432" cy="6501384"/>
                    </a:xfrm>
                    <a:prstGeom prst="rect">
                      <a:avLst/>
                    </a:prstGeom>
                  </pic:spPr>
                </pic:pic>
              </a:graphicData>
            </a:graphic>
          </wp:inline>
        </w:drawing>
      </w:r>
    </w:p>
    <w:p w14:paraId="53174530" w14:textId="765059F8" w:rsidR="00CE3532" w:rsidRDefault="00CE3532" w:rsidP="00C526DE">
      <w:pPr>
        <w:pStyle w:val="9ptitalic"/>
      </w:pPr>
      <w:r>
        <w:t xml:space="preserve">Figure </w:t>
      </w:r>
      <w:r w:rsidR="00E177B6">
        <w:t>3-6</w:t>
      </w:r>
      <w:r>
        <w:t xml:space="preserve"> - Second Sheet Block</w:t>
      </w:r>
    </w:p>
    <w:p w14:paraId="64234595" w14:textId="77777777" w:rsidR="002C0FB0" w:rsidRPr="002C0FB0" w:rsidRDefault="000D09AA" w:rsidP="002C0FB0">
      <w:r w:rsidRPr="002C0FB0">
        <w:rPr>
          <w:noProof/>
        </w:rPr>
        <w:drawing>
          <wp:inline distT="0" distB="0" distL="0" distR="0" wp14:anchorId="5BABCA22" wp14:editId="59060198">
            <wp:extent cx="3008376" cy="6080760"/>
            <wp:effectExtent l="6668" t="0" r="8572" b="8573"/>
            <wp:docPr id="13" name="image7.png" descr="Enlarged image of required placement of Architect and Engineer information on sheet border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Enlarged image of required placement of Architect and Engineer information on sheet borders. For a description and explanation of this image, contact dsccadsupport@nps.gov."/>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08376" cy="6080760"/>
                    </a:xfrm>
                    <a:prstGeom prst="rect">
                      <a:avLst/>
                    </a:prstGeom>
                  </pic:spPr>
                </pic:pic>
              </a:graphicData>
            </a:graphic>
          </wp:inline>
        </w:drawing>
      </w:r>
    </w:p>
    <w:p w14:paraId="07B2C7E1" w14:textId="0779FE81" w:rsidR="000D09AA" w:rsidRDefault="007C311E" w:rsidP="00D11280">
      <w:pPr>
        <w:pStyle w:val="9ptitalic"/>
        <w:spacing w:before="200"/>
      </w:pPr>
      <w:r w:rsidRPr="002C0FB0">
        <w:t xml:space="preserve">Figure </w:t>
      </w:r>
      <w:r w:rsidR="00E177B6">
        <w:t>3-7-</w:t>
      </w:r>
      <w:r w:rsidRPr="002C0FB0">
        <w:t xml:space="preserve"> A/E Title Block</w:t>
      </w:r>
      <w:r w:rsidR="002C0FB0" w:rsidRPr="002C0FB0">
        <w:t xml:space="preserve"> Information</w:t>
      </w:r>
    </w:p>
    <w:p w14:paraId="618880C0" w14:textId="77777777" w:rsidR="000D09AA" w:rsidRDefault="000D09AA" w:rsidP="004B5B0E">
      <w:pPr>
        <w:pStyle w:val="Heading2"/>
      </w:pPr>
      <w:bookmarkStart w:id="19" w:name="_Toc78407102"/>
      <w:r w:rsidRPr="009C3162">
        <w:t>Approval and Revision Blocks</w:t>
      </w:r>
      <w:bookmarkEnd w:id="19"/>
    </w:p>
    <w:p w14:paraId="4CC0298B" w14:textId="76978CDE" w:rsidR="000D09AA" w:rsidRDefault="000D09AA" w:rsidP="002574A0">
      <w:r w:rsidRPr="00136559">
        <w:rPr>
          <w:b/>
          <w:bCs/>
        </w:rPr>
        <w:t>Approval Block</w:t>
      </w:r>
      <w:r>
        <w:t xml:space="preserve"> - An approval block is required on the cover sheet of all design and construction drawing sets, see Figure 3-8. The approval block states the superintendent of the park has reviewed and approved the plans. The project manager will sign and date the block. Signatures are required at the Schematic Design </w:t>
      </w:r>
      <w:r w:rsidR="00A740E1">
        <w:t xml:space="preserve">(SD) </w:t>
      </w:r>
      <w:r>
        <w:t>phase prior to the Investment Review Board (IRB) presentation, and again at the completion of the Construction Drawing set.</w:t>
      </w:r>
    </w:p>
    <w:p w14:paraId="0306A852" w14:textId="3FD7A973" w:rsidR="000D09AA" w:rsidRDefault="000D09AA" w:rsidP="00A740E1">
      <w:pPr>
        <w:spacing w:after="0"/>
      </w:pPr>
      <w:r>
        <w:rPr>
          <w:noProof/>
        </w:rPr>
        <w:lastRenderedPageBreak/>
        <w:drawing>
          <wp:inline distT="0" distB="0" distL="0" distR="0" wp14:anchorId="22F53A85" wp14:editId="19F01CF9">
            <wp:extent cx="3286760" cy="1668145"/>
            <wp:effectExtent l="0" t="0" r="0" b="0"/>
            <wp:docPr id="3645" name="Picture 3607" descr="Image of a typical approval block for drawing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 name="Picture 3607" descr="Image of a typical approval block for drawings. For a description and explanation of this image, contact dsccadsupport@nps.go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6760" cy="1668145"/>
                    </a:xfrm>
                    <a:prstGeom prst="rect">
                      <a:avLst/>
                    </a:prstGeom>
                    <a:noFill/>
                  </pic:spPr>
                </pic:pic>
              </a:graphicData>
            </a:graphic>
          </wp:inline>
        </w:drawing>
      </w:r>
    </w:p>
    <w:p w14:paraId="4F8C7B84" w14:textId="04B9768F" w:rsidR="002574A0" w:rsidRDefault="002574A0" w:rsidP="00D91B8E">
      <w:pPr>
        <w:pStyle w:val="9ptitalic"/>
      </w:pPr>
      <w:r>
        <w:t xml:space="preserve">Figure </w:t>
      </w:r>
      <w:r w:rsidR="00E177B6">
        <w:t>3-8</w:t>
      </w:r>
      <w:r w:rsidR="003E009B">
        <w:t xml:space="preserve"> - Approval Block</w:t>
      </w:r>
    </w:p>
    <w:p w14:paraId="7CA19140" w14:textId="5D31E68E" w:rsidR="000D09AA" w:rsidRDefault="000D09AA" w:rsidP="002574A0">
      <w:r w:rsidRPr="00136559">
        <w:rPr>
          <w:b/>
          <w:bCs/>
        </w:rPr>
        <w:t>Revision Block</w:t>
      </w:r>
      <w:r>
        <w:t xml:space="preserve"> </w:t>
      </w:r>
      <w:r w:rsidR="00D91B8E">
        <w:t>-</w:t>
      </w:r>
      <w:r>
        <w:t xml:space="preserve"> Information should be added to the revision block when changes are made to construction drawings after they have been issued for bid and therefore are official contract documents. See Figure 3-9 for a example of a completed revision block. Revision blocks are placed on the cover sheet only.</w:t>
      </w:r>
    </w:p>
    <w:p w14:paraId="5D4E4A12" w14:textId="77777777" w:rsidR="000D09AA" w:rsidRDefault="000D09AA" w:rsidP="002574A0">
      <w:r>
        <w:t>Revision blocks are required for changes to construction drawings which have been issued for bid and therefore are official contract documents. Revision blocks shall include:</w:t>
      </w:r>
    </w:p>
    <w:p w14:paraId="1F7C7E44" w14:textId="02EDDAE2" w:rsidR="000D09AA" w:rsidRDefault="000D09AA" w:rsidP="00844E52">
      <w:pPr>
        <w:pStyle w:val="ListParagraph"/>
        <w:numPr>
          <w:ilvl w:val="0"/>
          <w:numId w:val="7"/>
        </w:numPr>
      </w:pPr>
      <w:r>
        <w:t>identifying mark (a triangle with a number or letter, used to key information in the revision block to the part of the drawing it pertains to)</w:t>
      </w:r>
    </w:p>
    <w:p w14:paraId="0604B57F" w14:textId="64C4C227" w:rsidR="000D09AA" w:rsidRDefault="000D09AA" w:rsidP="00844E52">
      <w:pPr>
        <w:pStyle w:val="ListParagraph"/>
        <w:numPr>
          <w:ilvl w:val="0"/>
          <w:numId w:val="7"/>
        </w:numPr>
      </w:pPr>
      <w:r>
        <w:t>sheet number(s) of the sheets with changes or additions</w:t>
      </w:r>
    </w:p>
    <w:p w14:paraId="7DB384DA" w14:textId="79CB8C41" w:rsidR="000D09AA" w:rsidRDefault="000D09AA" w:rsidP="00844E52">
      <w:pPr>
        <w:pStyle w:val="ListParagraph"/>
        <w:numPr>
          <w:ilvl w:val="0"/>
          <w:numId w:val="7"/>
        </w:numPr>
      </w:pPr>
      <w:r>
        <w:t>brief description of</w:t>
      </w:r>
      <w:r w:rsidR="00C526DE">
        <w:t xml:space="preserve"> </w:t>
      </w:r>
      <w:r w:rsidR="00FF1B4F">
        <w:t xml:space="preserve">the </w:t>
      </w:r>
      <w:r>
        <w:t>revision</w:t>
      </w:r>
    </w:p>
    <w:p w14:paraId="6AFC967B" w14:textId="5C290353" w:rsidR="000D09AA" w:rsidRDefault="000D09AA" w:rsidP="00844E52">
      <w:pPr>
        <w:pStyle w:val="ListParagraph"/>
        <w:numPr>
          <w:ilvl w:val="0"/>
          <w:numId w:val="7"/>
        </w:numPr>
      </w:pPr>
      <w:r>
        <w:t xml:space="preserve">date of </w:t>
      </w:r>
      <w:r w:rsidR="00FF1B4F">
        <w:t xml:space="preserve">the </w:t>
      </w:r>
      <w:r>
        <w:t>revision</w:t>
      </w:r>
    </w:p>
    <w:p w14:paraId="7725CD1D" w14:textId="37729EBC" w:rsidR="000D09AA" w:rsidRDefault="000D09AA" w:rsidP="00844E52">
      <w:pPr>
        <w:pStyle w:val="ListParagraph"/>
        <w:numPr>
          <w:ilvl w:val="0"/>
          <w:numId w:val="7"/>
        </w:numPr>
      </w:pPr>
      <w:r>
        <w:t xml:space="preserve">initials of person approving </w:t>
      </w:r>
      <w:r w:rsidR="00FF1B4F">
        <w:t xml:space="preserve">the </w:t>
      </w:r>
      <w:r>
        <w:t>revision</w:t>
      </w:r>
    </w:p>
    <w:p w14:paraId="6A3FA068" w14:textId="6E6B4BB6" w:rsidR="000D09AA" w:rsidRDefault="000D09AA" w:rsidP="002E3520">
      <w:pPr>
        <w:spacing w:after="400"/>
      </w:pPr>
      <w:r>
        <w:t xml:space="preserve">Refer to Reference Manual 10B beginning at page 27 for guidance on revision numbers as listed on sheets. </w:t>
      </w:r>
      <w:r w:rsidR="00FF1B4F">
        <w:t xml:space="preserve">See </w:t>
      </w:r>
      <w:r>
        <w:t xml:space="preserve">Figure </w:t>
      </w:r>
      <w:r w:rsidR="00FF1B4F">
        <w:t>3-9 for a completed block</w:t>
      </w:r>
      <w:r>
        <w:t>. The information in the revision block is keyed to the drawings by clouding the affected part of each drawing and placing a revision mark on or within the clouding.</w:t>
      </w:r>
    </w:p>
    <w:p w14:paraId="25F9A7D3" w14:textId="2DB9EED9" w:rsidR="000D09AA" w:rsidRDefault="003E009B" w:rsidP="002574A0">
      <w:r>
        <w:rPr>
          <w:noProof/>
        </w:rPr>
        <w:drawing>
          <wp:inline distT="0" distB="0" distL="0" distR="0" wp14:anchorId="510CCADB" wp14:editId="2146817C">
            <wp:extent cx="3041650" cy="1371600"/>
            <wp:effectExtent l="0" t="0" r="6350" b="0"/>
            <wp:docPr id="394" name="Picture 7" descr="Image of a typical revision block with an example of typical revision text filled in the first line.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7" descr="Image of a typical revision block with an example of typical revision text filled in the first line. For a description and explanation of this image, contact dsccadsupport@nps.gov."/>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1650" cy="1371600"/>
                    </a:xfrm>
                    <a:prstGeom prst="rect">
                      <a:avLst/>
                    </a:prstGeom>
                  </pic:spPr>
                </pic:pic>
              </a:graphicData>
            </a:graphic>
          </wp:inline>
        </w:drawing>
      </w:r>
    </w:p>
    <w:p w14:paraId="45925244" w14:textId="18623F09" w:rsidR="000D09AA" w:rsidRDefault="003E009B" w:rsidP="003E009B">
      <w:pPr>
        <w:pStyle w:val="9ptitalic"/>
      </w:pPr>
      <w:r>
        <w:t xml:space="preserve">Figure </w:t>
      </w:r>
      <w:r w:rsidR="00E177B6">
        <w:t>3-9</w:t>
      </w:r>
      <w:r>
        <w:t xml:space="preserve"> - Revision Block</w:t>
      </w:r>
    </w:p>
    <w:p w14:paraId="285F9D47" w14:textId="77777777" w:rsidR="000D09AA" w:rsidRDefault="000D09AA" w:rsidP="002707A2">
      <w:pPr>
        <w:pStyle w:val="Heading2"/>
      </w:pPr>
      <w:bookmarkStart w:id="20" w:name="_Toc78407103"/>
      <w:r w:rsidRPr="009C3162">
        <w:t>Date Stamp</w:t>
      </w:r>
      <w:bookmarkEnd w:id="20"/>
    </w:p>
    <w:p w14:paraId="2BB56605" w14:textId="77777777" w:rsidR="00FF1B4F" w:rsidRDefault="000D09AA" w:rsidP="002574A0">
      <w:r>
        <w:t>Each drawing must contain a date stamp that includes</w:t>
      </w:r>
      <w:r w:rsidR="00FF1B4F">
        <w:t>:</w:t>
      </w:r>
    </w:p>
    <w:p w14:paraId="2A8A28A4" w14:textId="77777777" w:rsidR="00FF1B4F" w:rsidRDefault="000D09AA" w:rsidP="007F1C14">
      <w:pPr>
        <w:pStyle w:val="ListParagraph"/>
        <w:numPr>
          <w:ilvl w:val="0"/>
          <w:numId w:val="31"/>
        </w:numPr>
      </w:pPr>
      <w:r>
        <w:t>latest date the file was worked on</w:t>
      </w:r>
    </w:p>
    <w:p w14:paraId="7AEAD479" w14:textId="77777777" w:rsidR="00FF1B4F" w:rsidRDefault="000D09AA" w:rsidP="007F1C14">
      <w:pPr>
        <w:pStyle w:val="ListParagraph"/>
        <w:numPr>
          <w:ilvl w:val="0"/>
          <w:numId w:val="31"/>
        </w:numPr>
      </w:pPr>
      <w:r>
        <w:t>software release number</w:t>
      </w:r>
    </w:p>
    <w:p w14:paraId="0E69147B" w14:textId="77777777" w:rsidR="00FF1B4F" w:rsidRDefault="000D09AA" w:rsidP="007F1C14">
      <w:pPr>
        <w:pStyle w:val="ListParagraph"/>
        <w:numPr>
          <w:ilvl w:val="0"/>
          <w:numId w:val="31"/>
        </w:numPr>
      </w:pPr>
      <w:r>
        <w:t>drawing path name</w:t>
      </w:r>
    </w:p>
    <w:p w14:paraId="68D3469B" w14:textId="2D62361F" w:rsidR="00FF1B4F" w:rsidRDefault="000D09AA" w:rsidP="007F1C14">
      <w:pPr>
        <w:pStyle w:val="ListParagraph"/>
        <w:numPr>
          <w:ilvl w:val="0"/>
          <w:numId w:val="31"/>
        </w:numPr>
      </w:pPr>
      <w:r>
        <w:t xml:space="preserve">file name (including any external references). </w:t>
      </w:r>
    </w:p>
    <w:p w14:paraId="0E43A1CE" w14:textId="77777777" w:rsidR="009F4BCE" w:rsidRDefault="00FF1B4F" w:rsidP="008E025E">
      <w:r>
        <w:lastRenderedPageBreak/>
        <w:t xml:space="preserve">Place the date stamp </w:t>
      </w:r>
      <w:r w:rsidR="000D09AA">
        <w:t>vertically, on the left side of the border sheet, outside the border.</w:t>
      </w:r>
      <w:r w:rsidR="008E025E">
        <w:t xml:space="preserve"> </w:t>
      </w:r>
    </w:p>
    <w:p w14:paraId="5F02900D" w14:textId="7688CE27" w:rsidR="00881D55" w:rsidRPr="009F4BCE" w:rsidRDefault="008E025E" w:rsidP="008E025E">
      <w:pPr>
        <w:rPr>
          <w:rFonts w:cs="Arial"/>
        </w:rPr>
      </w:pPr>
      <w:r>
        <w:t>Example:</w:t>
      </w:r>
      <w:r w:rsidR="009F4BCE">
        <w:t xml:space="preserve">  </w:t>
      </w:r>
      <w:r w:rsidR="00881D55" w:rsidRPr="009F4BCE">
        <w:rPr>
          <w:rFonts w:cs="Arial"/>
        </w:rPr>
        <w:t>10/15</w:t>
      </w:r>
      <w:r w:rsidRPr="009F4BCE">
        <w:rPr>
          <w:rFonts w:cs="Arial"/>
        </w:rPr>
        <w:t>/21 16:24 PWOODRUFF R15 P:\JELA\123456\DRAWINGS\ARCH\1STFLOOR.DWG</w:t>
      </w:r>
    </w:p>
    <w:p w14:paraId="7008DCE5" w14:textId="17E6A776" w:rsidR="000D09AA" w:rsidRDefault="002707A2" w:rsidP="002574A0">
      <w:r>
        <w:t>S</w:t>
      </w:r>
      <w:r w:rsidR="000D09AA" w:rsidRPr="003A6EA1">
        <w:t xml:space="preserve">tandard border sheets, approval and revision blocks, and date stamp are </w:t>
      </w:r>
      <w:r w:rsidR="000D09AA">
        <w:t xml:space="preserve">no longer </w:t>
      </w:r>
      <w:r w:rsidR="000D09AA" w:rsidRPr="003A6EA1">
        <w:t xml:space="preserve">available through the NPS AutoCAD Tools. </w:t>
      </w:r>
      <w:r w:rsidR="000D09AA" w:rsidRPr="00F843B7">
        <w:t>NPS AutoCAD tools have been discontinued and are no longer supported.</w:t>
      </w:r>
      <w:r w:rsidR="000D09AA">
        <w:t xml:space="preserve"> </w:t>
      </w:r>
      <w:r w:rsidR="004A6ED3">
        <w:t xml:space="preserve">The </w:t>
      </w:r>
      <w:r>
        <w:t>Construction</w:t>
      </w:r>
      <w:r w:rsidR="000D09AA">
        <w:t xml:space="preserve"> </w:t>
      </w:r>
      <w:r>
        <w:t>C</w:t>
      </w:r>
      <w:r w:rsidR="000D09AA">
        <w:t>ontractor</w:t>
      </w:r>
      <w:r w:rsidR="004A6ED3">
        <w:t xml:space="preserve"> is</w:t>
      </w:r>
      <w:r w:rsidR="000D09AA">
        <w:t xml:space="preserve"> responsib</w:t>
      </w:r>
      <w:r w:rsidR="004A6ED3">
        <w:t>le</w:t>
      </w:r>
      <w:r w:rsidR="000D09AA">
        <w:t xml:space="preserve"> </w:t>
      </w:r>
      <w:r w:rsidR="004A6ED3">
        <w:t>for providing</w:t>
      </w:r>
      <w:r w:rsidR="000D09AA">
        <w:t xml:space="preserve"> electronic drawings </w:t>
      </w:r>
      <w:r w:rsidR="004A6ED3">
        <w:t>according to the</w:t>
      </w:r>
      <w:r w:rsidR="000D09AA">
        <w:t xml:space="preserve"> drawing format requirements in this chapter.</w:t>
      </w:r>
    </w:p>
    <w:p w14:paraId="1F0F3DB2" w14:textId="77777777" w:rsidR="000D09AA" w:rsidRPr="00D3282D" w:rsidRDefault="000D09AA" w:rsidP="002707A2">
      <w:pPr>
        <w:pStyle w:val="Heading2"/>
      </w:pPr>
      <w:bookmarkStart w:id="21" w:name="_Toc78407104"/>
      <w:r w:rsidRPr="00D3282D">
        <w:t>Drawings Reissued for Bid</w:t>
      </w:r>
      <w:bookmarkEnd w:id="21"/>
    </w:p>
    <w:p w14:paraId="6F459FD4" w14:textId="06B31909" w:rsidR="002707A2" w:rsidRDefault="000D09AA" w:rsidP="002574A0">
      <w:r w:rsidRPr="00D3282D">
        <w:rPr>
          <w:b/>
          <w:bCs/>
        </w:rPr>
        <w:t>Reissued Bid Packages</w:t>
      </w:r>
      <w:r w:rsidRPr="002707A2">
        <w:t xml:space="preserve"> - </w:t>
      </w:r>
      <w:r>
        <w:t>Drawings and specifications that did not make it through a successful first bid and are rebid.</w:t>
      </w:r>
    </w:p>
    <w:p w14:paraId="7996D99B" w14:textId="43E3D91B" w:rsidR="000D09AA" w:rsidRDefault="000D09AA" w:rsidP="002574A0">
      <w:r w:rsidRPr="00D3282D">
        <w:rPr>
          <w:b/>
          <w:bCs/>
        </w:rPr>
        <w:t>Drawings</w:t>
      </w:r>
      <w:r>
        <w:t xml:space="preserve"> - Whether or not changes are made to the drawings, a revision letter is added to the drawing number to show that drawings are being reissued. On the cover sheet, an alpha </w:t>
      </w:r>
      <w:r w:rsidRPr="004A6ED3">
        <w:rPr>
          <w:b/>
          <w:bCs/>
        </w:rPr>
        <w:t>A</w:t>
      </w:r>
      <w:r>
        <w:t xml:space="preserve"> is added to the drawing number.</w:t>
      </w:r>
    </w:p>
    <w:p w14:paraId="04993034" w14:textId="77777777" w:rsidR="002707A2" w:rsidRDefault="000D09AA" w:rsidP="002574A0">
      <w:r>
        <w:t xml:space="preserve">If no changes are made to the drawings, </w:t>
      </w:r>
      <w:r w:rsidR="002707A2">
        <w:t>add to the Revision Block:</w:t>
      </w:r>
    </w:p>
    <w:p w14:paraId="668A16FA" w14:textId="77777777" w:rsidR="007B1F4D" w:rsidRDefault="007B1F4D" w:rsidP="007B1F4D">
      <w:pPr>
        <w:pStyle w:val="ListParagraph"/>
        <w:numPr>
          <w:ilvl w:val="0"/>
          <w:numId w:val="9"/>
        </w:numPr>
      </w:pPr>
      <w:r>
        <w:t>"</w:t>
      </w:r>
      <w:r w:rsidR="000D09AA">
        <w:t>Reissued for bid, no changes to the drawings</w:t>
      </w:r>
      <w:r>
        <w:t>"</w:t>
      </w:r>
    </w:p>
    <w:p w14:paraId="2B270147" w14:textId="5AA060CA" w:rsidR="000D09AA" w:rsidRDefault="000D09AA" w:rsidP="007B1F4D">
      <w:pPr>
        <w:pStyle w:val="ListParagraph"/>
        <w:numPr>
          <w:ilvl w:val="0"/>
          <w:numId w:val="9"/>
        </w:numPr>
      </w:pPr>
      <w:r>
        <w:t>date</w:t>
      </w:r>
    </w:p>
    <w:p w14:paraId="718DA80C" w14:textId="77777777" w:rsidR="007B1F4D" w:rsidRDefault="000D09AA" w:rsidP="002574A0">
      <w:r>
        <w:t>If changes are made to the drawings,</w:t>
      </w:r>
      <w:r w:rsidR="007B1F4D">
        <w:t xml:space="preserve"> add to the Revision Block:</w:t>
      </w:r>
    </w:p>
    <w:p w14:paraId="547A18CA" w14:textId="77777777" w:rsidR="007B1F4D" w:rsidRDefault="007B1F4D" w:rsidP="007B1F4D">
      <w:pPr>
        <w:pStyle w:val="ListParagraph"/>
        <w:numPr>
          <w:ilvl w:val="0"/>
          <w:numId w:val="10"/>
        </w:numPr>
      </w:pPr>
      <w:r>
        <w:t>"</w:t>
      </w:r>
      <w:r w:rsidR="000D09AA">
        <w:t>Reissued for bid</w:t>
      </w:r>
      <w:r>
        <w:t>"</w:t>
      </w:r>
    </w:p>
    <w:p w14:paraId="38802C51" w14:textId="77777777" w:rsidR="007B1F4D" w:rsidRDefault="000D09AA" w:rsidP="007B1F4D">
      <w:pPr>
        <w:pStyle w:val="ListParagraph"/>
        <w:numPr>
          <w:ilvl w:val="0"/>
          <w:numId w:val="10"/>
        </w:numPr>
      </w:pPr>
      <w:r>
        <w:t>sheet numbers of the revised drawings</w:t>
      </w:r>
    </w:p>
    <w:p w14:paraId="1268BEE9" w14:textId="2DDEB76C" w:rsidR="000D09AA" w:rsidRDefault="000D09AA" w:rsidP="007B1F4D">
      <w:pPr>
        <w:pStyle w:val="ListParagraph"/>
        <w:numPr>
          <w:ilvl w:val="0"/>
          <w:numId w:val="10"/>
        </w:numPr>
      </w:pPr>
      <w:r>
        <w:t>date</w:t>
      </w:r>
    </w:p>
    <w:p w14:paraId="1AAAC487" w14:textId="77777777" w:rsidR="000D09AA" w:rsidRDefault="000D09AA" w:rsidP="002574A0">
      <w:r>
        <w:t>Refer to Chapter 3 in Reference Manual10B for further information.</w:t>
      </w:r>
    </w:p>
    <w:p w14:paraId="7E5A2D25" w14:textId="77777777" w:rsidR="000D09AA" w:rsidRDefault="000D09AA" w:rsidP="00910952">
      <w:pPr>
        <w:pStyle w:val="Heading2"/>
      </w:pPr>
      <w:bookmarkStart w:id="22" w:name="_Toc78407105"/>
      <w:r w:rsidRPr="00933164">
        <w:t xml:space="preserve">Drawings </w:t>
      </w:r>
      <w:r>
        <w:t>f</w:t>
      </w:r>
      <w:r w:rsidRPr="00933164">
        <w:t>or Contract Modifications</w:t>
      </w:r>
      <w:bookmarkEnd w:id="22"/>
    </w:p>
    <w:p w14:paraId="6482DEA6" w14:textId="617872C7" w:rsidR="000D09AA" w:rsidRDefault="000D09AA" w:rsidP="002574A0">
      <w:r>
        <w:t xml:space="preserve">Drawings prepared to accompany a construction contract modification shall follow the EDS. The </w:t>
      </w:r>
      <w:r w:rsidR="00910952">
        <w:t>C</w:t>
      </w:r>
      <w:r>
        <w:t xml:space="preserve">ontracting </w:t>
      </w:r>
      <w:r w:rsidR="00910952">
        <w:t>O</w:t>
      </w:r>
      <w:r>
        <w:t>fficer</w:t>
      </w:r>
      <w:r w:rsidR="00910952">
        <w:t xml:space="preserve"> R</w:t>
      </w:r>
      <w:r>
        <w:t>epresentative (COR) is responsible for submitting drawings or sketches</w:t>
      </w:r>
      <w:r w:rsidR="00910952">
        <w:t xml:space="preserve"> to include in the contract modification package,</w:t>
      </w:r>
      <w:r>
        <w:t xml:space="preserve"> as appropriate</w:t>
      </w:r>
      <w:r w:rsidR="00910952">
        <w:t>.</w:t>
      </w:r>
      <w:r>
        <w:t xml:space="preserve"> In most cases, the</w:t>
      </w:r>
      <w:r w:rsidR="00910952">
        <w:t xml:space="preserve"> Project Designer will prepare the</w:t>
      </w:r>
      <w:r>
        <w:t xml:space="preserve"> drawings or sketches. The drawings or sketches will be furnished to TIC (by whomever initially prepares these documents) </w:t>
      </w:r>
      <w:r w:rsidR="00910952">
        <w:t>to</w:t>
      </w:r>
      <w:r>
        <w:t xml:space="preserve"> proces</w:t>
      </w:r>
      <w:r w:rsidR="00910952">
        <w:t>s</w:t>
      </w:r>
      <w:r>
        <w:t xml:space="preserve"> and archiv</w:t>
      </w:r>
      <w:r w:rsidR="00910952">
        <w:t>e</w:t>
      </w:r>
      <w:r>
        <w:t xml:space="preserve"> immediately after preparation</w:t>
      </w:r>
      <w:r w:rsidR="00955B11">
        <w:t>,</w:t>
      </w:r>
      <w:r>
        <w:t xml:space="preserve"> to avoid loss. I</w:t>
      </w:r>
      <w:r w:rsidR="00910952">
        <w:t>f</w:t>
      </w:r>
      <w:r>
        <w:t xml:space="preserve"> changes are made to the design during the modification negotiation process</w:t>
      </w:r>
      <w:r w:rsidR="00910952">
        <w:t>,</w:t>
      </w:r>
      <w:r>
        <w:t xml:space="preserve"> or if the modification is not executed, the COR is responsible for advising TIC of the changes. The COR is also responsible for incorporating the changes into the as-built drawings. </w:t>
      </w:r>
    </w:p>
    <w:p w14:paraId="4EB6A696" w14:textId="77777777" w:rsidR="00910952" w:rsidRDefault="000D09AA" w:rsidP="002574A0">
      <w:r>
        <w:t>When sketches are used rather than standard drawing sheets, the sketches must include</w:t>
      </w:r>
      <w:r w:rsidR="00910952">
        <w:t>:</w:t>
      </w:r>
    </w:p>
    <w:p w14:paraId="62C5C72D" w14:textId="77777777" w:rsidR="00910952" w:rsidRDefault="000D09AA" w:rsidP="00910952">
      <w:pPr>
        <w:pStyle w:val="ListParagraph"/>
        <w:numPr>
          <w:ilvl w:val="0"/>
          <w:numId w:val="11"/>
        </w:numPr>
      </w:pPr>
      <w:r>
        <w:t>PMIS number</w:t>
      </w:r>
    </w:p>
    <w:p w14:paraId="5F384990" w14:textId="77777777" w:rsidR="00910952" w:rsidRDefault="000D09AA" w:rsidP="00910952">
      <w:pPr>
        <w:pStyle w:val="ListParagraph"/>
        <w:numPr>
          <w:ilvl w:val="0"/>
          <w:numId w:val="11"/>
        </w:numPr>
      </w:pPr>
      <w:r>
        <w:t>drawing number</w:t>
      </w:r>
    </w:p>
    <w:p w14:paraId="22B2F5E4" w14:textId="77777777" w:rsidR="00910952" w:rsidRDefault="000D09AA" w:rsidP="00910952">
      <w:pPr>
        <w:pStyle w:val="ListParagraph"/>
        <w:numPr>
          <w:ilvl w:val="0"/>
          <w:numId w:val="11"/>
        </w:numPr>
      </w:pPr>
      <w:r>
        <w:t>project title</w:t>
      </w:r>
    </w:p>
    <w:p w14:paraId="13C444E0" w14:textId="77777777" w:rsidR="00910952" w:rsidRDefault="000D09AA" w:rsidP="00910952">
      <w:pPr>
        <w:pStyle w:val="ListParagraph"/>
        <w:numPr>
          <w:ilvl w:val="0"/>
          <w:numId w:val="11"/>
        </w:numPr>
      </w:pPr>
      <w:r>
        <w:t>person responsible for drawin</w:t>
      </w:r>
      <w:r w:rsidR="00910952">
        <w:t>g</w:t>
      </w:r>
    </w:p>
    <w:p w14:paraId="0BA46A0A" w14:textId="6B9301D7" w:rsidR="000D09AA" w:rsidRDefault="000D09AA" w:rsidP="00910952">
      <w:pPr>
        <w:pStyle w:val="ListParagraph"/>
        <w:numPr>
          <w:ilvl w:val="0"/>
          <w:numId w:val="11"/>
        </w:numPr>
      </w:pPr>
      <w:r>
        <w:t>date prepared</w:t>
      </w:r>
    </w:p>
    <w:p w14:paraId="3D84AC0B" w14:textId="77777777" w:rsidR="000D09AA" w:rsidRDefault="000D09AA" w:rsidP="002574A0">
      <w:r>
        <w:t>Refer to Chapter 3 in Reference Manual10B for further information.</w:t>
      </w:r>
    </w:p>
    <w:p w14:paraId="25C8F47E" w14:textId="77777777" w:rsidR="000D09AA" w:rsidRPr="0011323F" w:rsidRDefault="000D09AA" w:rsidP="00910952">
      <w:pPr>
        <w:pStyle w:val="Heading2"/>
      </w:pPr>
      <w:bookmarkStart w:id="23" w:name="_Toc78407106"/>
      <w:r w:rsidRPr="0011323F">
        <w:t>North Arrows</w:t>
      </w:r>
      <w:bookmarkEnd w:id="23"/>
    </w:p>
    <w:p w14:paraId="29585F17" w14:textId="38866708" w:rsidR="000D09AA" w:rsidRDefault="000D09AA" w:rsidP="002574A0">
      <w:r>
        <w:t xml:space="preserve">When possible, drawings should be laid out so north is toward the top or left of the sheet. The orientation of north should be maintained throughout a set of drawings, if possible. When a north arrow </w:t>
      </w:r>
      <w:r>
        <w:lastRenderedPageBreak/>
        <w:t>is required, it is normally placed in the lower right-hand corner above the title block</w:t>
      </w:r>
      <w:r w:rsidR="00B55BCC">
        <w:t>.</w:t>
      </w:r>
      <w:r>
        <w:t xml:space="preserve"> </w:t>
      </w:r>
      <w:r w:rsidR="00B55BCC">
        <w:t>S</w:t>
      </w:r>
      <w:r>
        <w:t xml:space="preserve">ee Figure 3-5 and </w:t>
      </w:r>
      <w:r w:rsidR="00B55BCC">
        <w:t xml:space="preserve">Figure </w:t>
      </w:r>
      <w:r>
        <w:t>3-6. Recommended style for north arrows appears in Figure 3-1</w:t>
      </w:r>
      <w:r w:rsidR="008E025E">
        <w:t>0</w:t>
      </w:r>
      <w:r>
        <w:t>. When more than one north arrow is used on the same sheet, each arrow should be placed near the title of the specific view it orients</w:t>
      </w:r>
      <w:r w:rsidR="00B55BCC">
        <w:t>.</w:t>
      </w:r>
      <w:r>
        <w:t xml:space="preserve"> </w:t>
      </w:r>
      <w:r w:rsidR="00B55BCC">
        <w:t>S</w:t>
      </w:r>
      <w:r>
        <w:t xml:space="preserve">ee </w:t>
      </w:r>
      <w:r w:rsidRPr="00D95CCA">
        <w:rPr>
          <w:b/>
          <w:bCs/>
        </w:rPr>
        <w:t>Specific View Titles</w:t>
      </w:r>
      <w:r w:rsidR="00D95CCA">
        <w:t xml:space="preserve"> section</w:t>
      </w:r>
      <w:r>
        <w:t xml:space="preserve"> below.</w:t>
      </w:r>
    </w:p>
    <w:p w14:paraId="3E44BC9D" w14:textId="77777777" w:rsidR="000D09AA" w:rsidRDefault="000D09AA" w:rsidP="00910952">
      <w:pPr>
        <w:pStyle w:val="Heading2"/>
      </w:pPr>
      <w:bookmarkStart w:id="24" w:name="_Toc78407107"/>
      <w:r w:rsidRPr="006D0AC2">
        <w:t>Specific View Titles</w:t>
      </w:r>
      <w:bookmarkEnd w:id="24"/>
      <w:r>
        <w:t xml:space="preserve"> </w:t>
      </w:r>
    </w:p>
    <w:p w14:paraId="6E04A2E8" w14:textId="2EE3098B" w:rsidR="000D09AA" w:rsidRDefault="000D09AA" w:rsidP="002574A0">
      <w:r>
        <w:t>For the following figures which pens are identified</w:t>
      </w:r>
      <w:r w:rsidR="00B55BCC">
        <w:t xml:space="preserve">, </w:t>
      </w:r>
      <w:r>
        <w:t>the following comparison chart applies. Since pens associated with colors are not generally used now, this chart identifies the required line weights in both inches and millimeters for reference.</w:t>
      </w:r>
    </w:p>
    <w:p w14:paraId="176ABEDF" w14:textId="77777777" w:rsidR="002E3520" w:rsidRDefault="002E3520" w:rsidP="002E3520">
      <w:pPr>
        <w:spacing w:after="80" w:line="240" w:lineRule="auto"/>
        <w:jc w:val="center"/>
        <w:rPr>
          <w:b/>
          <w:bCs/>
        </w:rPr>
      </w:pPr>
      <w:r w:rsidRPr="002E3520">
        <w:rPr>
          <w:b/>
          <w:bCs/>
        </w:rPr>
        <w:t>Pen Line Weight Equivalents</w:t>
      </w:r>
    </w:p>
    <w:p w14:paraId="75294232" w14:textId="709E1CA7" w:rsidR="002E3520" w:rsidRPr="002E3520" w:rsidRDefault="002E3520" w:rsidP="002E3520">
      <w:pPr>
        <w:spacing w:after="80" w:line="240" w:lineRule="auto"/>
        <w:jc w:val="center"/>
        <w:rPr>
          <w:i/>
          <w:iCs/>
          <w:sz w:val="20"/>
          <w:szCs w:val="20"/>
        </w:rPr>
      </w:pPr>
      <w:r w:rsidRPr="002E3520">
        <w:rPr>
          <w:i/>
          <w:iCs/>
          <w:sz w:val="20"/>
          <w:szCs w:val="20"/>
        </w:rPr>
        <w:t xml:space="preserve">for </w:t>
      </w:r>
      <w:r w:rsidR="00C343E1">
        <w:rPr>
          <w:i/>
          <w:iCs/>
          <w:sz w:val="20"/>
          <w:szCs w:val="20"/>
        </w:rPr>
        <w:t>the following Figures</w:t>
      </w:r>
    </w:p>
    <w:p w14:paraId="4ADD5DCE" w14:textId="77777777" w:rsidR="002E3520" w:rsidRPr="002E3520" w:rsidRDefault="002E3520" w:rsidP="002E3520">
      <w:pPr>
        <w:tabs>
          <w:tab w:val="left" w:pos="4770"/>
          <w:tab w:val="right" w:pos="6930"/>
        </w:tabs>
        <w:spacing w:after="80" w:line="240" w:lineRule="auto"/>
        <w:ind w:left="3150" w:right="3150"/>
        <w:rPr>
          <w:b/>
          <w:bCs/>
          <w:sz w:val="20"/>
          <w:szCs w:val="20"/>
        </w:rPr>
      </w:pPr>
      <w:r w:rsidRPr="002E3520">
        <w:rPr>
          <w:b/>
          <w:bCs/>
          <w:sz w:val="20"/>
          <w:szCs w:val="20"/>
        </w:rPr>
        <w:t>pen number</w:t>
      </w:r>
      <w:r w:rsidRPr="002E3520">
        <w:rPr>
          <w:b/>
          <w:bCs/>
          <w:sz w:val="20"/>
          <w:szCs w:val="20"/>
        </w:rPr>
        <w:tab/>
        <w:t>inches</w:t>
      </w:r>
      <w:r w:rsidRPr="002E3520">
        <w:rPr>
          <w:b/>
          <w:bCs/>
          <w:sz w:val="20"/>
          <w:szCs w:val="20"/>
        </w:rPr>
        <w:tab/>
        <w:t>millimeters</w:t>
      </w:r>
    </w:p>
    <w:p w14:paraId="27A296B9" w14:textId="77777777" w:rsidR="00D95CCA" w:rsidRPr="007E4636" w:rsidRDefault="00D95CCA" w:rsidP="00C343E1">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1</w:t>
      </w:r>
      <w:r w:rsidRPr="007E4636">
        <w:rPr>
          <w:sz w:val="20"/>
          <w:szCs w:val="20"/>
        </w:rPr>
        <w:tab/>
        <w:t>.021</w:t>
      </w:r>
      <w:r w:rsidRPr="007E4636">
        <w:rPr>
          <w:sz w:val="20"/>
          <w:szCs w:val="20"/>
        </w:rPr>
        <w:tab/>
        <w:t>.53</w:t>
      </w:r>
    </w:p>
    <w:p w14:paraId="237D037C" w14:textId="77777777" w:rsidR="00D95CCA" w:rsidRPr="007E4636" w:rsidRDefault="00D95CCA" w:rsidP="00C343E1">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2</w:t>
      </w:r>
      <w:r w:rsidRPr="007E4636">
        <w:rPr>
          <w:sz w:val="20"/>
          <w:szCs w:val="20"/>
        </w:rPr>
        <w:tab/>
        <w:t>.026</w:t>
      </w:r>
      <w:r w:rsidRPr="007E4636">
        <w:rPr>
          <w:sz w:val="20"/>
          <w:szCs w:val="20"/>
        </w:rPr>
        <w:tab/>
        <w:t>.66</w:t>
      </w:r>
    </w:p>
    <w:p w14:paraId="0DFB8271" w14:textId="77777777" w:rsidR="00D95CCA" w:rsidRPr="007E4636" w:rsidRDefault="00D95CCA" w:rsidP="00C343E1">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3</w:t>
      </w:r>
      <w:r w:rsidRPr="007E4636">
        <w:rPr>
          <w:sz w:val="20"/>
          <w:szCs w:val="20"/>
        </w:rPr>
        <w:tab/>
        <w:t>.035</w:t>
      </w:r>
      <w:r w:rsidRPr="007E4636">
        <w:rPr>
          <w:sz w:val="20"/>
          <w:szCs w:val="20"/>
        </w:rPr>
        <w:tab/>
        <w:t>.89</w:t>
      </w:r>
    </w:p>
    <w:p w14:paraId="04C7ED17" w14:textId="77777777" w:rsidR="00D95CCA" w:rsidRPr="007E4636" w:rsidRDefault="00D95CCA" w:rsidP="00C343E1">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4</w:t>
      </w:r>
      <w:r w:rsidRPr="007E4636">
        <w:rPr>
          <w:sz w:val="20"/>
          <w:szCs w:val="20"/>
        </w:rPr>
        <w:tab/>
        <w:t>.043</w:t>
      </w:r>
      <w:r w:rsidRPr="007E4636">
        <w:rPr>
          <w:sz w:val="20"/>
          <w:szCs w:val="20"/>
        </w:rPr>
        <w:tab/>
        <w:t>1.1</w:t>
      </w:r>
    </w:p>
    <w:p w14:paraId="04DF3C23" w14:textId="77777777" w:rsidR="00D95CCA" w:rsidRPr="007E4636" w:rsidRDefault="00D95CCA" w:rsidP="00C343E1">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5</w:t>
      </w:r>
      <w:r w:rsidRPr="007E4636">
        <w:rPr>
          <w:sz w:val="20"/>
          <w:szCs w:val="20"/>
        </w:rPr>
        <w:tab/>
        <w:t>.055</w:t>
      </w:r>
      <w:r w:rsidRPr="007E4636">
        <w:rPr>
          <w:sz w:val="20"/>
          <w:szCs w:val="20"/>
        </w:rPr>
        <w:tab/>
        <w:t>1.4</w:t>
      </w:r>
    </w:p>
    <w:p w14:paraId="0312C7B6" w14:textId="77777777" w:rsidR="00D95CCA" w:rsidRPr="007E4636" w:rsidRDefault="00D95CCA" w:rsidP="00C343E1">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6</w:t>
      </w:r>
      <w:r w:rsidRPr="007E4636">
        <w:rPr>
          <w:sz w:val="20"/>
          <w:szCs w:val="20"/>
        </w:rPr>
        <w:tab/>
        <w:t>.013</w:t>
      </w:r>
      <w:r w:rsidRPr="007E4636">
        <w:rPr>
          <w:sz w:val="20"/>
          <w:szCs w:val="20"/>
        </w:rPr>
        <w:tab/>
        <w:t>.33</w:t>
      </w:r>
    </w:p>
    <w:p w14:paraId="02843F0D" w14:textId="29F29EDE" w:rsidR="00D95CCA" w:rsidRDefault="00D95CCA" w:rsidP="00C343E1">
      <w:pPr>
        <w:tabs>
          <w:tab w:val="left" w:pos="3600"/>
          <w:tab w:val="left" w:pos="4824"/>
          <w:tab w:val="left" w:pos="6210"/>
        </w:tabs>
        <w:spacing w:after="80" w:line="240" w:lineRule="auto"/>
        <w:ind w:left="3150" w:right="3150"/>
        <w:rPr>
          <w:sz w:val="20"/>
          <w:szCs w:val="20"/>
        </w:rPr>
      </w:pPr>
      <w:r>
        <w:rPr>
          <w:sz w:val="20"/>
          <w:szCs w:val="20"/>
        </w:rPr>
        <w:tab/>
      </w:r>
      <w:r w:rsidRPr="007E4636">
        <w:rPr>
          <w:sz w:val="20"/>
          <w:szCs w:val="20"/>
        </w:rPr>
        <w:t>7</w:t>
      </w:r>
      <w:r w:rsidRPr="007E4636">
        <w:rPr>
          <w:sz w:val="20"/>
          <w:szCs w:val="20"/>
        </w:rPr>
        <w:tab/>
        <w:t>.017</w:t>
      </w:r>
      <w:r w:rsidRPr="007E4636">
        <w:rPr>
          <w:sz w:val="20"/>
          <w:szCs w:val="20"/>
        </w:rPr>
        <w:tab/>
        <w:t>.43</w:t>
      </w:r>
    </w:p>
    <w:p w14:paraId="5BC57187" w14:textId="5916F053" w:rsidR="00D95CCA" w:rsidRDefault="00D95CCA" w:rsidP="00C343E1">
      <w:pPr>
        <w:tabs>
          <w:tab w:val="left" w:pos="3600"/>
          <w:tab w:val="left" w:pos="4824"/>
          <w:tab w:val="left" w:pos="6210"/>
        </w:tabs>
        <w:spacing w:after="80" w:line="240" w:lineRule="auto"/>
        <w:ind w:left="3150" w:right="3150"/>
        <w:rPr>
          <w:sz w:val="20"/>
          <w:szCs w:val="20"/>
        </w:rPr>
      </w:pPr>
      <w:r>
        <w:rPr>
          <w:sz w:val="20"/>
          <w:szCs w:val="20"/>
        </w:rPr>
        <w:tab/>
        <w:t>0</w:t>
      </w:r>
      <w:r>
        <w:rPr>
          <w:sz w:val="20"/>
          <w:szCs w:val="20"/>
        </w:rPr>
        <w:tab/>
        <w:t>.017</w:t>
      </w:r>
      <w:r>
        <w:rPr>
          <w:sz w:val="20"/>
          <w:szCs w:val="20"/>
        </w:rPr>
        <w:tab/>
        <w:t>.43</w:t>
      </w:r>
    </w:p>
    <w:p w14:paraId="4D1F9A03" w14:textId="51A705AA" w:rsidR="00D95CCA" w:rsidRPr="004C08A4" w:rsidRDefault="00D95CCA" w:rsidP="004C08A4">
      <w:pPr>
        <w:tabs>
          <w:tab w:val="left" w:pos="3600"/>
          <w:tab w:val="left" w:pos="4824"/>
          <w:tab w:val="left" w:pos="6210"/>
        </w:tabs>
        <w:spacing w:after="80" w:line="240" w:lineRule="auto"/>
        <w:ind w:left="3150" w:right="3150"/>
        <w:rPr>
          <w:sz w:val="20"/>
          <w:szCs w:val="20"/>
        </w:rPr>
      </w:pPr>
      <w:r>
        <w:rPr>
          <w:sz w:val="20"/>
          <w:szCs w:val="20"/>
        </w:rPr>
        <w:tab/>
        <w:t>00</w:t>
      </w:r>
      <w:r>
        <w:rPr>
          <w:sz w:val="20"/>
          <w:szCs w:val="20"/>
        </w:rPr>
        <w:tab/>
        <w:t>.013</w:t>
      </w:r>
      <w:r>
        <w:rPr>
          <w:sz w:val="20"/>
          <w:szCs w:val="20"/>
        </w:rPr>
        <w:tab/>
        <w:t>.33</w:t>
      </w:r>
    </w:p>
    <w:p w14:paraId="1FCABBCB" w14:textId="77777777" w:rsidR="004C08A4" w:rsidRDefault="004C08A4" w:rsidP="002574A0"/>
    <w:p w14:paraId="1D8CBA37" w14:textId="35284F46" w:rsidR="000D09AA" w:rsidRDefault="000D09AA" w:rsidP="002574A0">
      <w:r>
        <w:t>Instructions for drawing section or detail symbols are provided in Figure 3-1</w:t>
      </w:r>
      <w:r w:rsidR="008E025E">
        <w:t>5</w:t>
      </w:r>
      <w:r>
        <w:t xml:space="preserve"> and 3-1</w:t>
      </w:r>
      <w:r w:rsidR="008E025E">
        <w:t>6</w:t>
      </w:r>
      <w:r>
        <w:t>.</w:t>
      </w:r>
    </w:p>
    <w:p w14:paraId="3AD099A3" w14:textId="5738C479" w:rsidR="000D09AA" w:rsidRDefault="000D09AA" w:rsidP="002574A0">
      <w:r>
        <w:t>Instructions for drawing typical titles are provided in Figure 3-1</w:t>
      </w:r>
      <w:r w:rsidR="008E025E">
        <w:t>7</w:t>
      </w:r>
      <w:r>
        <w:t>.</w:t>
      </w:r>
    </w:p>
    <w:p w14:paraId="6FA2CAE5" w14:textId="3D600319" w:rsidR="000D09AA" w:rsidRDefault="000D09AA" w:rsidP="002574A0">
      <w:r>
        <w:t>Instructions for drawing building lines are provided in Figure 3-1</w:t>
      </w:r>
      <w:r w:rsidR="007B21EA">
        <w:t>8</w:t>
      </w:r>
      <w:r>
        <w:t>.</w:t>
      </w:r>
    </w:p>
    <w:p w14:paraId="41EC3367" w14:textId="77777777" w:rsidR="007A7FD6" w:rsidRDefault="007A7FD6" w:rsidP="002574A0"/>
    <w:p w14:paraId="30126C98" w14:textId="77777777" w:rsidR="000D09AA" w:rsidRDefault="000D09AA" w:rsidP="002574A0">
      <w:r>
        <w:rPr>
          <w:noProof/>
        </w:rPr>
        <w:lastRenderedPageBreak/>
        <w:drawing>
          <wp:inline distT="0" distB="0" distL="0" distR="0" wp14:anchorId="67405820" wp14:editId="56379B25">
            <wp:extent cx="4270248" cy="5148072"/>
            <wp:effectExtent l="0" t="0" r="0" b="0"/>
            <wp:docPr id="21" name="image11.png" descr="Graphic images of north arrows and text describing requirements for north arrow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Graphic images of north arrows and text describing requirements for north arrows. For a description and explanation of this image, contact dsccadsupport@nps.gov."/>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70248" cy="5148072"/>
                    </a:xfrm>
                    <a:prstGeom prst="rect">
                      <a:avLst/>
                    </a:prstGeom>
                  </pic:spPr>
                </pic:pic>
              </a:graphicData>
            </a:graphic>
          </wp:inline>
        </w:drawing>
      </w:r>
    </w:p>
    <w:p w14:paraId="4DDCD99C" w14:textId="68D8E694" w:rsidR="000D09AA" w:rsidRDefault="00D95CCA" w:rsidP="00D95CCA">
      <w:pPr>
        <w:pStyle w:val="9ptitalic"/>
      </w:pPr>
      <w:r>
        <w:t xml:space="preserve">Figure </w:t>
      </w:r>
      <w:r w:rsidR="00E177B6">
        <w:t>3-1</w:t>
      </w:r>
      <w:r w:rsidR="008E025E">
        <w:t>0</w:t>
      </w:r>
      <w:r>
        <w:t xml:space="preserve"> - Recommended North Arrows</w:t>
      </w:r>
    </w:p>
    <w:p w14:paraId="0301C69B" w14:textId="77777777" w:rsidR="000D09AA" w:rsidRDefault="000D09AA" w:rsidP="00C526DE">
      <w:pPr>
        <w:pStyle w:val="Heading2"/>
      </w:pPr>
      <w:bookmarkStart w:id="25" w:name="_Toc78407108"/>
      <w:r w:rsidRPr="000C14FD">
        <w:t>Scales</w:t>
      </w:r>
      <w:bookmarkEnd w:id="25"/>
    </w:p>
    <w:p w14:paraId="60DFAE60" w14:textId="349D76B6" w:rsidR="00B55BCC" w:rsidRDefault="00B55BCC" w:rsidP="002574A0">
      <w:r>
        <w:t>S</w:t>
      </w:r>
      <w:r w:rsidR="000D09AA">
        <w:t>cales must be graphic scale.</w:t>
      </w:r>
      <w:r>
        <w:t xml:space="preserve"> </w:t>
      </w:r>
      <w:r w:rsidR="000D09AA">
        <w:t>Recommended styles for scales appear in Figure 3-1</w:t>
      </w:r>
      <w:r w:rsidR="007B21EA">
        <w:t>1</w:t>
      </w:r>
      <w:r w:rsidR="000D09AA">
        <w:t>.</w:t>
      </w:r>
    </w:p>
    <w:p w14:paraId="7FE19D79" w14:textId="77777777" w:rsidR="00B55BCC" w:rsidRDefault="000D09AA" w:rsidP="007F1C14">
      <w:pPr>
        <w:pStyle w:val="ListParagraph"/>
        <w:numPr>
          <w:ilvl w:val="0"/>
          <w:numId w:val="32"/>
        </w:numPr>
      </w:pPr>
      <w:r>
        <w:t>If a single scale applies to an entire sheet, place scale above the title block</w:t>
      </w:r>
      <w:r w:rsidR="00B55BCC">
        <w:t>.</w:t>
      </w:r>
    </w:p>
    <w:p w14:paraId="610DD61E" w14:textId="77777777" w:rsidR="00B55BCC" w:rsidRDefault="000D09AA" w:rsidP="007F1C14">
      <w:pPr>
        <w:pStyle w:val="ListParagraph"/>
        <w:numPr>
          <w:ilvl w:val="0"/>
          <w:numId w:val="32"/>
        </w:numPr>
      </w:pPr>
      <w:r>
        <w:t xml:space="preserve">If an entire drawing sheet is not to scale, the term </w:t>
      </w:r>
      <w:r w:rsidRPr="00B55BCC">
        <w:rPr>
          <w:b/>
          <w:bCs/>
        </w:rPr>
        <w:t>NO SCALE</w:t>
      </w:r>
      <w:r>
        <w:t xml:space="preserve"> should appear above the title block.</w:t>
      </w:r>
    </w:p>
    <w:p w14:paraId="47EB8D8F" w14:textId="77777777" w:rsidR="00B55BCC" w:rsidRDefault="000D09AA" w:rsidP="007F1C14">
      <w:pPr>
        <w:pStyle w:val="ListParagraph"/>
        <w:numPr>
          <w:ilvl w:val="0"/>
          <w:numId w:val="32"/>
        </w:numPr>
      </w:pPr>
      <w:r>
        <w:t>If more than one scale is used on a sheet, place scales below the title of each section or detail.</w:t>
      </w:r>
    </w:p>
    <w:p w14:paraId="6E694932" w14:textId="77777777" w:rsidR="00E45B9B" w:rsidRDefault="000D09AA" w:rsidP="007F1C14">
      <w:pPr>
        <w:pStyle w:val="ListParagraph"/>
        <w:numPr>
          <w:ilvl w:val="0"/>
          <w:numId w:val="32"/>
        </w:numPr>
      </w:pPr>
      <w:r>
        <w:t xml:space="preserve">If a specific section or detail is not drawn to scale, the term </w:t>
      </w:r>
      <w:r w:rsidRPr="00B55BCC">
        <w:rPr>
          <w:b/>
          <w:bCs/>
        </w:rPr>
        <w:t>NO SCALE</w:t>
      </w:r>
      <w:r>
        <w:t xml:space="preserve"> should appear below the title of that section or detail.</w:t>
      </w:r>
    </w:p>
    <w:p w14:paraId="268A2F2A" w14:textId="0646DB61" w:rsidR="00E45B9B" w:rsidRDefault="000D09AA" w:rsidP="007F1C14">
      <w:pPr>
        <w:pStyle w:val="ListParagraph"/>
        <w:numPr>
          <w:ilvl w:val="0"/>
          <w:numId w:val="32"/>
        </w:numPr>
      </w:pPr>
      <w:r>
        <w:t>If more than one scale is used on a sheet, but one or more of them is used repetitively, group all scales above the title block, and reference each section or detail to the corresponding scale</w:t>
      </w:r>
      <w:r w:rsidR="00B55BCC">
        <w:t>. S</w:t>
      </w:r>
      <w:r>
        <w:t>ee Figure 3-1</w:t>
      </w:r>
      <w:r w:rsidR="007B21EA">
        <w:t>4</w:t>
      </w:r>
      <w:r>
        <w:t>.</w:t>
      </w:r>
    </w:p>
    <w:p w14:paraId="762CE320" w14:textId="1FB2B9AF" w:rsidR="000D09AA" w:rsidRDefault="000D09AA" w:rsidP="00E45B9B">
      <w:r>
        <w:t>Scales of associated drawings should be the same for all disciplines.</w:t>
      </w:r>
    </w:p>
    <w:p w14:paraId="6EE5304E" w14:textId="77777777" w:rsidR="00C526DE" w:rsidRDefault="00C526DE" w:rsidP="002574A0"/>
    <w:p w14:paraId="33123305" w14:textId="5CB85DF9" w:rsidR="000D09AA" w:rsidRDefault="000D09AA" w:rsidP="002574A0">
      <w:r>
        <w:rPr>
          <w:noProof/>
          <w:sz w:val="20"/>
        </w:rPr>
        <w:lastRenderedPageBreak/>
        <w:drawing>
          <wp:inline distT="0" distB="0" distL="0" distR="0" wp14:anchorId="4E063BEA" wp14:editId="7094E4A3">
            <wp:extent cx="4136390" cy="5238750"/>
            <wp:effectExtent l="0" t="0" r="0" b="0"/>
            <wp:docPr id="22" name="image12.png" descr="Cover Sheet Graphic Scale and Standard Graphic Scale with text showing requirements for them.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descr="Cover Sheet Graphic Scale and Standard Graphic Scale with text showing requirements for them. For a description and explanation of this image, contact dsccadsupport@nps.gov."/>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36390" cy="5238750"/>
                    </a:xfrm>
                    <a:prstGeom prst="rect">
                      <a:avLst/>
                    </a:prstGeom>
                  </pic:spPr>
                </pic:pic>
              </a:graphicData>
            </a:graphic>
          </wp:inline>
        </w:drawing>
      </w:r>
    </w:p>
    <w:p w14:paraId="27FA0F19" w14:textId="21881A2E" w:rsidR="008700BC" w:rsidRDefault="008700BC" w:rsidP="008700BC">
      <w:pPr>
        <w:pStyle w:val="9ptitalic"/>
      </w:pPr>
      <w:r>
        <w:t xml:space="preserve">Figure </w:t>
      </w:r>
      <w:r w:rsidR="00E177B6">
        <w:t>3-1</w:t>
      </w:r>
      <w:r w:rsidR="007B21EA">
        <w:t>1</w:t>
      </w:r>
      <w:r>
        <w:t xml:space="preserve"> - Graphic Drawing Scales</w:t>
      </w:r>
    </w:p>
    <w:p w14:paraId="0B73DCA9" w14:textId="77D4CCCB" w:rsidR="000D09AA" w:rsidRDefault="000D09AA" w:rsidP="002574A0">
      <w:r>
        <w:rPr>
          <w:noProof/>
          <w:sz w:val="20"/>
        </w:rPr>
        <w:lastRenderedPageBreak/>
        <w:drawing>
          <wp:inline distT="0" distB="0" distL="0" distR="0" wp14:anchorId="78A5386F" wp14:editId="6C44CEEE">
            <wp:extent cx="4270248" cy="6272784"/>
            <wp:effectExtent l="0" t="0" r="0" b="0"/>
            <wp:docPr id="23" name="image13.png" descr="Images of standard graphic scales: Common Architectural and Engineering Scales at various scale increment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png" descr="Images of standard graphic scales: Common Architectural and Engineering Scales at various scale increments. For a description and explanation of this image, contact dsccadsupport@nps.gov."/>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0248" cy="6272784"/>
                    </a:xfrm>
                    <a:prstGeom prst="rect">
                      <a:avLst/>
                    </a:prstGeom>
                  </pic:spPr>
                </pic:pic>
              </a:graphicData>
            </a:graphic>
          </wp:inline>
        </w:drawing>
      </w:r>
    </w:p>
    <w:p w14:paraId="39C172D2" w14:textId="11CA62D7" w:rsidR="00370B7F" w:rsidRDefault="00370B7F" w:rsidP="00370B7F">
      <w:pPr>
        <w:pStyle w:val="9ptitalic"/>
      </w:pPr>
      <w:r>
        <w:t xml:space="preserve">Figure </w:t>
      </w:r>
      <w:r w:rsidR="00E177B6">
        <w:t>3-1</w:t>
      </w:r>
      <w:r w:rsidR="007B21EA">
        <w:t>2</w:t>
      </w:r>
      <w:r>
        <w:t xml:space="preserve"> - Standard Scales</w:t>
      </w:r>
    </w:p>
    <w:p w14:paraId="30ECDA94" w14:textId="77777777" w:rsidR="000D09AA" w:rsidRDefault="000D09AA" w:rsidP="002574A0">
      <w:r>
        <w:rPr>
          <w:noProof/>
          <w:sz w:val="20"/>
        </w:rPr>
        <w:lastRenderedPageBreak/>
        <w:drawing>
          <wp:inline distT="0" distB="0" distL="0" distR="0" wp14:anchorId="557530A3" wp14:editId="50311C3B">
            <wp:extent cx="5074920" cy="3849624"/>
            <wp:effectExtent l="0" t="0" r="0" b="0"/>
            <wp:docPr id="25" name="image14.png" descr="Image of text and graphics requirements for Profile Scale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png" descr="Image of text and graphics requirements for Profile Scales. For a description and explanation of this image, contact dsccadsupport@nps.gov."/>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4920" cy="3849624"/>
                    </a:xfrm>
                    <a:prstGeom prst="rect">
                      <a:avLst/>
                    </a:prstGeom>
                  </pic:spPr>
                </pic:pic>
              </a:graphicData>
            </a:graphic>
          </wp:inline>
        </w:drawing>
      </w:r>
    </w:p>
    <w:p w14:paraId="263CF12F" w14:textId="2899D425" w:rsidR="000D09AA" w:rsidRDefault="00370B7F" w:rsidP="00F249F3">
      <w:pPr>
        <w:pStyle w:val="9ptitalic"/>
      </w:pPr>
      <w:r>
        <w:t xml:space="preserve">Figure </w:t>
      </w:r>
      <w:r w:rsidR="00E177B6">
        <w:t>3-1</w:t>
      </w:r>
      <w:r w:rsidR="007B21EA">
        <w:t>3</w:t>
      </w:r>
      <w:r>
        <w:t xml:space="preserve"> - Profile Scales</w:t>
      </w:r>
    </w:p>
    <w:p w14:paraId="1BCC7780" w14:textId="77777777" w:rsidR="000D09AA" w:rsidRDefault="000D09AA" w:rsidP="002574A0">
      <w:r>
        <w:rPr>
          <w:noProof/>
          <w:sz w:val="20"/>
        </w:rPr>
        <w:lastRenderedPageBreak/>
        <w:drawing>
          <wp:inline distT="0" distB="0" distL="0" distR="0" wp14:anchorId="6D90A604" wp14:editId="7186C9D8">
            <wp:extent cx="4700016" cy="5925312"/>
            <wp:effectExtent l="0" t="0" r="5715" b="0"/>
            <wp:docPr id="27" name="image15.png" descr="Image showing requirements for grouping of multiple Scales: Reference to Scales and Column Base Detail.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png" descr="Image showing requirements for grouping of multiple Scales: Reference to Scales and Column Base Detail. For a description and explanation of this image, contact dsccadsupport@nps.gov."/>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00016" cy="5925312"/>
                    </a:xfrm>
                    <a:prstGeom prst="rect">
                      <a:avLst/>
                    </a:prstGeom>
                  </pic:spPr>
                </pic:pic>
              </a:graphicData>
            </a:graphic>
          </wp:inline>
        </w:drawing>
      </w:r>
    </w:p>
    <w:p w14:paraId="0E113D20" w14:textId="457535DA" w:rsidR="000D09AA" w:rsidRDefault="00370B7F" w:rsidP="00E45B9B">
      <w:pPr>
        <w:pStyle w:val="9ptitalic"/>
        <w:spacing w:before="320"/>
      </w:pPr>
      <w:r>
        <w:t xml:space="preserve">Figure </w:t>
      </w:r>
      <w:r w:rsidR="00E177B6">
        <w:t>3-1</w:t>
      </w:r>
      <w:r w:rsidR="007B21EA">
        <w:t>4</w:t>
      </w:r>
      <w:r>
        <w:t xml:space="preserve"> - Multiple Scales</w:t>
      </w:r>
    </w:p>
    <w:p w14:paraId="3CC10471" w14:textId="77777777" w:rsidR="000D09AA" w:rsidRDefault="000D09AA" w:rsidP="002574A0">
      <w:r>
        <w:rPr>
          <w:noProof/>
          <w:sz w:val="20"/>
        </w:rPr>
        <w:lastRenderedPageBreak/>
        <w:drawing>
          <wp:inline distT="0" distB="0" distL="0" distR="0" wp14:anchorId="1A581E8C" wp14:editId="0B4E8BA3">
            <wp:extent cx="4919472" cy="5934456"/>
            <wp:effectExtent l="0" t="0" r="0" b="9525"/>
            <wp:docPr id="29" name="image16.png" descr="Image of Section or Detail Identification Symbols: 3 Part Bubble and 2 Part Bubble. For a description and explanation of this image, contact dsccadsupport@nps.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png" descr="Image of Section or Detail Identification Symbols: 3 Part Bubble and 2 Part Bubble. For a description and explanation of this image, contact dsccadsupport@nps.gov.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19472" cy="5934456"/>
                    </a:xfrm>
                    <a:prstGeom prst="rect">
                      <a:avLst/>
                    </a:prstGeom>
                  </pic:spPr>
                </pic:pic>
              </a:graphicData>
            </a:graphic>
          </wp:inline>
        </w:drawing>
      </w:r>
    </w:p>
    <w:p w14:paraId="53D447CA" w14:textId="58AB16DF" w:rsidR="000D09AA" w:rsidRDefault="00370B7F" w:rsidP="00370B7F">
      <w:pPr>
        <w:pStyle w:val="9ptitalic"/>
      </w:pPr>
      <w:r>
        <w:t xml:space="preserve">Figure </w:t>
      </w:r>
      <w:r w:rsidR="00E177B6">
        <w:t>3-1</w:t>
      </w:r>
      <w:r w:rsidR="007B21EA">
        <w:t>5</w:t>
      </w:r>
      <w:r>
        <w:t xml:space="preserve"> - Section or Detail </w:t>
      </w:r>
      <w:r w:rsidR="002512C3">
        <w:t xml:space="preserve">Identifiation </w:t>
      </w:r>
      <w:r>
        <w:t>Symbols</w:t>
      </w:r>
    </w:p>
    <w:p w14:paraId="50202147" w14:textId="476E64DB" w:rsidR="000D09AA" w:rsidRDefault="000D09AA" w:rsidP="002574A0">
      <w:r>
        <w:rPr>
          <w:noProof/>
          <w:sz w:val="20"/>
        </w:rPr>
        <w:lastRenderedPageBreak/>
        <w:drawing>
          <wp:inline distT="0" distB="0" distL="0" distR="0" wp14:anchorId="157C990C" wp14:editId="378C4286">
            <wp:extent cx="4800600" cy="5769864"/>
            <wp:effectExtent l="0" t="0" r="0" b="2540"/>
            <wp:docPr id="31" name="image17.png" descr="Image of Section or Detail Identification Symbols: 2 Part Bubble and 3 Part Bubble. For a description and explanation of this image, contact dsccadsupport@nps.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png" descr="Image of Section or Detail Identification Symbols: 2 Part Bubble and 3 Part Bubble. For a description and explanation of this image, contact dsccadsupport@nps.gov.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0600" cy="5769864"/>
                    </a:xfrm>
                    <a:prstGeom prst="rect">
                      <a:avLst/>
                    </a:prstGeom>
                  </pic:spPr>
                </pic:pic>
              </a:graphicData>
            </a:graphic>
          </wp:inline>
        </w:drawing>
      </w:r>
    </w:p>
    <w:p w14:paraId="711FFC66" w14:textId="77777777" w:rsidR="004A01C6" w:rsidRDefault="004A01C6" w:rsidP="002574A0"/>
    <w:p w14:paraId="03E40795" w14:textId="32332505" w:rsidR="002512C3" w:rsidRDefault="002512C3" w:rsidP="002512C3">
      <w:pPr>
        <w:pStyle w:val="9ptitalic"/>
      </w:pPr>
      <w:r>
        <w:t xml:space="preserve">Figure </w:t>
      </w:r>
      <w:r w:rsidR="00E177B6">
        <w:t>3-1</w:t>
      </w:r>
      <w:r w:rsidR="007B21EA">
        <w:t>6</w:t>
      </w:r>
      <w:r>
        <w:t xml:space="preserve"> - Section or Detail Identifiation Symbols</w:t>
      </w:r>
    </w:p>
    <w:p w14:paraId="62FFCD94" w14:textId="77777777" w:rsidR="000D09AA" w:rsidRDefault="000D09AA" w:rsidP="002574A0">
      <w:r>
        <w:rPr>
          <w:noProof/>
          <w:sz w:val="20"/>
        </w:rPr>
        <w:lastRenderedPageBreak/>
        <w:drawing>
          <wp:inline distT="0" distB="0" distL="0" distR="0" wp14:anchorId="19A10114" wp14:editId="31DEF076">
            <wp:extent cx="4709160" cy="6227064"/>
            <wp:effectExtent l="0" t="0" r="0" b="2540"/>
            <wp:docPr id="33" name="image18.png" descr="Image of Typical Titles Identification Symbols: 2 Part Bubble and 3 Part Bubble. For a description and explanation of this image, contact dsccadsupport@nps.gov.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Image of Typical Titles Identification Symbols: 2 Part Bubble and 3 Part Bubble. For a description and explanation of this image, contact dsccadsupport@nps.gov. &#10;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9160" cy="6227064"/>
                    </a:xfrm>
                    <a:prstGeom prst="rect">
                      <a:avLst/>
                    </a:prstGeom>
                  </pic:spPr>
                </pic:pic>
              </a:graphicData>
            </a:graphic>
          </wp:inline>
        </w:drawing>
      </w:r>
    </w:p>
    <w:p w14:paraId="4B3222AC" w14:textId="3C3715D7" w:rsidR="000D09AA" w:rsidRDefault="008D72DB" w:rsidP="008D72DB">
      <w:pPr>
        <w:pStyle w:val="9ptitalic"/>
      </w:pPr>
      <w:r>
        <w:t xml:space="preserve">Figure </w:t>
      </w:r>
      <w:r w:rsidR="00E177B6">
        <w:t>3-1</w:t>
      </w:r>
      <w:r w:rsidR="007B21EA">
        <w:t>7</w:t>
      </w:r>
      <w:r>
        <w:t xml:space="preserve"> - Typical Titles</w:t>
      </w:r>
    </w:p>
    <w:p w14:paraId="00F53736" w14:textId="77777777" w:rsidR="000D09AA" w:rsidRDefault="000D09AA" w:rsidP="002574A0">
      <w:r>
        <w:rPr>
          <w:noProof/>
          <w:sz w:val="20"/>
        </w:rPr>
        <w:lastRenderedPageBreak/>
        <w:drawing>
          <wp:inline distT="0" distB="0" distL="0" distR="0" wp14:anchorId="049A2DB8" wp14:editId="6B3A2A02">
            <wp:extent cx="5093208" cy="6227064"/>
            <wp:effectExtent l="0" t="0" r="0" b="2540"/>
            <wp:docPr id="35" name="image19.png" descr="Image showing requirements for use of Building Lines and numbering.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png" descr="Image showing requirements for use of Building Lines and numbering. For a description and explanation of this image, contact dsccadsupport@nps.gov."/>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3208" cy="6227064"/>
                    </a:xfrm>
                    <a:prstGeom prst="rect">
                      <a:avLst/>
                    </a:prstGeom>
                  </pic:spPr>
                </pic:pic>
              </a:graphicData>
            </a:graphic>
          </wp:inline>
        </w:drawing>
      </w:r>
    </w:p>
    <w:p w14:paraId="0F1E0C31" w14:textId="47A8C1A8" w:rsidR="009666B8" w:rsidRPr="009666B8" w:rsidRDefault="008D72DB" w:rsidP="008D72DB">
      <w:pPr>
        <w:pStyle w:val="9ptitalic"/>
      </w:pPr>
      <w:r>
        <w:t xml:space="preserve">Figure </w:t>
      </w:r>
      <w:r w:rsidR="00E177B6">
        <w:t>3-1</w:t>
      </w:r>
      <w:r w:rsidR="007B21EA">
        <w:t>8</w:t>
      </w:r>
      <w:r>
        <w:t xml:space="preserve"> - Building Lines</w:t>
      </w:r>
    </w:p>
    <w:p w14:paraId="0740B1BF" w14:textId="48CD31AA" w:rsidR="009666B8" w:rsidRPr="004B5B0E" w:rsidRDefault="007A7FD6" w:rsidP="004B5B0E">
      <w:pPr>
        <w:pStyle w:val="Heading1"/>
      </w:pPr>
      <w:bookmarkStart w:id="26" w:name="_Toc78407109"/>
      <w:r w:rsidRPr="004B5B0E">
        <w:t xml:space="preserve">Chapter 4 </w:t>
      </w:r>
      <w:r w:rsidR="006E7290">
        <w:t xml:space="preserve">- </w:t>
      </w:r>
      <w:r w:rsidRPr="004B5B0E">
        <w:t>Drafting Practices</w:t>
      </w:r>
      <w:bookmarkEnd w:id="26"/>
    </w:p>
    <w:p w14:paraId="647BB4B6" w14:textId="6B970E40" w:rsidR="007A7FD6" w:rsidRDefault="007A7FD6" w:rsidP="00C70786">
      <w:r>
        <w:t xml:space="preserve">NPS drawings are scanned and stored by </w:t>
      </w:r>
      <w:r w:rsidR="002477D9">
        <w:t>e</w:t>
      </w:r>
      <w:r>
        <w:t>TIC and are often printed as half</w:t>
      </w:r>
      <w:r w:rsidR="00E45B9B">
        <w:t>-</w:t>
      </w:r>
      <w:r>
        <w:t>size</w:t>
      </w:r>
      <w:r w:rsidR="00E45B9B">
        <w:t xml:space="preserve"> prints</w:t>
      </w:r>
      <w:r>
        <w:t xml:space="preserve"> (11</w:t>
      </w:r>
      <w:r w:rsidR="00F76A16">
        <w:t xml:space="preserve"> inch</w:t>
      </w:r>
      <w:r w:rsidR="00E45B9B">
        <w:t>es</w:t>
      </w:r>
      <w:r w:rsidR="002477D9">
        <w:t xml:space="preserve"> by </w:t>
      </w:r>
      <w:r>
        <w:t>17</w:t>
      </w:r>
      <w:r w:rsidR="002477D9">
        <w:t xml:space="preserve"> inch</w:t>
      </w:r>
      <w:r w:rsidR="00E45B9B">
        <w:t>es</w:t>
      </w:r>
      <w:r>
        <w:t xml:space="preserve">). </w:t>
      </w:r>
      <w:r w:rsidR="002477D9">
        <w:t>D</w:t>
      </w:r>
      <w:r>
        <w:t xml:space="preserve">rawings must be capable of being reproduced as clear and legible half-size prints. Line quality and adequate lettering size are essential to meet these requirements. </w:t>
      </w:r>
      <w:r w:rsidR="00E45B9B">
        <w:t>T</w:t>
      </w:r>
      <w:r w:rsidR="002477D9">
        <w:t>he Construction C</w:t>
      </w:r>
      <w:r>
        <w:t>ontractor shall provide to the NPS clearly legible drawings at all scales and in appropriate formats defined within DSC Standards.</w:t>
      </w:r>
    </w:p>
    <w:p w14:paraId="78D0A00D" w14:textId="00B9A97C" w:rsidR="007A7FD6" w:rsidRPr="004B5B0E" w:rsidRDefault="007A7FD6" w:rsidP="004B5B0E">
      <w:pPr>
        <w:pStyle w:val="Heading2"/>
      </w:pPr>
      <w:bookmarkStart w:id="27" w:name="_Toc78407110"/>
      <w:r w:rsidRPr="004B5B0E">
        <w:t>G</w:t>
      </w:r>
      <w:r w:rsidR="004B5B0E">
        <w:t>eneral</w:t>
      </w:r>
      <w:bookmarkEnd w:id="27"/>
    </w:p>
    <w:p w14:paraId="76990F2D" w14:textId="23264BE5" w:rsidR="007A7FD6" w:rsidRDefault="00F76A16" w:rsidP="00C70786">
      <w:r>
        <w:t>Follow these drafting practices</w:t>
      </w:r>
      <w:r w:rsidR="007A7FD6">
        <w:t>:</w:t>
      </w:r>
    </w:p>
    <w:p w14:paraId="36D47F0C" w14:textId="77777777" w:rsidR="00F76A16" w:rsidRPr="00F76A16" w:rsidRDefault="007A7FD6" w:rsidP="00C70786">
      <w:pPr>
        <w:pStyle w:val="ListParagraph"/>
        <w:numPr>
          <w:ilvl w:val="0"/>
          <w:numId w:val="18"/>
        </w:numPr>
        <w:rPr>
          <w:sz w:val="21"/>
        </w:rPr>
      </w:pPr>
      <w:r w:rsidRPr="00F76A16">
        <w:rPr>
          <w:spacing w:val="-4"/>
        </w:rPr>
        <w:lastRenderedPageBreak/>
        <w:t xml:space="preserve">Maintain even </w:t>
      </w:r>
      <w:r w:rsidRPr="00F76A16">
        <w:rPr>
          <w:spacing w:val="-3"/>
        </w:rPr>
        <w:t>line</w:t>
      </w:r>
      <w:r w:rsidRPr="00F76A16">
        <w:rPr>
          <w:spacing w:val="-7"/>
        </w:rPr>
        <w:t xml:space="preserve"> </w:t>
      </w:r>
      <w:r w:rsidRPr="00F76A16">
        <w:rPr>
          <w:spacing w:val="-3"/>
        </w:rPr>
        <w:t>weight.</w:t>
      </w:r>
    </w:p>
    <w:p w14:paraId="1BDEB7A5" w14:textId="77777777" w:rsidR="00F76A16" w:rsidRPr="00F76A16" w:rsidRDefault="00F76A16" w:rsidP="00C70786">
      <w:pPr>
        <w:pStyle w:val="ListParagraph"/>
        <w:numPr>
          <w:ilvl w:val="0"/>
          <w:numId w:val="18"/>
        </w:numPr>
        <w:rPr>
          <w:sz w:val="21"/>
        </w:rPr>
      </w:pPr>
      <w:r w:rsidRPr="00F76A16">
        <w:rPr>
          <w:spacing w:val="-3"/>
        </w:rPr>
        <w:t>A</w:t>
      </w:r>
      <w:r w:rsidR="007A7FD6" w:rsidRPr="00F76A16">
        <w:rPr>
          <w:spacing w:val="-3"/>
        </w:rPr>
        <w:t>void line</w:t>
      </w:r>
      <w:r w:rsidR="007A7FD6" w:rsidRPr="00F76A16">
        <w:rPr>
          <w:spacing w:val="-5"/>
        </w:rPr>
        <w:t xml:space="preserve"> </w:t>
      </w:r>
      <w:r w:rsidR="007A7FD6" w:rsidRPr="00F76A16">
        <w:rPr>
          <w:spacing w:val="-3"/>
        </w:rPr>
        <w:t>congestion.</w:t>
      </w:r>
    </w:p>
    <w:p w14:paraId="378B246B" w14:textId="77777777" w:rsidR="00F76A16" w:rsidRPr="00F76A16" w:rsidRDefault="007A7FD6" w:rsidP="00C70786">
      <w:pPr>
        <w:pStyle w:val="ListParagraph"/>
        <w:numPr>
          <w:ilvl w:val="0"/>
          <w:numId w:val="18"/>
        </w:numPr>
        <w:rPr>
          <w:sz w:val="21"/>
        </w:rPr>
      </w:pPr>
      <w:r w:rsidRPr="00F76A16">
        <w:rPr>
          <w:spacing w:val="-3"/>
        </w:rPr>
        <w:t xml:space="preserve">Match line weight when </w:t>
      </w:r>
      <w:r>
        <w:t xml:space="preserve">making </w:t>
      </w:r>
      <w:r w:rsidRPr="00F76A16">
        <w:rPr>
          <w:spacing w:val="-3"/>
        </w:rPr>
        <w:t xml:space="preserve">additions </w:t>
      </w:r>
      <w:r>
        <w:t>or</w:t>
      </w:r>
      <w:r w:rsidRPr="00F76A16">
        <w:rPr>
          <w:spacing w:val="-8"/>
        </w:rPr>
        <w:t xml:space="preserve"> </w:t>
      </w:r>
      <w:r w:rsidRPr="00F76A16">
        <w:rPr>
          <w:spacing w:val="-3"/>
        </w:rPr>
        <w:t>changes.</w:t>
      </w:r>
    </w:p>
    <w:p w14:paraId="4C8D51DA" w14:textId="77777777" w:rsidR="00F76A16" w:rsidRPr="00F76A16" w:rsidRDefault="007A7FD6" w:rsidP="00C70786">
      <w:pPr>
        <w:pStyle w:val="ListParagraph"/>
        <w:numPr>
          <w:ilvl w:val="0"/>
          <w:numId w:val="18"/>
        </w:numPr>
        <w:rPr>
          <w:sz w:val="21"/>
        </w:rPr>
      </w:pPr>
      <w:r w:rsidRPr="00F76A16">
        <w:rPr>
          <w:spacing w:val="-3"/>
        </w:rPr>
        <w:t xml:space="preserve">Keep drawings clean </w:t>
      </w:r>
      <w:r>
        <w:t>and</w:t>
      </w:r>
      <w:r w:rsidRPr="00F76A16">
        <w:rPr>
          <w:spacing w:val="-7"/>
        </w:rPr>
        <w:t xml:space="preserve"> </w:t>
      </w:r>
      <w:r w:rsidRPr="00F76A16">
        <w:rPr>
          <w:spacing w:val="-3"/>
        </w:rPr>
        <w:t>uncreased.</w:t>
      </w:r>
    </w:p>
    <w:p w14:paraId="39EE9113" w14:textId="77777777" w:rsidR="00F76A16" w:rsidRPr="00F76A16" w:rsidRDefault="007A7FD6" w:rsidP="00C70786">
      <w:pPr>
        <w:pStyle w:val="ListParagraph"/>
        <w:numPr>
          <w:ilvl w:val="0"/>
          <w:numId w:val="18"/>
        </w:numPr>
        <w:rPr>
          <w:sz w:val="21"/>
        </w:rPr>
      </w:pPr>
      <w:r w:rsidRPr="00F76A16">
        <w:rPr>
          <w:spacing w:val="-3"/>
        </w:rPr>
        <w:t xml:space="preserve">Keep erasures </w:t>
      </w:r>
      <w:r>
        <w:t xml:space="preserve">at a </w:t>
      </w:r>
      <w:r w:rsidRPr="00F76A16">
        <w:rPr>
          <w:spacing w:val="-3"/>
        </w:rPr>
        <w:t xml:space="preserve">minimum, with </w:t>
      </w:r>
      <w:r>
        <w:t>no</w:t>
      </w:r>
      <w:r w:rsidRPr="00F76A16">
        <w:rPr>
          <w:spacing w:val="-12"/>
        </w:rPr>
        <w:t xml:space="preserve"> </w:t>
      </w:r>
      <w:r w:rsidRPr="00F76A16">
        <w:rPr>
          <w:spacing w:val="-3"/>
        </w:rPr>
        <w:t>ghosting.</w:t>
      </w:r>
    </w:p>
    <w:p w14:paraId="479CB453" w14:textId="77777777" w:rsidR="00F76A16" w:rsidRPr="00F76A16" w:rsidRDefault="007A7FD6" w:rsidP="00C70786">
      <w:pPr>
        <w:pStyle w:val="ListParagraph"/>
        <w:numPr>
          <w:ilvl w:val="0"/>
          <w:numId w:val="18"/>
        </w:numPr>
        <w:rPr>
          <w:sz w:val="21"/>
        </w:rPr>
      </w:pPr>
      <w:r w:rsidRPr="00F76A16">
        <w:rPr>
          <w:spacing w:val="-3"/>
        </w:rPr>
        <w:t xml:space="preserve">Maintain </w:t>
      </w:r>
      <w:r>
        <w:t xml:space="preserve">dark, </w:t>
      </w:r>
      <w:r w:rsidRPr="00F76A16">
        <w:rPr>
          <w:spacing w:val="-3"/>
        </w:rPr>
        <w:t xml:space="preserve">clear, sharp, </w:t>
      </w:r>
      <w:r>
        <w:t xml:space="preserve">uniform </w:t>
      </w:r>
      <w:r w:rsidRPr="00F76A16">
        <w:rPr>
          <w:spacing w:val="-3"/>
        </w:rPr>
        <w:t xml:space="preserve">lines </w:t>
      </w:r>
      <w:r>
        <w:t xml:space="preserve">to </w:t>
      </w:r>
      <w:r w:rsidRPr="00F76A16">
        <w:rPr>
          <w:spacing w:val="-3"/>
        </w:rPr>
        <w:t xml:space="preserve">ensure </w:t>
      </w:r>
      <w:r>
        <w:t xml:space="preserve">good </w:t>
      </w:r>
      <w:r w:rsidRPr="00F76A16">
        <w:rPr>
          <w:spacing w:val="-3"/>
        </w:rPr>
        <w:t>reproduction.</w:t>
      </w:r>
    </w:p>
    <w:p w14:paraId="2745A2DB" w14:textId="627F709E" w:rsidR="00F76A16" w:rsidRPr="00F76A16" w:rsidRDefault="007A7FD6" w:rsidP="00C70786">
      <w:pPr>
        <w:pStyle w:val="ListParagraph"/>
        <w:numPr>
          <w:ilvl w:val="0"/>
          <w:numId w:val="18"/>
        </w:numPr>
        <w:rPr>
          <w:sz w:val="21"/>
        </w:rPr>
      </w:pPr>
      <w:r>
        <w:t xml:space="preserve">Differentiate </w:t>
      </w:r>
      <w:r w:rsidRPr="00F76A16">
        <w:rPr>
          <w:spacing w:val="-3"/>
        </w:rPr>
        <w:t xml:space="preserve">outlines </w:t>
      </w:r>
      <w:r>
        <w:t xml:space="preserve">and </w:t>
      </w:r>
      <w:r w:rsidRPr="00F76A16">
        <w:rPr>
          <w:spacing w:val="-3"/>
        </w:rPr>
        <w:t xml:space="preserve">section lines </w:t>
      </w:r>
      <w:r>
        <w:t xml:space="preserve">by </w:t>
      </w:r>
      <w:r w:rsidRPr="00F76A16">
        <w:rPr>
          <w:spacing w:val="-3"/>
        </w:rPr>
        <w:t xml:space="preserve">varying </w:t>
      </w:r>
      <w:r>
        <w:t xml:space="preserve">the </w:t>
      </w:r>
      <w:r w:rsidRPr="00F76A16">
        <w:rPr>
          <w:spacing w:val="-3"/>
        </w:rPr>
        <w:t xml:space="preserve">width </w:t>
      </w:r>
      <w:r>
        <w:t xml:space="preserve">of </w:t>
      </w:r>
      <w:r w:rsidRPr="00F76A16">
        <w:rPr>
          <w:spacing w:val="-3"/>
        </w:rPr>
        <w:t xml:space="preserve">lines, </w:t>
      </w:r>
      <w:r>
        <w:t xml:space="preserve">not by </w:t>
      </w:r>
      <w:r w:rsidRPr="00F76A16">
        <w:rPr>
          <w:spacing w:val="-3"/>
        </w:rPr>
        <w:t>changing densities</w:t>
      </w:r>
      <w:r w:rsidR="00E45B9B">
        <w:rPr>
          <w:spacing w:val="-3"/>
        </w:rPr>
        <w:t>. T</w:t>
      </w:r>
      <w:r>
        <w:t xml:space="preserve">he </w:t>
      </w:r>
      <w:r w:rsidRPr="00F76A16">
        <w:rPr>
          <w:spacing w:val="-3"/>
        </w:rPr>
        <w:t xml:space="preserve">density </w:t>
      </w:r>
      <w:r>
        <w:t xml:space="preserve">of the </w:t>
      </w:r>
      <w:r w:rsidRPr="00F76A16">
        <w:rPr>
          <w:spacing w:val="-3"/>
        </w:rPr>
        <w:t xml:space="preserve">line should </w:t>
      </w:r>
      <w:r>
        <w:t>be</w:t>
      </w:r>
      <w:r w:rsidRPr="00F76A16">
        <w:rPr>
          <w:spacing w:val="-7"/>
        </w:rPr>
        <w:t xml:space="preserve"> </w:t>
      </w:r>
      <w:r w:rsidRPr="00F76A16">
        <w:rPr>
          <w:spacing w:val="-3"/>
        </w:rPr>
        <w:t>constant.</w:t>
      </w:r>
    </w:p>
    <w:p w14:paraId="44BA3D12" w14:textId="77777777" w:rsidR="00F76A16" w:rsidRPr="00F76A16" w:rsidRDefault="007A7FD6" w:rsidP="00C70786">
      <w:pPr>
        <w:pStyle w:val="ListParagraph"/>
        <w:numPr>
          <w:ilvl w:val="0"/>
          <w:numId w:val="18"/>
        </w:numPr>
        <w:rPr>
          <w:sz w:val="21"/>
        </w:rPr>
      </w:pPr>
      <w:r>
        <w:t xml:space="preserve">Use </w:t>
      </w:r>
      <w:r w:rsidRPr="00F76A16">
        <w:rPr>
          <w:spacing w:val="-3"/>
        </w:rPr>
        <w:t xml:space="preserve">line work techniques </w:t>
      </w:r>
      <w:r>
        <w:t xml:space="preserve">for </w:t>
      </w:r>
      <w:r w:rsidRPr="00F76A16">
        <w:rPr>
          <w:spacing w:val="-3"/>
        </w:rPr>
        <w:t xml:space="preserve">distinctive symbols </w:t>
      </w:r>
      <w:r>
        <w:t>and</w:t>
      </w:r>
      <w:r w:rsidRPr="00F76A16">
        <w:rPr>
          <w:spacing w:val="-10"/>
        </w:rPr>
        <w:t xml:space="preserve"> </w:t>
      </w:r>
      <w:r w:rsidRPr="00F76A16">
        <w:rPr>
          <w:spacing w:val="-3"/>
        </w:rPr>
        <w:t>crosshatching.</w:t>
      </w:r>
    </w:p>
    <w:p w14:paraId="21CFDCD7" w14:textId="77777777" w:rsidR="00F76A16" w:rsidRPr="00F76A16" w:rsidRDefault="007A7FD6" w:rsidP="00C70786">
      <w:pPr>
        <w:pStyle w:val="ListParagraph"/>
        <w:numPr>
          <w:ilvl w:val="0"/>
          <w:numId w:val="18"/>
        </w:numPr>
        <w:rPr>
          <w:sz w:val="21"/>
        </w:rPr>
      </w:pPr>
      <w:r>
        <w:t xml:space="preserve">Do not use </w:t>
      </w:r>
      <w:r w:rsidRPr="00F76A16">
        <w:rPr>
          <w:spacing w:val="-3"/>
        </w:rPr>
        <w:t xml:space="preserve">pencil </w:t>
      </w:r>
      <w:r>
        <w:t xml:space="preserve">for </w:t>
      </w:r>
      <w:r w:rsidRPr="00F76A16">
        <w:rPr>
          <w:spacing w:val="-3"/>
        </w:rPr>
        <w:t xml:space="preserve">shading </w:t>
      </w:r>
      <w:r>
        <w:t>or</w:t>
      </w:r>
      <w:r w:rsidRPr="00F76A16">
        <w:rPr>
          <w:spacing w:val="-17"/>
        </w:rPr>
        <w:t xml:space="preserve"> </w:t>
      </w:r>
      <w:r w:rsidRPr="00F76A16">
        <w:rPr>
          <w:spacing w:val="-3"/>
        </w:rPr>
        <w:t>toning.</w:t>
      </w:r>
    </w:p>
    <w:p w14:paraId="51C3CC8F" w14:textId="77777777" w:rsidR="00F76A16" w:rsidRPr="00F76A16" w:rsidRDefault="007A7FD6" w:rsidP="00C70786">
      <w:pPr>
        <w:pStyle w:val="ListParagraph"/>
        <w:numPr>
          <w:ilvl w:val="0"/>
          <w:numId w:val="18"/>
        </w:numPr>
        <w:rPr>
          <w:sz w:val="21"/>
        </w:rPr>
      </w:pPr>
      <w:r w:rsidRPr="00F76A16">
        <w:rPr>
          <w:spacing w:val="-3"/>
        </w:rPr>
        <w:t xml:space="preserve">Ensure open spacing </w:t>
      </w:r>
      <w:r>
        <w:t xml:space="preserve">of </w:t>
      </w:r>
      <w:r w:rsidRPr="00F76A16">
        <w:rPr>
          <w:spacing w:val="-3"/>
        </w:rPr>
        <w:t xml:space="preserve">lines </w:t>
      </w:r>
      <w:r>
        <w:t>and</w:t>
      </w:r>
      <w:r w:rsidRPr="00F76A16">
        <w:rPr>
          <w:spacing w:val="-6"/>
        </w:rPr>
        <w:t xml:space="preserve"> </w:t>
      </w:r>
      <w:r w:rsidRPr="00F76A16">
        <w:rPr>
          <w:spacing w:val="-3"/>
        </w:rPr>
        <w:t>lettering.</w:t>
      </w:r>
    </w:p>
    <w:p w14:paraId="0F7F3916" w14:textId="5AE46605" w:rsidR="007A7FD6" w:rsidRPr="00F76A16" w:rsidRDefault="007A7FD6" w:rsidP="00C70786">
      <w:pPr>
        <w:pStyle w:val="ListParagraph"/>
        <w:numPr>
          <w:ilvl w:val="0"/>
          <w:numId w:val="18"/>
        </w:numPr>
        <w:rPr>
          <w:sz w:val="21"/>
        </w:rPr>
      </w:pPr>
      <w:r w:rsidRPr="00F76A16">
        <w:rPr>
          <w:spacing w:val="-3"/>
        </w:rPr>
        <w:t xml:space="preserve">Clean </w:t>
      </w:r>
      <w:r>
        <w:t xml:space="preserve">out </w:t>
      </w:r>
      <w:r w:rsidRPr="00F76A16">
        <w:rPr>
          <w:spacing w:val="-3"/>
        </w:rPr>
        <w:t xml:space="preserve">graphics behind text </w:t>
      </w:r>
      <w:r>
        <w:t xml:space="preserve">to </w:t>
      </w:r>
      <w:r w:rsidRPr="00F76A16">
        <w:rPr>
          <w:spacing w:val="-3"/>
        </w:rPr>
        <w:t xml:space="preserve">ensure </w:t>
      </w:r>
      <w:r>
        <w:t xml:space="preserve">good </w:t>
      </w:r>
      <w:r w:rsidRPr="00F76A16">
        <w:rPr>
          <w:spacing w:val="-3"/>
        </w:rPr>
        <w:t>legible</w:t>
      </w:r>
      <w:r w:rsidRPr="00F76A16">
        <w:rPr>
          <w:spacing w:val="-19"/>
        </w:rPr>
        <w:t xml:space="preserve"> </w:t>
      </w:r>
      <w:r w:rsidRPr="00F76A16">
        <w:rPr>
          <w:spacing w:val="-3"/>
        </w:rPr>
        <w:t>drawings.</w:t>
      </w:r>
    </w:p>
    <w:p w14:paraId="1EBDB239" w14:textId="39D697B6" w:rsidR="007A7FD6" w:rsidRPr="00A528F4" w:rsidRDefault="007A7FD6" w:rsidP="00F76A16">
      <w:pPr>
        <w:pStyle w:val="Heading3"/>
      </w:pPr>
      <w:bookmarkStart w:id="28" w:name="_Toc78407111"/>
      <w:r w:rsidRPr="00A528F4">
        <w:t>Actual Elevation V</w:t>
      </w:r>
      <w:r w:rsidR="007F1C14">
        <w:t>ersus</w:t>
      </w:r>
      <w:r w:rsidRPr="00A528F4">
        <w:t xml:space="preserve"> Reference Building Elevation</w:t>
      </w:r>
      <w:bookmarkEnd w:id="28"/>
    </w:p>
    <w:p w14:paraId="6E6AF525" w14:textId="1C77BD41" w:rsidR="007A7FD6" w:rsidRDefault="007A7FD6" w:rsidP="00C70786">
      <w:r>
        <w:t xml:space="preserve">If a reference building elevation is set that is different from the actual elevation, </w:t>
      </w:r>
      <w:r w:rsidR="00F76A16">
        <w:t>note this</w:t>
      </w:r>
      <w:r>
        <w:t xml:space="preserve"> on the plan sheets.</w:t>
      </w:r>
    </w:p>
    <w:p w14:paraId="184B6E60" w14:textId="77777777" w:rsidR="007A7FD6" w:rsidRPr="00A528F4" w:rsidRDefault="007A7FD6" w:rsidP="00F76A16">
      <w:pPr>
        <w:pStyle w:val="Heading3"/>
      </w:pPr>
      <w:bookmarkStart w:id="29" w:name="_Toc78407112"/>
      <w:r w:rsidRPr="00A528F4">
        <w:t>Abbreviations</w:t>
      </w:r>
      <w:bookmarkEnd w:id="29"/>
    </w:p>
    <w:p w14:paraId="4830F388" w14:textId="5992A4C6" w:rsidR="007A7FD6" w:rsidRDefault="007A7FD6" w:rsidP="00C70786">
      <w:r>
        <w:t xml:space="preserve">Words written in full are preferred. However, abbreviations may be used if necessary to conserve space and ensure neatness and readability. </w:t>
      </w:r>
      <w:r w:rsidR="00374A69">
        <w:t>Describe a</w:t>
      </w:r>
      <w:r>
        <w:t xml:space="preserve">bbreviations </w:t>
      </w:r>
      <w:r w:rsidR="00374A69">
        <w:t>i</w:t>
      </w:r>
      <w:r>
        <w:t xml:space="preserve">n a legend and use consistently throughout a discipline. </w:t>
      </w:r>
      <w:r w:rsidRPr="00B06606">
        <w:t>See Appendix C</w:t>
      </w:r>
      <w:r>
        <w:t xml:space="preserve"> for NPS recommendations. Edit suggested abbreviations as needed.</w:t>
      </w:r>
    </w:p>
    <w:p w14:paraId="6E617D29" w14:textId="77777777" w:rsidR="007A7FD6" w:rsidRPr="00A528F4" w:rsidRDefault="007A7FD6" w:rsidP="00F76A16">
      <w:pPr>
        <w:pStyle w:val="Heading3"/>
      </w:pPr>
      <w:bookmarkStart w:id="30" w:name="_Toc78407113"/>
      <w:r w:rsidRPr="00A528F4">
        <w:t>Colors Used In The Review And Updating Of Drawings</w:t>
      </w:r>
      <w:bookmarkEnd w:id="30"/>
    </w:p>
    <w:p w14:paraId="2D0B76CC" w14:textId="77777777" w:rsidR="007A7FD6" w:rsidRDefault="007A7FD6" w:rsidP="00C70786">
      <w:r>
        <w:t>Additions, changes, and corrections must be marked on check prints and as-constructed prints using the following color code:</w:t>
      </w:r>
    </w:p>
    <w:p w14:paraId="2BD92EFA" w14:textId="77777777" w:rsidR="007A7FD6" w:rsidRDefault="007A7FD6" w:rsidP="00A948F0">
      <w:pPr>
        <w:ind w:left="720"/>
      </w:pPr>
      <w:r>
        <w:t>RED--indicates additions</w:t>
      </w:r>
    </w:p>
    <w:p w14:paraId="45EBEF82" w14:textId="77777777" w:rsidR="007A7FD6" w:rsidRDefault="007A7FD6" w:rsidP="00A948F0">
      <w:pPr>
        <w:ind w:left="720"/>
      </w:pPr>
      <w:r>
        <w:t>GREEN--indicates deletions</w:t>
      </w:r>
    </w:p>
    <w:p w14:paraId="07501B08" w14:textId="77777777" w:rsidR="007A7FD6" w:rsidRDefault="007A7FD6" w:rsidP="00A948F0">
      <w:pPr>
        <w:ind w:left="720"/>
      </w:pPr>
      <w:r>
        <w:t>BLUE--indicates general notation or specific instruction to draftsman</w:t>
      </w:r>
    </w:p>
    <w:p w14:paraId="2729BC5A" w14:textId="77777777" w:rsidR="007A7FD6" w:rsidRDefault="007A7FD6" w:rsidP="00A948F0">
      <w:pPr>
        <w:ind w:left="720"/>
      </w:pPr>
      <w:r>
        <w:t>YELLOW--indicates okay as shown (use when necessary)</w:t>
      </w:r>
    </w:p>
    <w:p w14:paraId="072B9640" w14:textId="77777777" w:rsidR="007A7FD6" w:rsidRPr="00A528F4" w:rsidRDefault="007A7FD6" w:rsidP="00A948F0">
      <w:pPr>
        <w:pStyle w:val="Heading3"/>
      </w:pPr>
      <w:bookmarkStart w:id="31" w:name="_Toc78407114"/>
      <w:r w:rsidRPr="00A528F4">
        <w:t>Enlarged Detail</w:t>
      </w:r>
      <w:bookmarkEnd w:id="31"/>
    </w:p>
    <w:p w14:paraId="2E2FC8A7" w14:textId="60B89BBC" w:rsidR="007A7FD6" w:rsidRDefault="007A7FD6" w:rsidP="00C70786">
      <w:r>
        <w:t>If a detail of a certain item is enlarged, show</w:t>
      </w:r>
      <w:r w:rsidR="00374A69">
        <w:t xml:space="preserve"> it</w:t>
      </w:r>
      <w:r>
        <w:t xml:space="preserve"> with the same orientation as the item from which it was taken. It should not be turned 90 degrees or in reverse direction.</w:t>
      </w:r>
    </w:p>
    <w:p w14:paraId="7A31795E" w14:textId="77777777" w:rsidR="007A7FD6" w:rsidRDefault="007A7FD6" w:rsidP="00DA7BE8">
      <w:pPr>
        <w:pStyle w:val="Heading3"/>
      </w:pPr>
      <w:bookmarkStart w:id="32" w:name="_Toc78407115"/>
      <w:r w:rsidRPr="00A528F4">
        <w:t>Layout Lines</w:t>
      </w:r>
      <w:bookmarkEnd w:id="32"/>
    </w:p>
    <w:p w14:paraId="570A0F05" w14:textId="77777777" w:rsidR="007A7FD6" w:rsidRDefault="007A7FD6" w:rsidP="00C70786">
      <w:r>
        <w:t>Layout lines and guidelines used in preparing originals must be invisible on reproduced drawings and microfilm.</w:t>
      </w:r>
    </w:p>
    <w:p w14:paraId="37EF2708" w14:textId="77777777" w:rsidR="007A7FD6" w:rsidRDefault="007A7FD6" w:rsidP="00DA7BE8">
      <w:pPr>
        <w:pStyle w:val="Heading3"/>
      </w:pPr>
      <w:bookmarkStart w:id="33" w:name="_Toc78407116"/>
      <w:r w:rsidRPr="00A528F4">
        <w:t xml:space="preserve">New Work </w:t>
      </w:r>
      <w:r>
        <w:t>a</w:t>
      </w:r>
      <w:r w:rsidRPr="00A528F4">
        <w:t>nd Existing Conditions</w:t>
      </w:r>
      <w:bookmarkEnd w:id="33"/>
    </w:p>
    <w:p w14:paraId="6CB92D2E" w14:textId="77777777" w:rsidR="007A7FD6" w:rsidRDefault="007A7FD6" w:rsidP="00C70786">
      <w:r>
        <w:t>New work should be easily distinguishable from other information shown on the drawings. Show new work at 100% (unscreened) and show existing conditions, including text, screened at 50%. Background information shown for orientation or clarification may be screened at 50%.</w:t>
      </w:r>
    </w:p>
    <w:p w14:paraId="17071E4C" w14:textId="77777777" w:rsidR="007A7FD6" w:rsidRDefault="007A7FD6" w:rsidP="00C70786">
      <w:r>
        <w:t>Survey drawings should be shown at 100% (unscreened) to be screened later if incorporated into design drawings.</w:t>
      </w:r>
    </w:p>
    <w:p w14:paraId="07220255" w14:textId="513C4614" w:rsidR="007A7FD6" w:rsidRDefault="007A7FD6" w:rsidP="00DA7BE8">
      <w:pPr>
        <w:pStyle w:val="Heading3"/>
      </w:pPr>
      <w:bookmarkStart w:id="34" w:name="_Toc78407117"/>
      <w:r w:rsidRPr="00A528F4">
        <w:t xml:space="preserve">Drawings </w:t>
      </w:r>
      <w:r>
        <w:t>v</w:t>
      </w:r>
      <w:r w:rsidR="007F1C14">
        <w:t>ersus</w:t>
      </w:r>
      <w:r w:rsidRPr="00A528F4">
        <w:t xml:space="preserve"> Specifications</w:t>
      </w:r>
      <w:bookmarkEnd w:id="34"/>
    </w:p>
    <w:p w14:paraId="3EC03D9D" w14:textId="002CDDE4" w:rsidR="007A7FD6" w:rsidRDefault="007A7FD6" w:rsidP="00C70786">
      <w:r>
        <w:lastRenderedPageBreak/>
        <w:t>Limit text within the drawings to the required notation</w:t>
      </w:r>
      <w:r w:rsidR="00374A69">
        <w:t>.</w:t>
      </w:r>
      <w:r>
        <w:t xml:space="preserve"> </w:t>
      </w:r>
      <w:r w:rsidR="00374A69">
        <w:t>A</w:t>
      </w:r>
      <w:r>
        <w:t>voiding duplicat</w:t>
      </w:r>
      <w:r w:rsidR="00374A69">
        <w:t>ing</w:t>
      </w:r>
      <w:r>
        <w:t xml:space="preserve"> information within the drawings and the written specifications.</w:t>
      </w:r>
    </w:p>
    <w:p w14:paraId="0F904B3A" w14:textId="77777777" w:rsidR="007A7FD6" w:rsidRPr="00221042" w:rsidRDefault="007A7FD6" w:rsidP="00DA7BE8">
      <w:pPr>
        <w:pStyle w:val="Heading3"/>
      </w:pPr>
      <w:bookmarkStart w:id="35" w:name="_Toc78407118"/>
      <w:r w:rsidRPr="00221042">
        <w:t xml:space="preserve">Lettering - Sizes </w:t>
      </w:r>
      <w:r>
        <w:t>a</w:t>
      </w:r>
      <w:r w:rsidRPr="00221042">
        <w:t xml:space="preserve">nd </w:t>
      </w:r>
      <w:r>
        <w:t>Line</w:t>
      </w:r>
      <w:r w:rsidRPr="00221042">
        <w:t xml:space="preserve"> Weights</w:t>
      </w:r>
      <w:bookmarkEnd w:id="35"/>
    </w:p>
    <w:p w14:paraId="2DA2ABA4" w14:textId="6C43AD54" w:rsidR="007A7FD6" w:rsidRPr="00221042" w:rsidRDefault="007A7FD6" w:rsidP="00C70786">
      <w:pPr>
        <w:rPr>
          <w:szCs w:val="24"/>
        </w:rPr>
      </w:pPr>
      <w:r w:rsidRPr="00221042">
        <w:rPr>
          <w:szCs w:val="24"/>
        </w:rPr>
        <w:t xml:space="preserve">The following </w:t>
      </w:r>
      <w:r>
        <w:rPr>
          <w:szCs w:val="24"/>
        </w:rPr>
        <w:t>line weight</w:t>
      </w:r>
      <w:r w:rsidRPr="00221042">
        <w:rPr>
          <w:szCs w:val="24"/>
        </w:rPr>
        <w:t xml:space="preserve"> and lettering sizes are recommended for full</w:t>
      </w:r>
      <w:r w:rsidR="00374A69">
        <w:rPr>
          <w:szCs w:val="24"/>
        </w:rPr>
        <w:t>-</w:t>
      </w:r>
      <w:r w:rsidRPr="00221042">
        <w:rPr>
          <w:szCs w:val="24"/>
        </w:rPr>
        <w:t xml:space="preserve">sized drawings so text </w:t>
      </w:r>
      <w:r w:rsidR="00A4433F">
        <w:rPr>
          <w:szCs w:val="24"/>
        </w:rPr>
        <w:t xml:space="preserve">is </w:t>
      </w:r>
      <w:r w:rsidRPr="00221042">
        <w:rPr>
          <w:szCs w:val="24"/>
        </w:rPr>
        <w:t>easily readable after drawings are reduced to half-size. No line weight should be less than .011 in</w:t>
      </w:r>
      <w:r w:rsidR="00A4433F">
        <w:rPr>
          <w:szCs w:val="24"/>
        </w:rPr>
        <w:t>ch</w:t>
      </w:r>
      <w:r w:rsidRPr="00221042">
        <w:rPr>
          <w:szCs w:val="24"/>
        </w:rPr>
        <w:t xml:space="preserve"> thickness (or .28 m</w:t>
      </w:r>
      <w:r w:rsidR="00A4433F">
        <w:rPr>
          <w:szCs w:val="24"/>
        </w:rPr>
        <w:t>illimeter</w:t>
      </w:r>
      <w:r w:rsidRPr="00221042">
        <w:rPr>
          <w:szCs w:val="24"/>
        </w:rPr>
        <w:t>) if possible. When possible</w:t>
      </w:r>
      <w:r w:rsidR="00A4433F">
        <w:rPr>
          <w:szCs w:val="24"/>
        </w:rPr>
        <w:t>,</w:t>
      </w:r>
      <w:r w:rsidRPr="00221042">
        <w:rPr>
          <w:szCs w:val="24"/>
        </w:rPr>
        <w:t xml:space="preserve"> use .014 in</w:t>
      </w:r>
      <w:r w:rsidR="00A4433F">
        <w:rPr>
          <w:szCs w:val="24"/>
        </w:rPr>
        <w:t>ch</w:t>
      </w:r>
      <w:r w:rsidRPr="00221042">
        <w:rPr>
          <w:szCs w:val="24"/>
        </w:rPr>
        <w:t xml:space="preserve"> thickness (or .35 m</w:t>
      </w:r>
      <w:r w:rsidR="00A4433F">
        <w:rPr>
          <w:szCs w:val="24"/>
        </w:rPr>
        <w:t>illimeter</w:t>
      </w:r>
      <w:r w:rsidRPr="00221042">
        <w:rPr>
          <w:szCs w:val="24"/>
        </w:rPr>
        <w:t>).</w:t>
      </w:r>
    </w:p>
    <w:p w14:paraId="549F7590" w14:textId="6B40F92C" w:rsidR="007A7FD6" w:rsidRDefault="007A7FD6" w:rsidP="00C70786">
      <w:pPr>
        <w:rPr>
          <w:szCs w:val="24"/>
        </w:rPr>
      </w:pPr>
      <w:r w:rsidRPr="00221042">
        <w:rPr>
          <w:szCs w:val="24"/>
        </w:rPr>
        <w:t xml:space="preserve">Use only one type of lettering style, vertical and </w:t>
      </w:r>
      <w:r w:rsidR="00A4433F">
        <w:rPr>
          <w:szCs w:val="24"/>
        </w:rPr>
        <w:t xml:space="preserve">all </w:t>
      </w:r>
      <w:r w:rsidRPr="00221042">
        <w:rPr>
          <w:szCs w:val="24"/>
        </w:rPr>
        <w:t>uppercase.</w:t>
      </w:r>
    </w:p>
    <w:p w14:paraId="046DFDFE" w14:textId="77777777" w:rsidR="007A7FD6" w:rsidRPr="00221042" w:rsidRDefault="007A7FD6" w:rsidP="00DA7BE8">
      <w:pPr>
        <w:pStyle w:val="Heading3"/>
      </w:pPr>
      <w:bookmarkStart w:id="36" w:name="_Toc78407119"/>
      <w:r w:rsidRPr="00221042">
        <w:t>Symbols</w:t>
      </w:r>
      <w:bookmarkEnd w:id="36"/>
    </w:p>
    <w:p w14:paraId="0AB5A33D" w14:textId="5AF6AE38" w:rsidR="007A7FD6" w:rsidRDefault="00A4433F" w:rsidP="00C70786">
      <w:pPr>
        <w:rPr>
          <w:szCs w:val="24"/>
        </w:rPr>
      </w:pPr>
      <w:r>
        <w:rPr>
          <w:szCs w:val="24"/>
        </w:rPr>
        <w:t>See Appendix C for p</w:t>
      </w:r>
      <w:r w:rsidR="007A7FD6" w:rsidRPr="00221042">
        <w:rPr>
          <w:szCs w:val="24"/>
        </w:rPr>
        <w:t xml:space="preserve">referred symbols and line symbols with abbreviations for the most common drawing elements. </w:t>
      </w:r>
      <w:r>
        <w:rPr>
          <w:szCs w:val="24"/>
        </w:rPr>
        <w:t>S</w:t>
      </w:r>
      <w:r w:rsidR="007A7FD6" w:rsidRPr="00221042">
        <w:rPr>
          <w:szCs w:val="24"/>
        </w:rPr>
        <w:t>ymbols used should appear in a legend and should be used consistently throughout a discipline. Edit suggested symbols as needed.</w:t>
      </w:r>
    </w:p>
    <w:p w14:paraId="0AFA33CA" w14:textId="77777777" w:rsidR="007A7FD6" w:rsidRPr="00221042" w:rsidRDefault="007A7FD6" w:rsidP="00DA7BE8">
      <w:pPr>
        <w:pStyle w:val="Heading3"/>
      </w:pPr>
      <w:bookmarkStart w:id="37" w:name="_Toc78407120"/>
      <w:r w:rsidRPr="00221042">
        <w:t xml:space="preserve">Use </w:t>
      </w:r>
      <w:r>
        <w:t>o</w:t>
      </w:r>
      <w:r w:rsidRPr="00221042">
        <w:t xml:space="preserve">f Colored Ink </w:t>
      </w:r>
      <w:r>
        <w:t>o</w:t>
      </w:r>
      <w:r w:rsidRPr="00221042">
        <w:t>r Pencil</w:t>
      </w:r>
      <w:bookmarkEnd w:id="37"/>
    </w:p>
    <w:p w14:paraId="3BA17EA9" w14:textId="77777777" w:rsidR="007A7FD6" w:rsidRPr="00221042" w:rsidRDefault="007A7FD6" w:rsidP="00C70786">
      <w:pPr>
        <w:rPr>
          <w:szCs w:val="24"/>
        </w:rPr>
      </w:pPr>
      <w:r w:rsidRPr="00221042">
        <w:rPr>
          <w:szCs w:val="24"/>
        </w:rPr>
        <w:t>The use of colored inks or pencils on final original drawings is prohibited. USE OF INK OR PENCIL</w:t>
      </w:r>
      <w:r>
        <w:rPr>
          <w:szCs w:val="24"/>
        </w:rPr>
        <w:t>.</w:t>
      </w:r>
    </w:p>
    <w:p w14:paraId="3D84EEAA" w14:textId="77777777" w:rsidR="007A7FD6" w:rsidRDefault="007A7FD6" w:rsidP="004B5B0E">
      <w:pPr>
        <w:pStyle w:val="Heading2"/>
      </w:pPr>
      <w:bookmarkStart w:id="38" w:name="_Toc78407121"/>
      <w:r w:rsidRPr="00017C23">
        <w:t>Line Weights</w:t>
      </w:r>
      <w:bookmarkEnd w:id="38"/>
    </w:p>
    <w:p w14:paraId="2FC4BE5C" w14:textId="71BBFA1B" w:rsidR="007A7FD6" w:rsidRDefault="00A4433F" w:rsidP="00C70786">
      <w:r>
        <w:t>N</w:t>
      </w:r>
      <w:r w:rsidR="007A7FD6">
        <w:t>ew work should be easily distinguishable from other information shown on the drawings. Show new work at 100% (unscreened) and show existing conditions, including text, screened at 50%</w:t>
      </w:r>
      <w:r>
        <w:t xml:space="preserve">. </w:t>
      </w:r>
      <w:r w:rsidR="007A7FD6">
        <w:t>Background information shown for orientation or clarification may be screened at 50%.</w:t>
      </w:r>
    </w:p>
    <w:p w14:paraId="29C797A8" w14:textId="13E5AB7C" w:rsidR="007A7FD6" w:rsidRDefault="007A7FD6" w:rsidP="00C70786">
      <w:r>
        <w:t>Varying line widths on drawings substantially improve their readability.</w:t>
      </w:r>
      <w:r w:rsidR="00A4433F">
        <w:t xml:space="preserve"> Li</w:t>
      </w:r>
      <w:r>
        <w:t xml:space="preserve">ne widths shown in Figure 4-1 were established as the standard line widths for DSC </w:t>
      </w:r>
      <w:r w:rsidR="00327603">
        <w:t xml:space="preserve">CAD </w:t>
      </w:r>
      <w:r>
        <w:t>drawings</w:t>
      </w:r>
      <w:r w:rsidR="00C94197">
        <w:t xml:space="preserve"> and now</w:t>
      </w:r>
      <w:r>
        <w:t xml:space="preserve"> called legacy line widths. </w:t>
      </w:r>
      <w:r w:rsidR="00C94197">
        <w:t xml:space="preserve">Construction </w:t>
      </w:r>
      <w:r>
        <w:t xml:space="preserve">Contractors currently using legacy line widths are encouraged to continue to, however DSC is recommending </w:t>
      </w:r>
      <w:r w:rsidR="00AF042F">
        <w:t xml:space="preserve">International Organization for Standardization's </w:t>
      </w:r>
      <w:r w:rsidRPr="001E1EE5">
        <w:t>ISO 128-2</w:t>
      </w:r>
      <w:r>
        <w:t>:</w:t>
      </w:r>
      <w:r w:rsidRPr="001E1EE5">
        <w:t>2020</w:t>
      </w:r>
      <w:r>
        <w:t xml:space="preserve"> </w:t>
      </w:r>
      <w:r w:rsidRPr="001E1EE5">
        <w:rPr>
          <w:i/>
          <w:iCs/>
        </w:rPr>
        <w:t>Technical product documentation, General principles of representation, Basic conventions for lines</w:t>
      </w:r>
      <w:r>
        <w:rPr>
          <w:i/>
          <w:iCs/>
        </w:rPr>
        <w:t xml:space="preserve"> (latest version)</w:t>
      </w:r>
      <w:r>
        <w:t>, as the guide for us</w:t>
      </w:r>
      <w:r w:rsidR="00C94197">
        <w:t>ing</w:t>
      </w:r>
      <w:r>
        <w:t xml:space="preserve"> line widths in its electronic drawings, except as defined in EDS Chapter 3. By following the recommended line widths, legacy or </w:t>
      </w:r>
      <w:r w:rsidRPr="001E1EE5">
        <w:t>ISO 128-2</w:t>
      </w:r>
      <w:r>
        <w:t>:</w:t>
      </w:r>
      <w:r w:rsidRPr="001E1EE5">
        <w:t>2020</w:t>
      </w:r>
      <w:r>
        <w:t>, drawing files will be reproducible as clear and legible in all drawings.</w:t>
      </w:r>
    </w:p>
    <w:p w14:paraId="68E8B52C" w14:textId="77777777" w:rsidR="007A7FD6" w:rsidRDefault="007A7FD6" w:rsidP="00C70786">
      <w:pPr>
        <w:rPr>
          <w:noProof/>
        </w:rPr>
      </w:pPr>
      <w:r>
        <w:rPr>
          <w:noProof/>
        </w:rPr>
        <w:drawing>
          <wp:inline distT="0" distB="0" distL="0" distR="0" wp14:anchorId="09A23C3D" wp14:editId="29280CC0">
            <wp:extent cx="3145536" cy="1636776"/>
            <wp:effectExtent l="0" t="0" r="0" b="1905"/>
            <wp:docPr id="4" name="Picture 4" descr="Image of legacy line weights in inches increment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legacy line weights in inches increments. For a description and explanation of this image, contact dsccadsupport@nps.gov."/>
                    <pic:cNvPicPr>
                      <a:picLocks noChangeAspect="1" noChangeArrowheads="1"/>
                    </pic:cNvPicPr>
                  </pic:nvPicPr>
                  <pic:blipFill rotWithShape="1">
                    <a:blip r:embed="rId34">
                      <a:extLst>
                        <a:ext uri="{28A0092B-C50C-407E-A947-70E740481C1C}">
                          <a14:useLocalDpi xmlns:a14="http://schemas.microsoft.com/office/drawing/2010/main" val="0"/>
                        </a:ext>
                      </a:extLst>
                    </a:blip>
                    <a:srcRect l="2759" t="7874" r="32090"/>
                    <a:stretch/>
                  </pic:blipFill>
                  <pic:spPr bwMode="auto">
                    <a:xfrm>
                      <a:off x="0" y="0"/>
                      <a:ext cx="3145536" cy="1636776"/>
                    </a:xfrm>
                    <a:prstGeom prst="rect">
                      <a:avLst/>
                    </a:prstGeom>
                    <a:noFill/>
                    <a:ln>
                      <a:noFill/>
                    </a:ln>
                    <a:extLst>
                      <a:ext uri="{53640926-AAD7-44D8-BBD7-CCE9431645EC}">
                        <a14:shadowObscured xmlns:a14="http://schemas.microsoft.com/office/drawing/2010/main"/>
                      </a:ext>
                    </a:extLst>
                  </pic:spPr>
                </pic:pic>
              </a:graphicData>
            </a:graphic>
          </wp:inline>
        </w:drawing>
      </w:r>
    </w:p>
    <w:p w14:paraId="427B4242" w14:textId="0448379E" w:rsidR="007A7FD6" w:rsidRDefault="00F80E76" w:rsidP="00F80E76">
      <w:pPr>
        <w:pStyle w:val="9ptitalic"/>
        <w:rPr>
          <w:noProof/>
        </w:rPr>
      </w:pPr>
      <w:r>
        <w:rPr>
          <w:noProof/>
        </w:rPr>
        <w:t xml:space="preserve">Figure </w:t>
      </w:r>
      <w:r w:rsidR="00EA5621">
        <w:rPr>
          <w:noProof/>
        </w:rPr>
        <w:t>4-1</w:t>
      </w:r>
      <w:r>
        <w:rPr>
          <w:noProof/>
        </w:rPr>
        <w:t xml:space="preserve"> - DSC Legacy Line Widths</w:t>
      </w:r>
    </w:p>
    <w:p w14:paraId="6DD79BDF" w14:textId="77777777" w:rsidR="007A7FD6" w:rsidRDefault="007A7FD6" w:rsidP="00F80E76">
      <w:pPr>
        <w:pStyle w:val="Heading2"/>
      </w:pPr>
      <w:bookmarkStart w:id="39" w:name="_Toc78407122"/>
      <w:r w:rsidRPr="003F312D">
        <w:t>Pen Colors</w:t>
      </w:r>
      <w:bookmarkEnd w:id="39"/>
    </w:p>
    <w:p w14:paraId="1E28FE19" w14:textId="1F12DD0A" w:rsidR="007A7FD6" w:rsidRDefault="007A7FD6" w:rsidP="00C70786">
      <w:r>
        <w:t xml:space="preserve">Colors are no longer related to pen weights (line widths) that are mapped to the plotters. DSC no longer prescribes how colors are to be used in electronic drawings. Line widths in drawing files are the driving factor for readability of end product drawings. The </w:t>
      </w:r>
      <w:r w:rsidR="00EA5621">
        <w:t>Construction C</w:t>
      </w:r>
      <w:r>
        <w:t xml:space="preserve">ontractor is free to use colors as needed. Please note </w:t>
      </w:r>
      <w:r w:rsidR="00EA5621">
        <w:t>it is the Construction C</w:t>
      </w:r>
      <w:r>
        <w:t>ontractor’s responsibility to ensure clear and legible drawings are submitted regardless of colors used.</w:t>
      </w:r>
    </w:p>
    <w:p w14:paraId="2A2E9044" w14:textId="77777777" w:rsidR="007A7FD6" w:rsidRDefault="007A7FD6" w:rsidP="00F80E76">
      <w:pPr>
        <w:pStyle w:val="Heading2"/>
      </w:pPr>
      <w:bookmarkStart w:id="40" w:name="_Toc78407123"/>
      <w:r w:rsidRPr="00B0271B">
        <w:lastRenderedPageBreak/>
        <w:t>Lettering</w:t>
      </w:r>
      <w:bookmarkEnd w:id="40"/>
    </w:p>
    <w:p w14:paraId="57615825" w14:textId="5CB4BEE7" w:rsidR="007A7FD6" w:rsidRDefault="007A7FD6" w:rsidP="00500BF4">
      <w:pPr>
        <w:spacing w:after="400"/>
      </w:pPr>
      <w:r>
        <w:t>Standard text height is .130 and should be maintained for most drawing annotation. A minimum lettering height of .110 is acceptable, when needed or used for special purposes such as in symbols or for stacked fractions.</w:t>
      </w:r>
      <w:r w:rsidR="00EA5621">
        <w:t xml:space="preserve"> </w:t>
      </w:r>
      <w:r>
        <w:t>The following pen and lettering sizes are required for full</w:t>
      </w:r>
      <w:r w:rsidR="00EA5621">
        <w:t>-</w:t>
      </w:r>
      <w:r>
        <w:t>size drawings so text will be easily readable after drawings are reduced to half-size.</w:t>
      </w:r>
    </w:p>
    <w:tbl>
      <w:tblPr>
        <w:tblStyle w:val="TableGrid"/>
        <w:tblW w:w="1008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top w:w="115" w:type="dxa"/>
          <w:bottom w:w="115" w:type="dxa"/>
        </w:tblCellMar>
        <w:tblLook w:val="04A0" w:firstRow="1" w:lastRow="0" w:firstColumn="1" w:lastColumn="0" w:noHBand="0" w:noVBand="1"/>
        <w:tblCaption w:val="Table showing standard lettering sizes. For a description and explanation of this table, contact dsccadsupport@nps.gov."/>
      </w:tblPr>
      <w:tblGrid>
        <w:gridCol w:w="3513"/>
        <w:gridCol w:w="1791"/>
        <w:gridCol w:w="1791"/>
        <w:gridCol w:w="2985"/>
      </w:tblGrid>
      <w:tr w:rsidR="002B4BAC" w:rsidRPr="00F5697D" w14:paraId="7BC1012A" w14:textId="77777777" w:rsidTr="00F44DA2">
        <w:tc>
          <w:tcPr>
            <w:tcW w:w="3513" w:type="dxa"/>
            <w:vAlign w:val="center"/>
          </w:tcPr>
          <w:p w14:paraId="1E095C28" w14:textId="77E11F52" w:rsidR="002B4BAC" w:rsidRPr="00E7740A" w:rsidRDefault="002B4BAC"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Pr>
                <w:b/>
                <w:bCs/>
                <w:sz w:val="20"/>
                <w:szCs w:val="20"/>
              </w:rPr>
              <w:t>Use</w:t>
            </w:r>
          </w:p>
        </w:tc>
        <w:tc>
          <w:tcPr>
            <w:tcW w:w="1791" w:type="dxa"/>
            <w:vAlign w:val="center"/>
          </w:tcPr>
          <w:p w14:paraId="682121E7" w14:textId="6258F505" w:rsidR="002B4BAC" w:rsidRPr="00E7740A" w:rsidRDefault="002B4BAC"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Pr>
                <w:b/>
                <w:bCs/>
                <w:sz w:val="20"/>
                <w:szCs w:val="20"/>
              </w:rPr>
              <w:t>Printed Height</w:t>
            </w:r>
          </w:p>
        </w:tc>
        <w:tc>
          <w:tcPr>
            <w:tcW w:w="1791" w:type="dxa"/>
            <w:vAlign w:val="center"/>
          </w:tcPr>
          <w:p w14:paraId="579037A4" w14:textId="77777777" w:rsidR="002B4BAC" w:rsidRDefault="002B4BAC"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Pr>
                <w:b/>
                <w:bCs/>
                <w:sz w:val="20"/>
                <w:szCs w:val="20"/>
              </w:rPr>
              <w:t>Pen Width</w:t>
            </w:r>
          </w:p>
          <w:p w14:paraId="5A1E7DAC" w14:textId="449A33CC" w:rsidR="00F44DA2" w:rsidRPr="00E7740A" w:rsidRDefault="00F44DA2"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Pr>
                <w:b/>
                <w:bCs/>
                <w:sz w:val="20"/>
                <w:szCs w:val="20"/>
              </w:rPr>
              <w:t>Inch</w:t>
            </w:r>
            <w:r w:rsidR="00EA5621">
              <w:rPr>
                <w:b/>
                <w:bCs/>
                <w:sz w:val="20"/>
                <w:szCs w:val="20"/>
              </w:rPr>
              <w:t xml:space="preserve"> / </w:t>
            </w:r>
            <w:r>
              <w:rPr>
                <w:b/>
                <w:bCs/>
                <w:sz w:val="20"/>
                <w:szCs w:val="20"/>
              </w:rPr>
              <w:t>Millimeter</w:t>
            </w:r>
          </w:p>
        </w:tc>
        <w:tc>
          <w:tcPr>
            <w:tcW w:w="2985" w:type="dxa"/>
            <w:vAlign w:val="center"/>
          </w:tcPr>
          <w:p w14:paraId="5EC818C2" w14:textId="61DDCBBD" w:rsidR="002B4BAC" w:rsidRPr="00E7740A" w:rsidRDefault="00F44DA2"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Pr>
                <w:b/>
                <w:bCs/>
                <w:sz w:val="20"/>
                <w:szCs w:val="20"/>
              </w:rPr>
              <w:t>Colors</w:t>
            </w:r>
          </w:p>
        </w:tc>
      </w:tr>
      <w:tr w:rsidR="002B4BAC" w:rsidRPr="00F5697D" w14:paraId="44AAB463" w14:textId="77777777" w:rsidTr="00F44DA2">
        <w:tc>
          <w:tcPr>
            <w:tcW w:w="3513" w:type="dxa"/>
            <w:vAlign w:val="center"/>
          </w:tcPr>
          <w:p w14:paraId="3656B460" w14:textId="6DDD187B" w:rsidR="002B4BAC" w:rsidRPr="00F5697D" w:rsidRDefault="00F44DA2"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Standard text and dimensions</w:t>
            </w:r>
          </w:p>
        </w:tc>
        <w:tc>
          <w:tcPr>
            <w:tcW w:w="1791" w:type="dxa"/>
            <w:vAlign w:val="center"/>
          </w:tcPr>
          <w:p w14:paraId="37529420" w14:textId="1ECE6092" w:rsidR="002B4BAC" w:rsidRDefault="00F44DA2"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0.13</w:t>
            </w:r>
            <w:r w:rsidR="00661C80">
              <w:rPr>
                <w:sz w:val="20"/>
                <w:szCs w:val="20"/>
              </w:rPr>
              <w:t xml:space="preserve"> </w:t>
            </w:r>
            <w:r>
              <w:rPr>
                <w:sz w:val="20"/>
                <w:szCs w:val="20"/>
              </w:rPr>
              <w:t>/</w:t>
            </w:r>
            <w:r w:rsidR="00661C80">
              <w:rPr>
                <w:sz w:val="20"/>
                <w:szCs w:val="20"/>
              </w:rPr>
              <w:t xml:space="preserve"> 0</w:t>
            </w:r>
            <w:r>
              <w:rPr>
                <w:sz w:val="20"/>
                <w:szCs w:val="20"/>
              </w:rPr>
              <w:t>.110</w:t>
            </w:r>
          </w:p>
        </w:tc>
        <w:tc>
          <w:tcPr>
            <w:tcW w:w="1791" w:type="dxa"/>
            <w:vAlign w:val="center"/>
          </w:tcPr>
          <w:p w14:paraId="760973E0" w14:textId="3C81C652" w:rsidR="002B4BAC" w:rsidRDefault="00F44DA2"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0.017</w:t>
            </w:r>
            <w:r w:rsidR="00661C80">
              <w:rPr>
                <w:sz w:val="20"/>
                <w:szCs w:val="20"/>
              </w:rPr>
              <w:t xml:space="preserve"> </w:t>
            </w:r>
            <w:r>
              <w:rPr>
                <w:sz w:val="20"/>
                <w:szCs w:val="20"/>
              </w:rPr>
              <w:t>/</w:t>
            </w:r>
            <w:r w:rsidR="00661C80">
              <w:rPr>
                <w:sz w:val="20"/>
                <w:szCs w:val="20"/>
              </w:rPr>
              <w:t xml:space="preserve"> 0</w:t>
            </w:r>
            <w:r>
              <w:rPr>
                <w:sz w:val="20"/>
                <w:szCs w:val="20"/>
              </w:rPr>
              <w:t>.43</w:t>
            </w:r>
          </w:p>
        </w:tc>
        <w:tc>
          <w:tcPr>
            <w:tcW w:w="2985" w:type="dxa"/>
            <w:vAlign w:val="center"/>
          </w:tcPr>
          <w:p w14:paraId="63AF59ED" w14:textId="4FD8B13C" w:rsidR="002B4BAC" w:rsidRDefault="00F44DA2"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Per Construction Contractor's standard format.</w:t>
            </w:r>
          </w:p>
        </w:tc>
      </w:tr>
      <w:tr w:rsidR="00F44DA2" w:rsidRPr="00F5697D" w14:paraId="04546210" w14:textId="77777777" w:rsidTr="00F44DA2">
        <w:tc>
          <w:tcPr>
            <w:tcW w:w="3513" w:type="dxa"/>
            <w:vAlign w:val="center"/>
          </w:tcPr>
          <w:p w14:paraId="63D70651" w14:textId="77A97DC1"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Sub-titles, headings</w:t>
            </w:r>
          </w:p>
        </w:tc>
        <w:tc>
          <w:tcPr>
            <w:tcW w:w="1791" w:type="dxa"/>
            <w:vAlign w:val="center"/>
          </w:tcPr>
          <w:p w14:paraId="4B1A2EC9" w14:textId="0113B272"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0.14</w:t>
            </w:r>
          </w:p>
        </w:tc>
        <w:tc>
          <w:tcPr>
            <w:tcW w:w="1791" w:type="dxa"/>
            <w:vAlign w:val="center"/>
          </w:tcPr>
          <w:p w14:paraId="4681BB4C" w14:textId="3AAD7219"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0.021</w:t>
            </w:r>
            <w:r w:rsidR="00661C80">
              <w:rPr>
                <w:sz w:val="20"/>
                <w:szCs w:val="20"/>
              </w:rPr>
              <w:t xml:space="preserve"> </w:t>
            </w:r>
            <w:r>
              <w:rPr>
                <w:sz w:val="20"/>
                <w:szCs w:val="20"/>
              </w:rPr>
              <w:t>/</w:t>
            </w:r>
            <w:r w:rsidR="00661C80">
              <w:rPr>
                <w:sz w:val="20"/>
                <w:szCs w:val="20"/>
              </w:rPr>
              <w:t xml:space="preserve"> 0</w:t>
            </w:r>
            <w:r>
              <w:rPr>
                <w:sz w:val="20"/>
                <w:szCs w:val="20"/>
              </w:rPr>
              <w:t>.53</w:t>
            </w:r>
          </w:p>
        </w:tc>
        <w:tc>
          <w:tcPr>
            <w:tcW w:w="2985" w:type="dxa"/>
            <w:vAlign w:val="center"/>
          </w:tcPr>
          <w:p w14:paraId="79FB2A1F" w14:textId="47142F33"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Per Construction Contractor's standard format.</w:t>
            </w:r>
          </w:p>
        </w:tc>
      </w:tr>
      <w:tr w:rsidR="00F44DA2" w:rsidRPr="00F5697D" w14:paraId="5F36C6CF" w14:textId="77777777" w:rsidTr="00F44DA2">
        <w:tc>
          <w:tcPr>
            <w:tcW w:w="3513" w:type="dxa"/>
            <w:vAlign w:val="center"/>
          </w:tcPr>
          <w:p w14:paraId="3442A221" w14:textId="059B8B4F"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Plan titles, detail titles, section or detail call outs</w:t>
            </w:r>
          </w:p>
        </w:tc>
        <w:tc>
          <w:tcPr>
            <w:tcW w:w="1791" w:type="dxa"/>
            <w:vAlign w:val="center"/>
          </w:tcPr>
          <w:p w14:paraId="7B52AD2B" w14:textId="48868448"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0.175</w:t>
            </w:r>
          </w:p>
        </w:tc>
        <w:tc>
          <w:tcPr>
            <w:tcW w:w="1791" w:type="dxa"/>
            <w:vAlign w:val="center"/>
          </w:tcPr>
          <w:p w14:paraId="2DCA3B04" w14:textId="14EC003A"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0.026</w:t>
            </w:r>
            <w:r w:rsidR="00661C80">
              <w:rPr>
                <w:sz w:val="20"/>
                <w:szCs w:val="20"/>
              </w:rPr>
              <w:t xml:space="preserve"> </w:t>
            </w:r>
            <w:r>
              <w:rPr>
                <w:sz w:val="20"/>
                <w:szCs w:val="20"/>
              </w:rPr>
              <w:t>/</w:t>
            </w:r>
            <w:r w:rsidR="00661C80">
              <w:rPr>
                <w:sz w:val="20"/>
                <w:szCs w:val="20"/>
              </w:rPr>
              <w:t xml:space="preserve"> 0</w:t>
            </w:r>
            <w:r>
              <w:rPr>
                <w:sz w:val="20"/>
                <w:szCs w:val="20"/>
              </w:rPr>
              <w:t>.66</w:t>
            </w:r>
          </w:p>
        </w:tc>
        <w:tc>
          <w:tcPr>
            <w:tcW w:w="2985" w:type="dxa"/>
            <w:vAlign w:val="center"/>
          </w:tcPr>
          <w:p w14:paraId="4246CD9D" w14:textId="6C63A0A6"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Per Construction Contractor's standard format.</w:t>
            </w:r>
          </w:p>
        </w:tc>
      </w:tr>
      <w:tr w:rsidR="00F44DA2" w:rsidRPr="00F5697D" w14:paraId="484BC475" w14:textId="77777777" w:rsidTr="00F44DA2">
        <w:tc>
          <w:tcPr>
            <w:tcW w:w="3513" w:type="dxa"/>
            <w:vAlign w:val="center"/>
          </w:tcPr>
          <w:p w14:paraId="5375DDAC" w14:textId="7881D224"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Absolute minimum text height, used for stacked fractions, symbols</w:t>
            </w:r>
          </w:p>
        </w:tc>
        <w:tc>
          <w:tcPr>
            <w:tcW w:w="1791" w:type="dxa"/>
            <w:vAlign w:val="center"/>
          </w:tcPr>
          <w:p w14:paraId="6BC5ED98" w14:textId="2C11679B" w:rsidR="00F44DA2" w:rsidRDefault="00EA5621"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0.110</w:t>
            </w:r>
          </w:p>
        </w:tc>
        <w:tc>
          <w:tcPr>
            <w:tcW w:w="1791" w:type="dxa"/>
            <w:vAlign w:val="center"/>
          </w:tcPr>
          <w:p w14:paraId="2338BF74" w14:textId="33A08D53" w:rsidR="00F44DA2" w:rsidRDefault="00EA5621"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0.013 / .033</w:t>
            </w:r>
          </w:p>
        </w:tc>
        <w:tc>
          <w:tcPr>
            <w:tcW w:w="2985" w:type="dxa"/>
            <w:vAlign w:val="center"/>
          </w:tcPr>
          <w:p w14:paraId="531599E2" w14:textId="4516FA70" w:rsidR="00F44DA2" w:rsidRDefault="00F44DA2" w:rsidP="00F44DA2">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Per Construction Contractor's standard format.</w:t>
            </w:r>
          </w:p>
        </w:tc>
      </w:tr>
    </w:tbl>
    <w:p w14:paraId="4D46AB26" w14:textId="31C6B32F" w:rsidR="00F44DA2" w:rsidRDefault="00F44DA2" w:rsidP="00500BF4">
      <w:pPr>
        <w:pStyle w:val="9ptitalic"/>
        <w:spacing w:before="200"/>
      </w:pPr>
      <w:r>
        <w:t xml:space="preserve">Figure </w:t>
      </w:r>
      <w:r w:rsidR="00EA5621">
        <w:t>4-2</w:t>
      </w:r>
      <w:r>
        <w:t xml:space="preserve"> - Standard Lettering Sizes</w:t>
      </w:r>
    </w:p>
    <w:p w14:paraId="1AC0EA66" w14:textId="74A3053B" w:rsidR="007A7FD6" w:rsidRPr="005542B9" w:rsidRDefault="007A7FD6" w:rsidP="00C70786">
      <w:r>
        <w:rPr>
          <w:b/>
          <w:bCs/>
        </w:rPr>
        <w:t>Text Height v</w:t>
      </w:r>
      <w:r w:rsidR="007F1C14">
        <w:rPr>
          <w:b/>
          <w:bCs/>
        </w:rPr>
        <w:t>ersus</w:t>
      </w:r>
      <w:r>
        <w:rPr>
          <w:b/>
          <w:bCs/>
        </w:rPr>
        <w:t xml:space="preserve"> Printing Height:</w:t>
      </w:r>
      <w:r>
        <w:t xml:space="preserve"> See Appendix F for reference tables address</w:t>
      </w:r>
      <w:r w:rsidR="001B78AA">
        <w:t>ing</w:t>
      </w:r>
      <w:r>
        <w:t xml:space="preserve"> text height and printing height relative to model space and paper space in drawings.</w:t>
      </w:r>
    </w:p>
    <w:p w14:paraId="75ED0DBD" w14:textId="77777777" w:rsidR="007A7FD6" w:rsidRDefault="007A7FD6" w:rsidP="00F80E76">
      <w:pPr>
        <w:pStyle w:val="Heading2"/>
      </w:pPr>
      <w:bookmarkStart w:id="41" w:name="_Toc78407124"/>
      <w:r w:rsidRPr="00D21FEB">
        <w:t>Text Style</w:t>
      </w:r>
      <w:r>
        <w:t>s</w:t>
      </w:r>
      <w:bookmarkEnd w:id="41"/>
    </w:p>
    <w:p w14:paraId="2234FED4" w14:textId="0ACB8C8F" w:rsidR="007A7FD6" w:rsidRDefault="007A7FD6" w:rsidP="00C70786">
      <w:r>
        <w:t xml:space="preserve">Standard text fonts (styles) to be used on DSC drawings are </w:t>
      </w:r>
      <w:r w:rsidRPr="00D21FEB">
        <w:t>True Type font</w:t>
      </w:r>
      <w:r>
        <w:t>s</w:t>
      </w:r>
      <w:r w:rsidRPr="00D21FEB">
        <w:t xml:space="preserve"> (i.e. Arial, Arial Narrow)</w:t>
      </w:r>
      <w:r>
        <w:t xml:space="preserve"> </w:t>
      </w:r>
      <w:r w:rsidRPr="00D21FEB">
        <w:t>rather than shape file</w:t>
      </w:r>
      <w:r>
        <w:t>s such as romans.shx. Additionally</w:t>
      </w:r>
      <w:r w:rsidR="001B78AA">
        <w:t>,</w:t>
      </w:r>
      <w:r>
        <w:t xml:space="preserve"> the arch.shx font is not a standard AutoCAD font, but has been approved as an option for architectural st</w:t>
      </w:r>
      <w:r w:rsidRPr="000A66BA">
        <w:t>yle text</w:t>
      </w:r>
      <w:r w:rsidR="001B78AA" w:rsidRPr="000A66BA">
        <w:t>. H</w:t>
      </w:r>
      <w:r w:rsidRPr="000A66BA">
        <w:t>owever</w:t>
      </w:r>
      <w:r w:rsidR="001B78AA" w:rsidRPr="000A66BA">
        <w:t>,</w:t>
      </w:r>
      <w:r w:rsidRPr="000A66BA">
        <w:t xml:space="preserve"> this </w:t>
      </w:r>
      <w:r w:rsidR="001B78AA" w:rsidRPr="000A66BA">
        <w:t>font is</w:t>
      </w:r>
      <w:r w:rsidRPr="000A66BA">
        <w:t xml:space="preserve"> no longer available through the NPS AutoCAD Tools, which is no longer available</w:t>
      </w:r>
      <w:r w:rsidR="000A66BA" w:rsidRPr="000A66BA">
        <w:t xml:space="preserve"> </w:t>
      </w:r>
      <w:r w:rsidR="003002D4" w:rsidRPr="000A66BA">
        <w:t xml:space="preserve">or </w:t>
      </w:r>
      <w:r w:rsidR="001B78AA" w:rsidRPr="000A66BA">
        <w:t>supporte</w:t>
      </w:r>
      <w:r w:rsidR="001B78AA">
        <w:t>d</w:t>
      </w:r>
      <w:r>
        <w:t>. The shape file fonts may still be used at th</w:t>
      </w:r>
      <w:r w:rsidR="001B78AA">
        <w:t>e Construction C</w:t>
      </w:r>
      <w:r>
        <w:t>ontractor’s discretion</w:t>
      </w:r>
      <w:r w:rsidR="001B78AA">
        <w:t>,</w:t>
      </w:r>
      <w:r>
        <w:t xml:space="preserve"> however, DSC now highly recommends using True Type fonts on all electronic drawing files produced for the DSC.</w:t>
      </w:r>
    </w:p>
    <w:p w14:paraId="6620C588" w14:textId="484E6F98" w:rsidR="007A7FD6" w:rsidRPr="000A66BA" w:rsidRDefault="007A7FD6" w:rsidP="00C70786">
      <w:r w:rsidRPr="00A4636E">
        <w:t>TWIZ</w:t>
      </w:r>
      <w:r w:rsidR="004516FD">
        <w:t xml:space="preserve"> (Text Wizard) - This</w:t>
      </w:r>
      <w:r w:rsidRPr="00A4636E">
        <w:t xml:space="preserve"> NPS AutoCAD Tools command</w:t>
      </w:r>
      <w:r w:rsidR="004516FD">
        <w:t xml:space="preserve"> </w:t>
      </w:r>
      <w:r w:rsidRPr="00A4636E">
        <w:t xml:space="preserve">is </w:t>
      </w:r>
      <w:r>
        <w:t xml:space="preserve">no longer </w:t>
      </w:r>
      <w:r w:rsidRPr="00A4636E">
        <w:t xml:space="preserve">available </w:t>
      </w:r>
      <w:r>
        <w:t>or supported</w:t>
      </w:r>
      <w:r w:rsidR="000A66BA">
        <w:t>.</w:t>
      </w:r>
    </w:p>
    <w:p w14:paraId="1246ED4B" w14:textId="77777777" w:rsidR="007A7FD6" w:rsidRDefault="007A7FD6" w:rsidP="00F80E76">
      <w:pPr>
        <w:pStyle w:val="Heading2"/>
      </w:pPr>
      <w:bookmarkStart w:id="42" w:name="_Toc78407125"/>
      <w:r w:rsidRPr="00C47920">
        <w:t>Leaders</w:t>
      </w:r>
      <w:bookmarkEnd w:id="42"/>
    </w:p>
    <w:p w14:paraId="460A0587" w14:textId="3F6D8FA5" w:rsidR="007A7FD6" w:rsidRDefault="007A7FD6" w:rsidP="00C70786">
      <w:r>
        <w:t>A</w:t>
      </w:r>
      <w:r w:rsidR="004516FD">
        <w:t>/</w:t>
      </w:r>
      <w:r>
        <w:t>Es are authorized to use straight or curved leaders for notes in drawings</w:t>
      </w:r>
      <w:r w:rsidR="004516FD">
        <w:t xml:space="preserve">. </w:t>
      </w:r>
      <w:r>
        <w:t xml:space="preserve">It </w:t>
      </w:r>
      <w:r w:rsidR="004516FD">
        <w:t>is the</w:t>
      </w:r>
      <w:r>
        <w:t xml:space="preserve"> A</w:t>
      </w:r>
      <w:r w:rsidR="004516FD">
        <w:t>/</w:t>
      </w:r>
      <w:r>
        <w:t xml:space="preserve">E’s discretion </w:t>
      </w:r>
      <w:r w:rsidR="004516FD">
        <w:t>to use either c</w:t>
      </w:r>
      <w:r>
        <w:t>urved or straight leaders. A</w:t>
      </w:r>
      <w:r w:rsidR="004516FD">
        <w:t>/</w:t>
      </w:r>
      <w:r>
        <w:t xml:space="preserve">Es </w:t>
      </w:r>
      <w:r w:rsidR="004516FD">
        <w:t>are</w:t>
      </w:r>
      <w:r>
        <w:t xml:space="preserve"> responsible for clarity and legibility and the use of leader styles used shall remain consistent within a set of drawings.</w:t>
      </w:r>
    </w:p>
    <w:p w14:paraId="522A2E84" w14:textId="77777777" w:rsidR="007A7FD6" w:rsidRPr="00C47920" w:rsidRDefault="007A7FD6" w:rsidP="00F80E76">
      <w:pPr>
        <w:pStyle w:val="Heading2"/>
        <w:rPr>
          <w:sz w:val="24"/>
        </w:rPr>
      </w:pPr>
      <w:bookmarkStart w:id="43" w:name="_Toc78407126"/>
      <w:r w:rsidRPr="00C47920">
        <w:t>Dimensions</w:t>
      </w:r>
      <w:bookmarkEnd w:id="43"/>
    </w:p>
    <w:p w14:paraId="374759AB" w14:textId="3A4CA8E3" w:rsidR="007A7FD6" w:rsidRPr="00C47920" w:rsidRDefault="007A7FD6" w:rsidP="00F80E76">
      <w:r w:rsidRPr="00C47920">
        <w:t xml:space="preserve">DWIZ </w:t>
      </w:r>
      <w:r w:rsidR="001C3789">
        <w:t xml:space="preserve">(Dimension Wizard) </w:t>
      </w:r>
      <w:r w:rsidRPr="00C47920">
        <w:t>-</w:t>
      </w:r>
      <w:r w:rsidR="004516FD">
        <w:t xml:space="preserve"> </w:t>
      </w:r>
      <w:r w:rsidRPr="00C47920">
        <w:t>Another NPS AutoCAD Tools command</w:t>
      </w:r>
      <w:r w:rsidR="004516FD">
        <w:t>,</w:t>
      </w:r>
      <w:r w:rsidRPr="00C47920">
        <w:t xml:space="preserve"> similar to the text wizard</w:t>
      </w:r>
      <w:r w:rsidR="004516FD">
        <w:t>,</w:t>
      </w:r>
      <w:r w:rsidRPr="00C47920">
        <w:t xml:space="preserve"> is also no longer available or supporte</w:t>
      </w:r>
      <w:r w:rsidR="000A66BA">
        <w:t>d.</w:t>
      </w:r>
    </w:p>
    <w:p w14:paraId="4747B52F" w14:textId="77777777" w:rsidR="007A7FD6" w:rsidRPr="00A528F4" w:rsidRDefault="007A7FD6" w:rsidP="00F80E76">
      <w:pPr>
        <w:pStyle w:val="Heading3"/>
      </w:pPr>
      <w:bookmarkStart w:id="44" w:name="_Toc78407127"/>
      <w:r w:rsidRPr="00A528F4">
        <w:t>Dimension Format</w:t>
      </w:r>
      <w:bookmarkEnd w:id="44"/>
    </w:p>
    <w:p w14:paraId="24FEB187" w14:textId="18410E7F" w:rsidR="007A7FD6" w:rsidRDefault="00AB0A88" w:rsidP="00C70786">
      <w:r>
        <w:t>D</w:t>
      </w:r>
      <w:r w:rsidR="007A7FD6">
        <w:t>imensions 1</w:t>
      </w:r>
      <w:r>
        <w:t xml:space="preserve"> foot 0 inches</w:t>
      </w:r>
      <w:r w:rsidR="007A7FD6">
        <w:t xml:space="preserve"> and over should be called out in feet and inches. If a measurement other  than feet and inches is accepted industry-wide to describe a product or spacing, the common measure should be used. For example:</w:t>
      </w:r>
    </w:p>
    <w:p w14:paraId="59ED5FA2" w14:textId="7FB000BE" w:rsidR="007A7FD6" w:rsidRDefault="007A7FD6" w:rsidP="00AB0A88">
      <w:pPr>
        <w:ind w:firstLine="720"/>
      </w:pPr>
      <w:r>
        <w:lastRenderedPageBreak/>
        <w:t>48</w:t>
      </w:r>
      <w:r w:rsidR="00F80E76">
        <w:t xml:space="preserve"> inch</w:t>
      </w:r>
      <w:r>
        <w:t xml:space="preserve"> pipe (not 4</w:t>
      </w:r>
      <w:r w:rsidR="00F80E76">
        <w:t xml:space="preserve"> feet</w:t>
      </w:r>
      <w:r>
        <w:t xml:space="preserve"> pipe)</w:t>
      </w:r>
    </w:p>
    <w:p w14:paraId="027AB0A8" w14:textId="5A50D4F7" w:rsidR="007A7FD6" w:rsidRDefault="007A7FD6" w:rsidP="00AB0A88">
      <w:pPr>
        <w:ind w:firstLine="720"/>
      </w:pPr>
      <w:r>
        <w:t>16</w:t>
      </w:r>
      <w:r w:rsidR="00F80E76">
        <w:t xml:space="preserve"> inch</w:t>
      </w:r>
      <w:r w:rsidR="00AF042F">
        <w:t xml:space="preserve"> </w:t>
      </w:r>
      <w:r>
        <w:t>o.c.</w:t>
      </w:r>
      <w:r w:rsidR="00AF042F">
        <w:t xml:space="preserve"> (on center)</w:t>
      </w:r>
      <w:r>
        <w:t xml:space="preserve"> (not 1</w:t>
      </w:r>
      <w:r w:rsidR="00F80E76">
        <w:t xml:space="preserve"> foot 4 inch</w:t>
      </w:r>
      <w:r>
        <w:t xml:space="preserve"> o.c.)</w:t>
      </w:r>
    </w:p>
    <w:p w14:paraId="37D7D89A" w14:textId="4AC64604" w:rsidR="007A7FD6" w:rsidRDefault="007A7FD6" w:rsidP="00C70786">
      <w:r>
        <w:t>Both slash marks and arrows are acceptable as line terminators as long as they are consistent within a discipline.</w:t>
      </w:r>
    </w:p>
    <w:p w14:paraId="40C67C24" w14:textId="77777777" w:rsidR="0004148E" w:rsidRDefault="0004148E" w:rsidP="0004148E">
      <w:r>
        <w:t>Survey and site work layout dimensions should be feet and decimals.</w:t>
      </w:r>
    </w:p>
    <w:p w14:paraId="711F4762" w14:textId="77777777" w:rsidR="0004148E" w:rsidRDefault="007A7FD6" w:rsidP="00C70786">
      <w:r>
        <w:rPr>
          <w:noProof/>
        </w:rPr>
        <w:drawing>
          <wp:inline distT="0" distB="0" distL="0" distR="0" wp14:anchorId="4C941FE7" wp14:editId="58387FAD">
            <wp:extent cx="4349115" cy="4294933"/>
            <wp:effectExtent l="0" t="0" r="0" b="0"/>
            <wp:docPr id="30" name="Picture 30" descr="Diagram/chart describing line types and line weights with Inches and Millimeter increments, and orientation diagram for text.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chart describing line types and line weights with Inches and Millimeter increments, and orientation diagram for text. For a description and explanation of this image, contact dsccadsupport@nps.gov."/>
                    <pic:cNvPicPr/>
                  </pic:nvPicPr>
                  <pic:blipFill>
                    <a:blip r:embed="rId35">
                      <a:extLst>
                        <a:ext uri="{28A0092B-C50C-407E-A947-70E740481C1C}">
                          <a14:useLocalDpi xmlns:a14="http://schemas.microsoft.com/office/drawing/2010/main" val="0"/>
                        </a:ext>
                      </a:extLst>
                    </a:blip>
                    <a:stretch>
                      <a:fillRect/>
                    </a:stretch>
                  </pic:blipFill>
                  <pic:spPr>
                    <a:xfrm>
                      <a:off x="0" y="0"/>
                      <a:ext cx="4349115" cy="4294933"/>
                    </a:xfrm>
                    <a:prstGeom prst="rect">
                      <a:avLst/>
                    </a:prstGeom>
                  </pic:spPr>
                </pic:pic>
              </a:graphicData>
            </a:graphic>
          </wp:inline>
        </w:drawing>
      </w:r>
    </w:p>
    <w:p w14:paraId="0EBB72CE" w14:textId="75156DF9" w:rsidR="0004148E" w:rsidRDefault="0004148E" w:rsidP="0004148E">
      <w:pPr>
        <w:pStyle w:val="9ptitalic"/>
      </w:pPr>
      <w:r>
        <w:t xml:space="preserve">Figure </w:t>
      </w:r>
      <w:r w:rsidR="008765CC">
        <w:t>4-3</w:t>
      </w:r>
      <w:r>
        <w:t xml:space="preserve"> - Standard Line Symbols, Line Weights</w:t>
      </w:r>
      <w:r w:rsidR="002D6A4A">
        <w:t>,</w:t>
      </w:r>
      <w:r>
        <w:t xml:space="preserve"> and Lettering Orientation</w:t>
      </w:r>
    </w:p>
    <w:p w14:paraId="02D9A370" w14:textId="77777777" w:rsidR="007A7FD6" w:rsidRDefault="007A7FD6" w:rsidP="0004148E">
      <w:pPr>
        <w:pStyle w:val="Heading2"/>
      </w:pPr>
      <w:bookmarkStart w:id="45" w:name="_Toc78407128"/>
      <w:r w:rsidRPr="00BE79C9">
        <w:t>Discipline Specific Guidelines</w:t>
      </w:r>
      <w:bookmarkEnd w:id="45"/>
    </w:p>
    <w:p w14:paraId="725FAFB7" w14:textId="77777777" w:rsidR="007A7FD6" w:rsidRDefault="007A7FD6" w:rsidP="0004148E">
      <w:pPr>
        <w:pStyle w:val="Heading3"/>
      </w:pPr>
      <w:bookmarkStart w:id="46" w:name="_Toc78407129"/>
      <w:r w:rsidRPr="00BE79C9">
        <w:t>Site Work Drawings (Landscape Architecture, Civil, and Survey)</w:t>
      </w:r>
      <w:bookmarkEnd w:id="46"/>
    </w:p>
    <w:p w14:paraId="5BE4E9E1" w14:textId="6BA95A7B" w:rsidR="007A7FD6" w:rsidRDefault="007A7FD6" w:rsidP="00C70786">
      <w:r>
        <w:t xml:space="preserve">Slope designation of a utility line or a grade line of a road should be expressed as a percent of slope and the direction of the slope should be designated </w:t>
      </w:r>
      <w:r w:rsidR="00DB08D6">
        <w:t>with</w:t>
      </w:r>
      <w:r>
        <w:t xml:space="preserve"> a</w:t>
      </w:r>
      <w:r w:rsidR="00DB08D6">
        <w:t xml:space="preserve"> plus</w:t>
      </w:r>
      <w:r>
        <w:t xml:space="preserve"> </w:t>
      </w:r>
      <w:r w:rsidRPr="00DB08D6">
        <w:rPr>
          <w:b/>
          <w:bCs/>
        </w:rPr>
        <w:t>+</w:t>
      </w:r>
      <w:r>
        <w:t xml:space="preserve"> or</w:t>
      </w:r>
      <w:r w:rsidR="00DB08D6">
        <w:t xml:space="preserve"> minus</w:t>
      </w:r>
      <w:r>
        <w:t xml:space="preserve"> </w:t>
      </w:r>
      <w:r w:rsidRPr="00DB08D6">
        <w:rPr>
          <w:b/>
          <w:bCs/>
        </w:rPr>
        <w:t>-</w:t>
      </w:r>
      <w:r>
        <w:t xml:space="preserve"> </w:t>
      </w:r>
      <w:r w:rsidR="00DB08D6">
        <w:t>symbol</w:t>
      </w:r>
      <w:r>
        <w:t xml:space="preserve"> with an arrow. A  positive slope is uphill in the direction of increasing station.</w:t>
      </w:r>
    </w:p>
    <w:p w14:paraId="77ED4AF4" w14:textId="3C1B6C7E" w:rsidR="007A7FD6" w:rsidRDefault="007A7FD6" w:rsidP="00C70786">
      <w:r>
        <w:t>Slope designation of earthwork may be shown as run : ris</w:t>
      </w:r>
      <w:r w:rsidR="00DB08D6">
        <w:t>e. F</w:t>
      </w:r>
      <w:r>
        <w:t>or example, 3:1, 4:1.</w:t>
      </w:r>
    </w:p>
    <w:p w14:paraId="65617A42" w14:textId="34642192" w:rsidR="007A7FD6" w:rsidRPr="00BE79C9" w:rsidRDefault="007A7FD6" w:rsidP="00C70786">
      <w:r>
        <w:t>In special instances, slopes may be designated as inches of rise or fall per foot of run. For</w:t>
      </w:r>
      <w:r w:rsidR="00DB08D6">
        <w:t xml:space="preserve"> </w:t>
      </w:r>
      <w:r>
        <w:t>clarity, the direction of the slope should be designated with an arrow</w:t>
      </w:r>
      <w:r w:rsidR="00DB08D6">
        <w:t>. F</w:t>
      </w:r>
      <w:r>
        <w:t>or example, 1/4 inch per foot.</w:t>
      </w:r>
    </w:p>
    <w:p w14:paraId="679C2D7C" w14:textId="77777777" w:rsidR="007A7FD6" w:rsidRDefault="007A7FD6" w:rsidP="0004148E">
      <w:pPr>
        <w:pStyle w:val="Heading3"/>
      </w:pPr>
      <w:bookmarkStart w:id="47" w:name="_Toc78407130"/>
      <w:r w:rsidRPr="00F16E2C">
        <w:t>Architectural Drawings</w:t>
      </w:r>
      <w:bookmarkEnd w:id="47"/>
    </w:p>
    <w:p w14:paraId="6D89E362" w14:textId="00689D82" w:rsidR="007A7FD6" w:rsidRDefault="007A7FD6" w:rsidP="00C70786">
      <w:r>
        <w:t>On the first sheet of the architectural drawings, provide Building Code Data including:</w:t>
      </w:r>
    </w:p>
    <w:p w14:paraId="5DE511AC" w14:textId="6CDB7005" w:rsidR="007A7FD6" w:rsidRDefault="00DB08D6" w:rsidP="0004148E">
      <w:pPr>
        <w:pStyle w:val="ListParagraph"/>
        <w:numPr>
          <w:ilvl w:val="0"/>
          <w:numId w:val="19"/>
        </w:numPr>
      </w:pPr>
      <w:r>
        <w:t>n</w:t>
      </w:r>
      <w:r w:rsidR="007A7FD6">
        <w:t>ame and date of the major building code(s) to which the design conforms</w:t>
      </w:r>
    </w:p>
    <w:p w14:paraId="37E3E30E" w14:textId="5C0CBDC8" w:rsidR="007A7FD6" w:rsidRDefault="00DB08D6" w:rsidP="0004148E">
      <w:pPr>
        <w:pStyle w:val="ListParagraph"/>
        <w:numPr>
          <w:ilvl w:val="0"/>
          <w:numId w:val="19"/>
        </w:numPr>
      </w:pPr>
      <w:r>
        <w:lastRenderedPageBreak/>
        <w:t>o</w:t>
      </w:r>
      <w:r w:rsidR="007A7FD6">
        <w:t xml:space="preserve">ccupancy </w:t>
      </w:r>
      <w:r>
        <w:t>g</w:t>
      </w:r>
      <w:r w:rsidR="007A7FD6">
        <w:t>roup</w:t>
      </w:r>
    </w:p>
    <w:p w14:paraId="3C8A5552" w14:textId="507C8738" w:rsidR="007A7FD6" w:rsidRDefault="00DB08D6" w:rsidP="0004148E">
      <w:pPr>
        <w:pStyle w:val="ListParagraph"/>
        <w:numPr>
          <w:ilvl w:val="0"/>
          <w:numId w:val="19"/>
        </w:numPr>
      </w:pPr>
      <w:r>
        <w:t>c</w:t>
      </w:r>
      <w:r w:rsidR="007A7FD6">
        <w:t xml:space="preserve">onstruction </w:t>
      </w:r>
      <w:r>
        <w:t>t</w:t>
      </w:r>
      <w:r w:rsidR="007A7FD6">
        <w:t>ype</w:t>
      </w:r>
    </w:p>
    <w:p w14:paraId="41E4F106" w14:textId="6373460D" w:rsidR="007A7FD6" w:rsidRDefault="00DB08D6" w:rsidP="0004148E">
      <w:pPr>
        <w:pStyle w:val="ListParagraph"/>
        <w:numPr>
          <w:ilvl w:val="0"/>
          <w:numId w:val="19"/>
        </w:numPr>
      </w:pPr>
      <w:r>
        <w:t>s</w:t>
      </w:r>
      <w:r w:rsidR="007A7FD6">
        <w:t>quare footage of each building</w:t>
      </w:r>
    </w:p>
    <w:p w14:paraId="06FF4D79" w14:textId="77777777" w:rsidR="007A7FD6" w:rsidRDefault="007A7FD6" w:rsidP="00BA1498">
      <w:pPr>
        <w:pStyle w:val="Heading3"/>
      </w:pPr>
      <w:bookmarkStart w:id="48" w:name="_Toc78407131"/>
      <w:r w:rsidRPr="00560166">
        <w:t>Structural Drawings</w:t>
      </w:r>
      <w:bookmarkEnd w:id="48"/>
    </w:p>
    <w:p w14:paraId="2639289E" w14:textId="2F8E1798" w:rsidR="00EC5D69" w:rsidRDefault="007A7FD6" w:rsidP="00243F3C">
      <w:pPr>
        <w:pStyle w:val="ListParagraph"/>
        <w:numPr>
          <w:ilvl w:val="0"/>
          <w:numId w:val="20"/>
        </w:numPr>
        <w:ind w:left="360"/>
      </w:pPr>
      <w:r w:rsidRPr="00EC5D69">
        <w:rPr>
          <w:b/>
          <w:bCs/>
        </w:rPr>
        <w:t>General Notes</w:t>
      </w:r>
      <w:r>
        <w:t xml:space="preserve">: </w:t>
      </w:r>
      <w:r w:rsidR="001854DE">
        <w:t>Contains at a minimum</w:t>
      </w:r>
      <w:r>
        <w:t>:</w:t>
      </w:r>
    </w:p>
    <w:p w14:paraId="2ADDD2FD" w14:textId="25D9EAD5" w:rsidR="00EC5D69" w:rsidRDefault="001854DE" w:rsidP="00243F3C">
      <w:pPr>
        <w:pStyle w:val="ListParagraph"/>
        <w:numPr>
          <w:ilvl w:val="1"/>
          <w:numId w:val="20"/>
        </w:numPr>
        <w:ind w:left="1080"/>
      </w:pPr>
      <w:r>
        <w:t>d</w:t>
      </w:r>
      <w:r w:rsidR="007A7FD6">
        <w:t>esign loads</w:t>
      </w:r>
    </w:p>
    <w:p w14:paraId="49CA9FFF" w14:textId="4D1027EF" w:rsidR="00EC5D69" w:rsidRDefault="001854DE" w:rsidP="00243F3C">
      <w:pPr>
        <w:pStyle w:val="ListParagraph"/>
        <w:numPr>
          <w:ilvl w:val="1"/>
          <w:numId w:val="20"/>
        </w:numPr>
        <w:ind w:left="1080"/>
      </w:pPr>
      <w:r>
        <w:t>n</w:t>
      </w:r>
      <w:r w:rsidR="007A7FD6">
        <w:t>ame and date of model building code and/or design specifications to which the design conforms</w:t>
      </w:r>
    </w:p>
    <w:p w14:paraId="5EA7A156" w14:textId="3D5CF2F6" w:rsidR="00EC5D69" w:rsidRDefault="001854DE" w:rsidP="00243F3C">
      <w:pPr>
        <w:pStyle w:val="ListParagraph"/>
        <w:numPr>
          <w:ilvl w:val="1"/>
          <w:numId w:val="20"/>
        </w:numPr>
        <w:ind w:left="1080"/>
      </w:pPr>
      <w:r>
        <w:t>s</w:t>
      </w:r>
      <w:r w:rsidR="007A7FD6">
        <w:t>oil bearing capacity or other foundation design values</w:t>
      </w:r>
    </w:p>
    <w:p w14:paraId="11E0762F" w14:textId="0BE9F45D" w:rsidR="00EC5D69" w:rsidRDefault="001854DE" w:rsidP="00243F3C">
      <w:pPr>
        <w:pStyle w:val="ListParagraph"/>
        <w:numPr>
          <w:ilvl w:val="1"/>
          <w:numId w:val="20"/>
        </w:numPr>
        <w:ind w:left="1080"/>
      </w:pPr>
      <w:r>
        <w:t>s</w:t>
      </w:r>
      <w:r w:rsidR="007A7FD6">
        <w:t>tructural materials description</w:t>
      </w:r>
      <w:r>
        <w:t xml:space="preserve"> (f</w:t>
      </w:r>
      <w:r w:rsidR="007A7FD6">
        <w:t>or example, ASTM number</w:t>
      </w:r>
      <w:r w:rsidR="00F805E1">
        <w:t xml:space="preserve"> (American Society for Testing and Matierals)</w:t>
      </w:r>
      <w:r w:rsidR="007A7FD6">
        <w:t>, allowable stresses, etc).</w:t>
      </w:r>
    </w:p>
    <w:p w14:paraId="4F6E8893" w14:textId="77777777" w:rsidR="00EE3EA2" w:rsidRDefault="00EE3EA2" w:rsidP="00EE3EA2">
      <w:pPr>
        <w:pStyle w:val="ListParagraph"/>
        <w:ind w:left="1440"/>
      </w:pPr>
    </w:p>
    <w:p w14:paraId="2C411048" w14:textId="77777777" w:rsidR="00EE3EA2" w:rsidRDefault="007A7FD6" w:rsidP="00243F3C">
      <w:pPr>
        <w:pStyle w:val="ListParagraph"/>
        <w:numPr>
          <w:ilvl w:val="0"/>
          <w:numId w:val="20"/>
        </w:numPr>
        <w:ind w:left="360"/>
      </w:pPr>
      <w:r w:rsidRPr="00EC5D69">
        <w:rPr>
          <w:b/>
          <w:bCs/>
        </w:rPr>
        <w:t>Showing Elevations on Drawings</w:t>
      </w:r>
      <w:r>
        <w:t>:</w:t>
      </w:r>
      <w:r w:rsidR="00EE3EA2">
        <w:br/>
      </w:r>
      <w:r w:rsidR="00EE3EA2">
        <w:br/>
      </w:r>
      <w:r w:rsidRPr="00EE3EA2">
        <w:rPr>
          <w:b/>
          <w:bCs/>
        </w:rPr>
        <w:t>Plan Sheets</w:t>
      </w:r>
      <w:r>
        <w:t>: Elevations should be shown on plan sheets (e.g. top of beam, top of footing, top of wall), as well as sections and details.</w:t>
      </w:r>
    </w:p>
    <w:p w14:paraId="2C0C18E1" w14:textId="77777777" w:rsidR="00EE3EA2" w:rsidRDefault="00EE3EA2" w:rsidP="00EE3EA2">
      <w:pPr>
        <w:pStyle w:val="ListParagraph"/>
        <w:rPr>
          <w:b/>
          <w:bCs/>
        </w:rPr>
      </w:pPr>
    </w:p>
    <w:p w14:paraId="16CB4501" w14:textId="18EB3DFA" w:rsidR="00EE3EA2" w:rsidRDefault="007A7FD6" w:rsidP="00243F3C">
      <w:pPr>
        <w:pStyle w:val="ListParagraph"/>
        <w:ind w:left="360"/>
      </w:pPr>
      <w:r w:rsidRPr="00EE3EA2">
        <w:rPr>
          <w:b/>
          <w:bCs/>
        </w:rPr>
        <w:t>Decimal v</w:t>
      </w:r>
      <w:r w:rsidR="007F1C14">
        <w:rPr>
          <w:b/>
          <w:bCs/>
        </w:rPr>
        <w:t>ersus</w:t>
      </w:r>
      <w:r w:rsidRPr="00EE3EA2">
        <w:rPr>
          <w:b/>
          <w:bCs/>
        </w:rPr>
        <w:t xml:space="preserve"> Feet and Inches</w:t>
      </w:r>
      <w:r>
        <w:t xml:space="preserve">: The method of expressing elevations should match the architectural drawings or other drawings to which the structural drawings pertain. For instance, if the building elevations on the architectural sheets are in feet and inches, the building elevations on the related structural drawings should </w:t>
      </w:r>
      <w:r w:rsidR="001854DE">
        <w:t xml:space="preserve">also </w:t>
      </w:r>
      <w:r>
        <w:t>be in feet and inches</w:t>
      </w:r>
      <w:r w:rsidR="001854DE">
        <w:t>.</w:t>
      </w:r>
      <w:r>
        <w:t xml:space="preserve"> Elevations shown should be consistent throughout the set of drawings.</w:t>
      </w:r>
      <w:r w:rsidR="00EE3EA2">
        <w:br/>
      </w:r>
    </w:p>
    <w:p w14:paraId="55415AD1" w14:textId="77777777" w:rsidR="00BA1498" w:rsidRDefault="007A7FD6" w:rsidP="00243F3C">
      <w:pPr>
        <w:pStyle w:val="ListParagraph"/>
        <w:numPr>
          <w:ilvl w:val="0"/>
          <w:numId w:val="20"/>
        </w:numPr>
        <w:ind w:left="360"/>
      </w:pPr>
      <w:r w:rsidRPr="00BA1498">
        <w:rPr>
          <w:b/>
          <w:bCs/>
        </w:rPr>
        <w:t>Sections and Details</w:t>
      </w:r>
      <w:r>
        <w:t>:</w:t>
      </w:r>
    </w:p>
    <w:p w14:paraId="4ECA194D" w14:textId="40C43ABE" w:rsidR="00BA1498" w:rsidRDefault="007A7FD6" w:rsidP="00243F3C">
      <w:pPr>
        <w:ind w:left="360"/>
      </w:pPr>
      <w:r w:rsidRPr="00EE3EA2">
        <w:rPr>
          <w:b/>
          <w:bCs/>
        </w:rPr>
        <w:t>Showing Architectural Features</w:t>
      </w:r>
      <w:r>
        <w:t>: Sections and details may show architectural  features to enhance the information</w:t>
      </w:r>
      <w:r w:rsidR="001854DE">
        <w:t xml:space="preserve"> </w:t>
      </w:r>
      <w:r>
        <w:t>being conveyed. These architectural</w:t>
      </w:r>
      <w:r w:rsidR="001854DE">
        <w:t xml:space="preserve"> </w:t>
      </w:r>
      <w:r>
        <w:t>features should not be shown in detail but rather outlined using a phantom line.</w:t>
      </w:r>
    </w:p>
    <w:p w14:paraId="7B94DFD4" w14:textId="522D5727" w:rsidR="00BA1498" w:rsidRDefault="007A7FD6" w:rsidP="00243F3C">
      <w:pPr>
        <w:ind w:left="360"/>
      </w:pPr>
      <w:r w:rsidRPr="00EE3EA2">
        <w:rPr>
          <w:b/>
          <w:bCs/>
        </w:rPr>
        <w:t>Poche' (material symbols)</w:t>
      </w:r>
      <w:r>
        <w:t xml:space="preserve">: </w:t>
      </w:r>
      <w:r w:rsidR="001854DE">
        <w:t>S</w:t>
      </w:r>
      <w:r>
        <w:t>tructural materials shown in section should be poche'd. When two structural steel members are shown back</w:t>
      </w:r>
      <w:r w:rsidR="001854DE">
        <w:t>-</w:t>
      </w:r>
      <w:r>
        <w:t>to</w:t>
      </w:r>
      <w:r w:rsidR="001854DE">
        <w:t>-</w:t>
      </w:r>
      <w:r>
        <w:t>back, reverse and stagger the hatching to increase clarity.</w:t>
      </w:r>
    </w:p>
    <w:p w14:paraId="71099D21" w14:textId="0ABB6C7F" w:rsidR="00EE3EA2" w:rsidRDefault="007A7FD6" w:rsidP="00243F3C">
      <w:pPr>
        <w:spacing w:after="0"/>
        <w:ind w:left="360"/>
      </w:pPr>
      <w:r w:rsidRPr="00EE3EA2">
        <w:rPr>
          <w:b/>
          <w:bCs/>
        </w:rPr>
        <w:t>Use of O.C</w:t>
      </w:r>
      <w:r>
        <w:t xml:space="preserve">: It is normally not necessary to use O.C. to annotate </w:t>
      </w:r>
      <w:r w:rsidRPr="00477E7A">
        <w:rPr>
          <w:b/>
          <w:bCs/>
        </w:rPr>
        <w:t>on center</w:t>
      </w:r>
      <w:r>
        <w:t xml:space="preserve"> when  using </w:t>
      </w:r>
      <w:r w:rsidR="00477E7A">
        <w:t xml:space="preserve">the at </w:t>
      </w:r>
      <w:r w:rsidRPr="00477E7A">
        <w:rPr>
          <w:b/>
          <w:bCs/>
        </w:rPr>
        <w:t>@</w:t>
      </w:r>
      <w:r>
        <w:t xml:space="preserve"> symbol. It is appropriate to state O.C. in cases when panelized or modular materials are being applied to framing.</w:t>
      </w:r>
      <w:r w:rsidR="00EE3EA2">
        <w:br/>
      </w:r>
    </w:p>
    <w:p w14:paraId="494616E0" w14:textId="49030CF5" w:rsidR="007A7FD6" w:rsidRDefault="007A7FD6" w:rsidP="00F57FA9">
      <w:pPr>
        <w:pStyle w:val="ListParagraph"/>
        <w:numPr>
          <w:ilvl w:val="0"/>
          <w:numId w:val="20"/>
        </w:numPr>
        <w:ind w:left="360"/>
      </w:pPr>
      <w:r w:rsidRPr="00EE3EA2">
        <w:rPr>
          <w:b/>
          <w:bCs/>
        </w:rPr>
        <w:t>Dimensions for Spacing of Structural Members</w:t>
      </w:r>
      <w:r>
        <w:t>:</w:t>
      </w:r>
    </w:p>
    <w:p w14:paraId="0E24F6A7" w14:textId="77777777" w:rsidR="007A7FD6" w:rsidRDefault="007A7FD6" w:rsidP="00F57FA9">
      <w:pPr>
        <w:ind w:left="360"/>
      </w:pPr>
      <w:r w:rsidRPr="00D946FD">
        <w:rPr>
          <w:b/>
          <w:bCs/>
        </w:rPr>
        <w:t>Dimensions 2 feet or less</w:t>
      </w:r>
      <w:r>
        <w:t>: Indicated in inches.</w:t>
      </w:r>
    </w:p>
    <w:p w14:paraId="7F599CDF" w14:textId="77777777" w:rsidR="007A7FD6" w:rsidRDefault="007A7FD6" w:rsidP="00F57FA9">
      <w:pPr>
        <w:ind w:left="360"/>
      </w:pPr>
      <w:r w:rsidRPr="00D946FD">
        <w:rPr>
          <w:b/>
          <w:bCs/>
        </w:rPr>
        <w:t>Dimensions greater than 2 feet</w:t>
      </w:r>
      <w:r>
        <w:t>: Indicated in feet and inches.</w:t>
      </w:r>
    </w:p>
    <w:p w14:paraId="6519D03B" w14:textId="5A6A0F8F" w:rsidR="007A7FD6" w:rsidRDefault="007A7FD6" w:rsidP="00F57FA9">
      <w:pPr>
        <w:pStyle w:val="ListParagraph"/>
        <w:numPr>
          <w:ilvl w:val="0"/>
          <w:numId w:val="20"/>
        </w:numPr>
        <w:ind w:left="360"/>
      </w:pPr>
      <w:r w:rsidRPr="002B14FC">
        <w:rPr>
          <w:b/>
          <w:bCs/>
        </w:rPr>
        <w:t>Nominal Versus Actual Size Wood</w:t>
      </w:r>
      <w:r>
        <w:t>:</w:t>
      </w:r>
    </w:p>
    <w:p w14:paraId="31E1F10E" w14:textId="77777777" w:rsidR="00243F3C" w:rsidRDefault="007A7FD6" w:rsidP="00F57FA9">
      <w:pPr>
        <w:ind w:left="360"/>
      </w:pPr>
      <w:r w:rsidRPr="00D946FD">
        <w:rPr>
          <w:b/>
          <w:bCs/>
        </w:rPr>
        <w:t>Nominal Size</w:t>
      </w:r>
      <w:r>
        <w:t>: Nominal size lumber and timber should be indicated without tick marks (e.g. 2x6, 10x10).</w:t>
      </w:r>
    </w:p>
    <w:p w14:paraId="3E529543" w14:textId="3F2D176F" w:rsidR="00243F3C" w:rsidRDefault="007A7FD6" w:rsidP="00F57FA9">
      <w:pPr>
        <w:ind w:left="360"/>
      </w:pPr>
      <w:r w:rsidRPr="00D946FD">
        <w:rPr>
          <w:b/>
          <w:bCs/>
        </w:rPr>
        <w:t>Actual Size</w:t>
      </w:r>
      <w:r>
        <w:t xml:space="preserve">: Actual size lumber and timber, including glued laminated timber, should be indicated with tick marks (e.g. </w:t>
      </w:r>
      <w:r w:rsidR="00477E7A">
        <w:t>8"x8" (</w:t>
      </w:r>
      <w:r>
        <w:t>8</w:t>
      </w:r>
      <w:r w:rsidR="00243F3C">
        <w:t xml:space="preserve"> inch by </w:t>
      </w:r>
      <w:r>
        <w:t>8</w:t>
      </w:r>
      <w:r w:rsidR="00243F3C">
        <w:t xml:space="preserve"> inch</w:t>
      </w:r>
      <w:r w:rsidR="00477E7A">
        <w:t>)</w:t>
      </w:r>
      <w:r>
        <w:t xml:space="preserve">, </w:t>
      </w:r>
      <w:r w:rsidR="00477E7A">
        <w:t>1-3/4" (</w:t>
      </w:r>
      <w:r>
        <w:t>1</w:t>
      </w:r>
      <w:r w:rsidR="00243F3C">
        <w:t>-</w:t>
      </w:r>
      <w:r>
        <w:t>3/4</w:t>
      </w:r>
      <w:r w:rsidR="00243F3C">
        <w:t xml:space="preserve"> inches</w:t>
      </w:r>
      <w:r w:rsidR="00477E7A">
        <w:t>)</w:t>
      </w:r>
      <w:r>
        <w:t xml:space="preserve">, </w:t>
      </w:r>
      <w:r w:rsidR="00477E7A">
        <w:t>7-3/4" (</w:t>
      </w:r>
      <w:r>
        <w:t>7</w:t>
      </w:r>
      <w:r w:rsidR="00243F3C">
        <w:t>-</w:t>
      </w:r>
      <w:r>
        <w:t>3/4</w:t>
      </w:r>
      <w:r w:rsidR="00243F3C">
        <w:t xml:space="preserve"> inches</w:t>
      </w:r>
      <w:r w:rsidR="00477E7A">
        <w:t>)</w:t>
      </w:r>
      <w:r>
        <w:t>).</w:t>
      </w:r>
    </w:p>
    <w:p w14:paraId="34A2EA60" w14:textId="16C04FC1" w:rsidR="007A7FD6" w:rsidRDefault="007A7FD6" w:rsidP="00F57FA9">
      <w:pPr>
        <w:spacing w:after="0"/>
        <w:ind w:left="360"/>
      </w:pPr>
      <w:r w:rsidRPr="00243F3C">
        <w:rPr>
          <w:i/>
          <w:iCs/>
        </w:rPr>
        <w:lastRenderedPageBreak/>
        <w:t>Note:</w:t>
      </w:r>
      <w:r w:rsidRPr="00D946FD">
        <w:t xml:space="preserve"> For</w:t>
      </w:r>
      <w:r>
        <w:t xml:space="preserve"> projects contain</w:t>
      </w:r>
      <w:r w:rsidR="00477E7A">
        <w:t>ing</w:t>
      </w:r>
      <w:r>
        <w:t xml:space="preserve"> both actual size and nominal size lumber, include a statement in the General Notes explaining this convention.</w:t>
      </w:r>
    </w:p>
    <w:p w14:paraId="28FB08C3" w14:textId="77777777" w:rsidR="00243F3C" w:rsidRPr="00243F3C" w:rsidRDefault="00243F3C" w:rsidP="00243F3C">
      <w:pPr>
        <w:spacing w:after="0"/>
        <w:ind w:left="720"/>
      </w:pPr>
    </w:p>
    <w:p w14:paraId="2B429676" w14:textId="1AA1AEDB" w:rsidR="007A7FD6" w:rsidRDefault="007A7FD6" w:rsidP="00F57FA9">
      <w:pPr>
        <w:pStyle w:val="ListParagraph"/>
        <w:numPr>
          <w:ilvl w:val="0"/>
          <w:numId w:val="20"/>
        </w:numPr>
        <w:ind w:left="360"/>
      </w:pPr>
      <w:r w:rsidRPr="00F57FA9">
        <w:rPr>
          <w:b/>
          <w:bCs/>
        </w:rPr>
        <w:t>Showing Members In Framing Plans</w:t>
      </w:r>
      <w:r>
        <w:t>:</w:t>
      </w:r>
    </w:p>
    <w:p w14:paraId="3492FE17" w14:textId="77777777" w:rsidR="007A7FD6" w:rsidRDefault="007A7FD6" w:rsidP="00F57FA9">
      <w:pPr>
        <w:ind w:left="360"/>
      </w:pPr>
      <w:r w:rsidRPr="00F336BF">
        <w:rPr>
          <w:b/>
          <w:bCs/>
        </w:rPr>
        <w:t>Single Members</w:t>
      </w:r>
      <w:r>
        <w:t>: Member should be shown as a solid line without span arrows.</w:t>
      </w:r>
    </w:p>
    <w:p w14:paraId="062A8E4D" w14:textId="45A7E563" w:rsidR="007A7FD6" w:rsidRDefault="007A7FD6" w:rsidP="00E44F5C">
      <w:pPr>
        <w:ind w:left="360"/>
      </w:pPr>
      <w:r w:rsidRPr="001B4152">
        <w:rPr>
          <w:b/>
          <w:bCs/>
        </w:rPr>
        <w:t>Repetitive Members</w:t>
      </w:r>
      <w:r>
        <w:t>:</w:t>
      </w:r>
    </w:p>
    <w:p w14:paraId="5DEE5C9F" w14:textId="77777777" w:rsidR="007A7FD6" w:rsidRDefault="007A7FD6" w:rsidP="00E44F5C">
      <w:pPr>
        <w:pStyle w:val="ListParagraph"/>
        <w:numPr>
          <w:ilvl w:val="0"/>
          <w:numId w:val="21"/>
        </w:numPr>
      </w:pPr>
      <w:r w:rsidRPr="00E44F5C">
        <w:rPr>
          <w:b/>
          <w:bCs/>
        </w:rPr>
        <w:t>Pre-Manufactured Materials</w:t>
      </w:r>
      <w:r>
        <w:t>: Members should be shown as the first and last two members of the layout with member identification, distance between members, how many, and spacing.</w:t>
      </w:r>
    </w:p>
    <w:p w14:paraId="1C642A16" w14:textId="77777777" w:rsidR="007A7FD6" w:rsidRDefault="007A7FD6" w:rsidP="00993A45">
      <w:pPr>
        <w:ind w:left="720"/>
      </w:pPr>
      <w:r>
        <w:rPr>
          <w:noProof/>
        </w:rPr>
        <w:drawing>
          <wp:inline distT="0" distB="0" distL="0" distR="0" wp14:anchorId="21AF0842" wp14:editId="03F71651">
            <wp:extent cx="5054600" cy="2075180"/>
            <wp:effectExtent l="0" t="0" r="0" b="1270"/>
            <wp:docPr id="39" name="image21.png" descr="Image showing members in Framing Plans: Repetitive Material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1.png" descr="Image showing members in Framing Plans: Repetitive Materials. For a description and explanation of this image, contact dsccadsupport@nps.gov."/>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54600" cy="2075180"/>
                    </a:xfrm>
                    <a:prstGeom prst="rect">
                      <a:avLst/>
                    </a:prstGeom>
                  </pic:spPr>
                </pic:pic>
              </a:graphicData>
            </a:graphic>
          </wp:inline>
        </w:drawing>
      </w:r>
    </w:p>
    <w:p w14:paraId="6233FD76" w14:textId="500800F4" w:rsidR="007A7FD6" w:rsidRDefault="00E44F5C" w:rsidP="00993A45">
      <w:pPr>
        <w:pStyle w:val="9ptitalic"/>
        <w:ind w:left="720"/>
      </w:pPr>
      <w:r>
        <w:t xml:space="preserve">Figure </w:t>
      </w:r>
      <w:r w:rsidR="00477E7A">
        <w:t>4-4</w:t>
      </w:r>
      <w:r>
        <w:t xml:space="preserve"> - </w:t>
      </w:r>
      <w:r w:rsidR="007A7FD6">
        <w:t>Pre-Manufactured Materials</w:t>
      </w:r>
    </w:p>
    <w:p w14:paraId="3DBC3668" w14:textId="2C56F36E" w:rsidR="007A7FD6" w:rsidRDefault="007A7FD6" w:rsidP="00993A45">
      <w:pPr>
        <w:pStyle w:val="ListParagraph"/>
        <w:numPr>
          <w:ilvl w:val="0"/>
          <w:numId w:val="21"/>
        </w:numPr>
      </w:pPr>
      <w:r w:rsidRPr="00993A45">
        <w:rPr>
          <w:b/>
          <w:bCs/>
        </w:rPr>
        <w:t>'Off-the-shelf' Materials (e.g. lumber framing)</w:t>
      </w:r>
      <w:r w:rsidRPr="00A1796D">
        <w:t>: Members should be shown as one in the middle of the layout with leaders to the edges, member identification and spacing.</w:t>
      </w:r>
    </w:p>
    <w:p w14:paraId="78801A35" w14:textId="77777777" w:rsidR="007A7FD6" w:rsidRDefault="007A7FD6" w:rsidP="00993A45">
      <w:pPr>
        <w:ind w:left="720"/>
      </w:pPr>
      <w:r>
        <w:rPr>
          <w:noProof/>
        </w:rPr>
        <w:drawing>
          <wp:inline distT="0" distB="0" distL="0" distR="0" wp14:anchorId="703A9500" wp14:editId="78AADCBD">
            <wp:extent cx="4841875" cy="1988820"/>
            <wp:effectExtent l="0" t="0" r="0" b="0"/>
            <wp:docPr id="41" name="image22.png" descr="Image showing members in Framing Plans: Off the Shelf Material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2.png" descr="Image showing members in Framing Plans: Off the Shelf Materials. For a description and explanation of this image, contact dsccadsupport@nps.gov."/>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1875" cy="1988820"/>
                    </a:xfrm>
                    <a:prstGeom prst="rect">
                      <a:avLst/>
                    </a:prstGeom>
                  </pic:spPr>
                </pic:pic>
              </a:graphicData>
            </a:graphic>
          </wp:inline>
        </w:drawing>
      </w:r>
    </w:p>
    <w:p w14:paraId="3278CBC4" w14:textId="61B949F4" w:rsidR="007A7FD6" w:rsidRDefault="00993A45" w:rsidP="00993A45">
      <w:pPr>
        <w:pStyle w:val="9ptitalic"/>
        <w:ind w:left="720"/>
      </w:pPr>
      <w:r>
        <w:t xml:space="preserve">Figure </w:t>
      </w:r>
      <w:r w:rsidR="00477E7A">
        <w:t>4-5</w:t>
      </w:r>
      <w:r>
        <w:t xml:space="preserve"> - </w:t>
      </w:r>
      <w:r w:rsidR="007A7FD6">
        <w:t>Off-the-</w:t>
      </w:r>
      <w:r w:rsidR="0008443D">
        <w:t>S</w:t>
      </w:r>
      <w:r w:rsidR="007A7FD6">
        <w:t>helf Materials Lumber Framing</w:t>
      </w:r>
    </w:p>
    <w:p w14:paraId="3DE95361" w14:textId="77777777" w:rsidR="007A7FD6" w:rsidRDefault="007A7FD6" w:rsidP="00C70786"/>
    <w:p w14:paraId="3B307672" w14:textId="77777777" w:rsidR="007A7FD6" w:rsidRDefault="007A7FD6" w:rsidP="00C70786">
      <w:r>
        <w:rPr>
          <w:noProof/>
        </w:rPr>
        <w:lastRenderedPageBreak/>
        <w:drawing>
          <wp:inline distT="0" distB="0" distL="0" distR="0" wp14:anchorId="62D6BBC7" wp14:editId="7A25C88A">
            <wp:extent cx="5202936" cy="5925312"/>
            <wp:effectExtent l="0" t="0" r="0" b="0"/>
            <wp:docPr id="32" name="Picture 32" descr="Chart showing required designations of structural steel shapes for use in drawing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showing required designations of structural steel shapes for use in drawings. For a description and explanation of this image, contact dsccadsupport@nps.gov."/>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2936" cy="5925312"/>
                    </a:xfrm>
                    <a:prstGeom prst="rect">
                      <a:avLst/>
                    </a:prstGeom>
                    <a:noFill/>
                  </pic:spPr>
                </pic:pic>
              </a:graphicData>
            </a:graphic>
          </wp:inline>
        </w:drawing>
      </w:r>
    </w:p>
    <w:p w14:paraId="690EFA27" w14:textId="46F5AFD4" w:rsidR="007A7FD6" w:rsidRDefault="000E4C71" w:rsidP="000E4C71">
      <w:pPr>
        <w:pStyle w:val="9ptitalic"/>
      </w:pPr>
      <w:r>
        <w:t xml:space="preserve">Figure </w:t>
      </w:r>
      <w:r w:rsidR="000A28C1">
        <w:t>4-6</w:t>
      </w:r>
      <w:r>
        <w:t xml:space="preserve"> - </w:t>
      </w:r>
      <w:r w:rsidR="007A7FD6">
        <w:t>Structural Steel Shape Designations</w:t>
      </w:r>
    </w:p>
    <w:p w14:paraId="1AB6EA17" w14:textId="77777777" w:rsidR="007A7FD6" w:rsidRDefault="007A7FD6" w:rsidP="000E4C71">
      <w:pPr>
        <w:pStyle w:val="Heading2"/>
        <w:rPr>
          <w:szCs w:val="24"/>
        </w:rPr>
      </w:pPr>
      <w:bookmarkStart w:id="49" w:name="_Toc78407132"/>
      <w:r w:rsidRPr="00385FC7">
        <w:t>Standard Details</w:t>
      </w:r>
      <w:bookmarkEnd w:id="49"/>
    </w:p>
    <w:p w14:paraId="763F3697" w14:textId="236CB710" w:rsidR="007A7FD6" w:rsidRDefault="007A7FD6" w:rsidP="000E4C71">
      <w:pPr>
        <w:rPr>
          <w:sz w:val="26"/>
          <w:szCs w:val="26"/>
        </w:rPr>
      </w:pPr>
      <w:r>
        <w:t xml:space="preserve">In an effort to keep layers at a </w:t>
      </w:r>
      <w:r>
        <w:rPr>
          <w:spacing w:val="-2"/>
        </w:rPr>
        <w:t>m</w:t>
      </w:r>
      <w:r>
        <w:rPr>
          <w:spacing w:val="1"/>
        </w:rPr>
        <w:t>i</w:t>
      </w:r>
      <w:r>
        <w:t>ni</w:t>
      </w:r>
      <w:r>
        <w:rPr>
          <w:spacing w:val="-2"/>
        </w:rPr>
        <w:t>m</w:t>
      </w:r>
      <w:r>
        <w:t>u</w:t>
      </w:r>
      <w:r>
        <w:rPr>
          <w:spacing w:val="-2"/>
        </w:rPr>
        <w:t>m</w:t>
      </w:r>
      <w:r>
        <w:t>, the DSC layering standard for details should follow AIA NCS v6 Layer Guidelines in general and may also include user defined layers as necessary</w:t>
      </w:r>
      <w:r w:rsidR="0065142B">
        <w:t xml:space="preserve">. </w:t>
      </w:r>
      <w:r>
        <w:t>Incorporate only the necessary layers needed for editing details easily.</w:t>
      </w:r>
    </w:p>
    <w:p w14:paraId="56D302A6" w14:textId="5110059F" w:rsidR="007A7FD6" w:rsidRPr="000E4C71" w:rsidRDefault="007A7FD6" w:rsidP="00C70786">
      <w:r w:rsidRPr="000E4C71">
        <w:t>The list below defines the needs that should be met to ensure compatibility with</w:t>
      </w:r>
      <w:r w:rsidR="000A28C1">
        <w:t xml:space="preserve"> </w:t>
      </w:r>
      <w:r w:rsidRPr="000E4C71">
        <w:t>DSC AutoCAD drawings.</w:t>
      </w:r>
    </w:p>
    <w:p w14:paraId="78198C0B" w14:textId="1CB7B57C" w:rsidR="007A7FD6" w:rsidRPr="000E4C71" w:rsidRDefault="000A28C1" w:rsidP="000E4C71">
      <w:pPr>
        <w:pStyle w:val="ListParagraph"/>
        <w:numPr>
          <w:ilvl w:val="0"/>
          <w:numId w:val="21"/>
        </w:numPr>
      </w:pPr>
      <w:r>
        <w:t>D</w:t>
      </w:r>
      <w:r w:rsidR="007A7FD6" w:rsidRPr="000E4C71">
        <w:t>etails shall be drawn full size in model space</w:t>
      </w:r>
      <w:r w:rsidR="0065142B">
        <w:t>.</w:t>
      </w:r>
    </w:p>
    <w:p w14:paraId="071E77DD" w14:textId="4EBA1343" w:rsidR="007A7FD6" w:rsidRPr="000E4C71" w:rsidRDefault="007A7FD6" w:rsidP="000E4C71">
      <w:pPr>
        <w:pStyle w:val="ListParagraph"/>
        <w:numPr>
          <w:ilvl w:val="0"/>
          <w:numId w:val="21"/>
        </w:numPr>
      </w:pPr>
      <w:r w:rsidRPr="000E4C71">
        <w:t>Layering shall follow AIA</w:t>
      </w:r>
      <w:r w:rsidR="000A28C1">
        <w:t xml:space="preserve"> </w:t>
      </w:r>
      <w:r w:rsidRPr="000E4C71">
        <w:t>NCS v6 Layer Guidelines</w:t>
      </w:r>
      <w:r w:rsidR="0065142B">
        <w:t>.</w:t>
      </w:r>
    </w:p>
    <w:p w14:paraId="36E9021F" w14:textId="5381DA8A" w:rsidR="007A7FD6" w:rsidRPr="000E4C71" w:rsidRDefault="007A7FD6" w:rsidP="000E4C71">
      <w:pPr>
        <w:pStyle w:val="ListParagraph"/>
        <w:numPr>
          <w:ilvl w:val="0"/>
          <w:numId w:val="21"/>
        </w:numPr>
      </w:pPr>
      <w:r w:rsidRPr="000E4C71">
        <w:t>Dimension style should be associative</w:t>
      </w:r>
      <w:r w:rsidR="0065142B">
        <w:t>.</w:t>
      </w:r>
    </w:p>
    <w:p w14:paraId="240338E1" w14:textId="37A9BADF" w:rsidR="007A7FD6" w:rsidRPr="000E4C71" w:rsidRDefault="007A7FD6" w:rsidP="000E4C71">
      <w:pPr>
        <w:pStyle w:val="ListParagraph"/>
        <w:numPr>
          <w:ilvl w:val="0"/>
          <w:numId w:val="21"/>
        </w:numPr>
      </w:pPr>
      <w:r w:rsidRPr="000E4C71">
        <w:t>Use standard DSC text styles (True Type Fonts)</w:t>
      </w:r>
      <w:r w:rsidR="0065142B">
        <w:t>.</w:t>
      </w:r>
    </w:p>
    <w:p w14:paraId="2AA9CC82" w14:textId="0572D595" w:rsidR="007A7FD6" w:rsidRPr="000E4C71" w:rsidRDefault="007A7FD6" w:rsidP="000E4C71">
      <w:pPr>
        <w:pStyle w:val="ListParagraph"/>
        <w:numPr>
          <w:ilvl w:val="0"/>
          <w:numId w:val="21"/>
        </w:numPr>
      </w:pPr>
      <w:r w:rsidRPr="000E4C71">
        <w:lastRenderedPageBreak/>
        <w:t>Hatch should be associative</w:t>
      </w:r>
      <w:r w:rsidR="0065142B">
        <w:t>.</w:t>
      </w:r>
    </w:p>
    <w:p w14:paraId="4F17569E" w14:textId="26B62A72" w:rsidR="007A7FD6" w:rsidRPr="000E4C71" w:rsidRDefault="007A7FD6" w:rsidP="000E4C71">
      <w:pPr>
        <w:pStyle w:val="ListParagraph"/>
        <w:numPr>
          <w:ilvl w:val="0"/>
          <w:numId w:val="21"/>
        </w:numPr>
      </w:pPr>
      <w:r w:rsidRPr="000E4C71">
        <w:t xml:space="preserve">Hatch boundary - </w:t>
      </w:r>
      <w:r w:rsidR="0065142B">
        <w:t>U</w:t>
      </w:r>
      <w:r w:rsidRPr="000E4C71">
        <w:t>se a</w:t>
      </w:r>
      <w:r w:rsidR="0065142B">
        <w:t>-</w:t>
      </w:r>
      <w:r w:rsidRPr="000E4C71">
        <w:t>no plot polyline (on a not plot layer) to create boundary fo</w:t>
      </w:r>
      <w:r w:rsidR="0065142B">
        <w:t>r</w:t>
      </w:r>
      <w:r w:rsidRPr="000E4C71">
        <w:t xml:space="preserve"> hatch</w:t>
      </w:r>
      <w:r w:rsidR="0065142B">
        <w:t>.</w:t>
      </w:r>
    </w:p>
    <w:p w14:paraId="4D62B880" w14:textId="5AE4E373" w:rsidR="007A7FD6" w:rsidRPr="000E4C71" w:rsidRDefault="007A7FD6" w:rsidP="000E4C71">
      <w:pPr>
        <w:pStyle w:val="ListParagraph"/>
        <w:numPr>
          <w:ilvl w:val="0"/>
          <w:numId w:val="21"/>
        </w:numPr>
      </w:pPr>
      <w:r w:rsidRPr="000E4C71">
        <w:t>Creator shall use the a</w:t>
      </w:r>
      <w:r w:rsidR="0065142B">
        <w:t>-</w:t>
      </w:r>
      <w:r w:rsidRPr="000E4C71">
        <w:t xml:space="preserve">no plot layer for user information such as plot scale, etc.   </w:t>
      </w:r>
    </w:p>
    <w:p w14:paraId="5F4CDCD1" w14:textId="6A2DC0CD" w:rsidR="007A7FD6" w:rsidRPr="000E4C71" w:rsidRDefault="007A7FD6" w:rsidP="000E4C71">
      <w:pPr>
        <w:pStyle w:val="ListParagraph"/>
        <w:numPr>
          <w:ilvl w:val="0"/>
          <w:numId w:val="21"/>
        </w:numPr>
      </w:pPr>
      <w:r w:rsidRPr="000E4C71">
        <w:t>Place user information below the detail on this z-no plot layer.</w:t>
      </w:r>
    </w:p>
    <w:p w14:paraId="22C0215C" w14:textId="7D767019" w:rsidR="007A7FD6" w:rsidRPr="000E4C71" w:rsidRDefault="007A7FD6" w:rsidP="000E4C71">
      <w:pPr>
        <w:pStyle w:val="ListParagraph"/>
        <w:numPr>
          <w:ilvl w:val="0"/>
          <w:numId w:val="21"/>
        </w:numPr>
      </w:pPr>
      <w:r w:rsidRPr="000E4C71">
        <w:t xml:space="preserve">Details should be drawn following the Standards to </w:t>
      </w:r>
      <w:r w:rsidR="0065142B">
        <w:t>i</w:t>
      </w:r>
      <w:r w:rsidRPr="000E4C71">
        <w:t>nsure half-size reproducibility</w:t>
      </w:r>
    </w:p>
    <w:p w14:paraId="22A3DBC5" w14:textId="77777777" w:rsidR="007A7FD6" w:rsidRPr="005772C9" w:rsidRDefault="007A7FD6" w:rsidP="000E4C71">
      <w:pPr>
        <w:pStyle w:val="Heading2"/>
      </w:pPr>
      <w:bookmarkStart w:id="50" w:name="_Toc78407133"/>
      <w:r w:rsidRPr="005772C9">
        <w:t>Drafting and Detailing References</w:t>
      </w:r>
      <w:bookmarkEnd w:id="50"/>
    </w:p>
    <w:p w14:paraId="0332EC63" w14:textId="02E80270" w:rsidR="007A7FD6" w:rsidRPr="007A0DD3" w:rsidRDefault="007A7FD6" w:rsidP="00C70786">
      <w:r w:rsidRPr="00A5731C">
        <w:t xml:space="preserve">The following is a list of detailing manuals used by the National Park Service </w:t>
      </w:r>
      <w:r w:rsidR="0065142B">
        <w:t xml:space="preserve">to prepare </w:t>
      </w:r>
      <w:r w:rsidRPr="00A5731C">
        <w:t>drawings.</w:t>
      </w:r>
      <w:r w:rsidR="00BF0127">
        <w:t xml:space="preserve"> </w:t>
      </w:r>
      <w:r>
        <w:t>DSC recommends</w:t>
      </w:r>
      <w:r w:rsidRPr="00A5731C">
        <w:t xml:space="preserve"> </w:t>
      </w:r>
      <w:r w:rsidR="0065142B">
        <w:t>using</w:t>
      </w:r>
      <w:r w:rsidRPr="00A5731C">
        <w:t xml:space="preserve"> latest edition of these manuals as</w:t>
      </w:r>
      <w:r>
        <w:t xml:space="preserve"> </w:t>
      </w:r>
      <w:r w:rsidRPr="00A5731C">
        <w:t>guideline</w:t>
      </w:r>
      <w:r>
        <w:t xml:space="preserve">s </w:t>
      </w:r>
      <w:r w:rsidR="0065142B">
        <w:t>for</w:t>
      </w:r>
      <w:r>
        <w:t xml:space="preserve"> detailing construction in NPS projects</w:t>
      </w:r>
      <w:r w:rsidRPr="00A5731C">
        <w:t>.</w:t>
      </w:r>
    </w:p>
    <w:p w14:paraId="51F67B40" w14:textId="20212950" w:rsidR="000D6A77" w:rsidRPr="00523470" w:rsidRDefault="007A7FD6" w:rsidP="00523470">
      <w:pPr>
        <w:ind w:left="2160" w:hanging="2160"/>
      </w:pPr>
      <w:r w:rsidRPr="00A5731C">
        <w:rPr>
          <w:b/>
          <w:bCs/>
        </w:rPr>
        <w:t>Concrete</w:t>
      </w:r>
      <w:r>
        <w:t>:</w:t>
      </w:r>
      <w:r>
        <w:tab/>
        <w:t>American Concrete Institute (ACI)</w:t>
      </w:r>
      <w:r w:rsidR="00641687">
        <w:br/>
      </w:r>
      <w:r w:rsidRPr="00523470">
        <w:rPr>
          <w:i/>
          <w:iCs/>
        </w:rPr>
        <w:t>Standard, Details and Detailing of Concrete Reinforcement</w:t>
      </w:r>
      <w:r w:rsidRPr="00523470">
        <w:t>, ACI 315</w:t>
      </w:r>
    </w:p>
    <w:p w14:paraId="38FF597C" w14:textId="2BF0826A" w:rsidR="007A7FD6" w:rsidRPr="00523470" w:rsidRDefault="00641687" w:rsidP="00523470">
      <w:pPr>
        <w:ind w:left="2160"/>
      </w:pPr>
      <w:r>
        <w:t>AC</w:t>
      </w:r>
      <w:r w:rsidR="007A7FD6" w:rsidRPr="00523470">
        <w:t xml:space="preserve">I </w:t>
      </w:r>
      <w:r w:rsidR="007A7FD6" w:rsidRPr="00523470">
        <w:rPr>
          <w:i/>
          <w:iCs/>
        </w:rPr>
        <w:t>Detailing Manual</w:t>
      </w:r>
      <w:r w:rsidR="007A7FD6" w:rsidRPr="00523470">
        <w:t>, SP-66</w:t>
      </w:r>
    </w:p>
    <w:p w14:paraId="3718C529" w14:textId="7723CE7E" w:rsidR="007A7FD6" w:rsidRPr="00523470" w:rsidRDefault="007A7FD6" w:rsidP="00523470">
      <w:pPr>
        <w:ind w:left="2160" w:hanging="2160"/>
      </w:pPr>
      <w:r w:rsidRPr="00523470">
        <w:rPr>
          <w:b/>
          <w:bCs/>
        </w:rPr>
        <w:t>Steel</w:t>
      </w:r>
      <w:r w:rsidRPr="00523470">
        <w:t>:</w:t>
      </w:r>
      <w:r w:rsidRPr="00523470">
        <w:tab/>
        <w:t xml:space="preserve">American Institute of Steel Construction </w:t>
      </w:r>
      <w:r w:rsidR="00A9188E">
        <w:t>(</w:t>
      </w:r>
      <w:r w:rsidRPr="00523470">
        <w:t>AISC</w:t>
      </w:r>
      <w:r w:rsidR="00A9188E">
        <w:t>)</w:t>
      </w:r>
      <w:r w:rsidR="00641687">
        <w:br/>
      </w:r>
      <w:r w:rsidRPr="00523470">
        <w:rPr>
          <w:i/>
          <w:iCs/>
        </w:rPr>
        <w:t>Detailing for Steel Construction</w:t>
      </w:r>
    </w:p>
    <w:p w14:paraId="4C508AF0" w14:textId="5F24AFAF" w:rsidR="007A7FD6" w:rsidRPr="00523470" w:rsidRDefault="007A7FD6" w:rsidP="00523470">
      <w:pPr>
        <w:ind w:left="2160"/>
      </w:pPr>
      <w:r w:rsidRPr="00523470">
        <w:t>American Welding Society</w:t>
      </w:r>
      <w:r w:rsidR="0000391D">
        <w:t xml:space="preserve"> (AWS) </w:t>
      </w:r>
      <w:r w:rsidR="00641687">
        <w:t>/</w:t>
      </w:r>
      <w:r w:rsidR="0000391D">
        <w:t xml:space="preserve"> </w:t>
      </w:r>
      <w:r w:rsidR="00641687">
        <w:t>American National Standards Institute (ANSI)</w:t>
      </w:r>
      <w:r w:rsidR="00641687">
        <w:br/>
      </w:r>
      <w:r w:rsidRPr="00523470">
        <w:rPr>
          <w:i/>
          <w:iCs/>
        </w:rPr>
        <w:t>Symbols</w:t>
      </w:r>
      <w:r w:rsidR="00A9188E">
        <w:rPr>
          <w:i/>
          <w:iCs/>
        </w:rPr>
        <w:t xml:space="preserve"> </w:t>
      </w:r>
      <w:r w:rsidRPr="00523470">
        <w:rPr>
          <w:i/>
          <w:iCs/>
        </w:rPr>
        <w:t>for Welding and Nondestructive Testing</w:t>
      </w:r>
      <w:r w:rsidRPr="00523470">
        <w:t xml:space="preserve">, </w:t>
      </w:r>
      <w:r w:rsidRPr="00641687">
        <w:t>ANSI/AWS A2.4</w:t>
      </w:r>
    </w:p>
    <w:p w14:paraId="48EEF93F" w14:textId="44055543" w:rsidR="007A7FD6" w:rsidRPr="00523470" w:rsidRDefault="007A7FD6" w:rsidP="00523470">
      <w:pPr>
        <w:ind w:left="2160"/>
      </w:pPr>
      <w:r w:rsidRPr="00523470">
        <w:t>A</w:t>
      </w:r>
      <w:r w:rsidR="00641687">
        <w:t xml:space="preserve">WS </w:t>
      </w:r>
      <w:r w:rsidRPr="00523470">
        <w:rPr>
          <w:i/>
          <w:iCs/>
        </w:rPr>
        <w:t>Structural Welding Code/Steel</w:t>
      </w:r>
      <w:r w:rsidRPr="00523470">
        <w:t>, ANSI/AWS D1.1</w:t>
      </w:r>
    </w:p>
    <w:p w14:paraId="12DCBA7C" w14:textId="0E9F23D2" w:rsidR="007A7FD6" w:rsidRPr="00523470" w:rsidRDefault="007A7FD6" w:rsidP="00523470">
      <w:pPr>
        <w:ind w:left="2160" w:hanging="2160"/>
      </w:pPr>
      <w:r w:rsidRPr="00523470">
        <w:rPr>
          <w:b/>
          <w:bCs/>
        </w:rPr>
        <w:t>Timber</w:t>
      </w:r>
      <w:r w:rsidRPr="00523470">
        <w:t>:</w:t>
      </w:r>
      <w:r w:rsidRPr="00523470">
        <w:tab/>
        <w:t>American Institute of</w:t>
      </w:r>
      <w:r w:rsidR="00641687">
        <w:t xml:space="preserve"> </w:t>
      </w:r>
      <w:r w:rsidRPr="00523470">
        <w:t>Timber</w:t>
      </w:r>
      <w:r w:rsidR="00641687">
        <w:t xml:space="preserve"> </w:t>
      </w:r>
      <w:r w:rsidRPr="00523470">
        <w:t>Construction</w:t>
      </w:r>
      <w:r w:rsidR="00641687">
        <w:t xml:space="preserve"> (AITC)</w:t>
      </w:r>
      <w:r w:rsidR="00641687">
        <w:br/>
      </w:r>
      <w:r w:rsidRPr="00523470">
        <w:rPr>
          <w:i/>
          <w:iCs/>
        </w:rPr>
        <w:t>Timber Construction Manual</w:t>
      </w:r>
      <w:r w:rsidRPr="00523470">
        <w:t>, AITC 104, Typical Construction Details</w:t>
      </w:r>
    </w:p>
    <w:p w14:paraId="0B1E6D9B" w14:textId="77777777" w:rsidR="007A7FD6" w:rsidRPr="00523470" w:rsidRDefault="007A7FD6" w:rsidP="00523470">
      <w:pPr>
        <w:ind w:left="2160" w:hanging="2160"/>
      </w:pPr>
      <w:r w:rsidRPr="00523470">
        <w:rPr>
          <w:b/>
          <w:bCs/>
        </w:rPr>
        <w:t>Masonry</w:t>
      </w:r>
      <w:r w:rsidRPr="00523470">
        <w:t>:</w:t>
      </w:r>
      <w:r w:rsidRPr="00523470">
        <w:tab/>
      </w:r>
      <w:r w:rsidRPr="00523470">
        <w:rPr>
          <w:i/>
          <w:iCs/>
        </w:rPr>
        <w:t>Reinforced Masonry Engineering Handbook, Clay and Concrete Masonry, 5th Edition</w:t>
      </w:r>
      <w:r w:rsidRPr="00523470">
        <w:t>, by James E. Amrhein</w:t>
      </w:r>
    </w:p>
    <w:p w14:paraId="295F7D58" w14:textId="77777777" w:rsidR="007A7FD6" w:rsidRPr="00523470" w:rsidRDefault="007A7FD6" w:rsidP="00523470">
      <w:pPr>
        <w:ind w:left="2160"/>
      </w:pPr>
      <w:r w:rsidRPr="00523470">
        <w:rPr>
          <w:i/>
          <w:iCs/>
        </w:rPr>
        <w:t>Designing and Detailing Masonry</w:t>
      </w:r>
      <w:r w:rsidRPr="00523470">
        <w:t>, by Christine Beall</w:t>
      </w:r>
    </w:p>
    <w:p w14:paraId="4F586EFC" w14:textId="06B90E31" w:rsidR="007A7FD6" w:rsidRPr="00523470" w:rsidRDefault="007A7FD6" w:rsidP="00523470">
      <w:pPr>
        <w:ind w:left="2160" w:hanging="2160"/>
      </w:pPr>
      <w:r w:rsidRPr="00523470">
        <w:rPr>
          <w:b/>
          <w:bCs/>
        </w:rPr>
        <w:t>Precast Concrete</w:t>
      </w:r>
      <w:r w:rsidRPr="00523470">
        <w:t>:</w:t>
      </w:r>
      <w:r w:rsidRPr="00523470">
        <w:tab/>
        <w:t>Prestressed Concrete Institute</w:t>
      </w:r>
      <w:r w:rsidR="0000391D">
        <w:t xml:space="preserve"> (PCI)</w:t>
      </w:r>
      <w:r w:rsidR="0000391D">
        <w:br/>
      </w:r>
      <w:r w:rsidRPr="00523470">
        <w:t>PCI Drafting Handbook, MNL­119</w:t>
      </w:r>
    </w:p>
    <w:p w14:paraId="0EA6A778" w14:textId="02EA0996" w:rsidR="007A7FD6" w:rsidRPr="00523470" w:rsidRDefault="007A7FD6" w:rsidP="00523470">
      <w:pPr>
        <w:ind w:left="2160" w:hanging="2160"/>
      </w:pPr>
      <w:r w:rsidRPr="00523470">
        <w:rPr>
          <w:b/>
          <w:bCs/>
        </w:rPr>
        <w:t>Electrical</w:t>
      </w:r>
      <w:r w:rsidRPr="00523470">
        <w:t>:</w:t>
      </w:r>
      <w:r w:rsidRPr="00523470">
        <w:tab/>
      </w:r>
      <w:r w:rsidR="0000391D">
        <w:t>American National Standards Institute (ANSI)</w:t>
      </w:r>
      <w:r w:rsidR="0000391D">
        <w:br/>
      </w:r>
      <w:r w:rsidRPr="00523470">
        <w:t xml:space="preserve">ANSI Y32.2 </w:t>
      </w:r>
      <w:r w:rsidRPr="00523470">
        <w:rPr>
          <w:i/>
          <w:iCs/>
        </w:rPr>
        <w:t>Graphic Symbols for Electrical and Electronic Diagrams</w:t>
      </w:r>
    </w:p>
    <w:p w14:paraId="2A736BFB" w14:textId="77777777" w:rsidR="007A7FD6" w:rsidRPr="00523470" w:rsidRDefault="007A7FD6" w:rsidP="00523470">
      <w:pPr>
        <w:ind w:left="2160"/>
      </w:pPr>
      <w:r w:rsidRPr="00523470">
        <w:t>ANSI Y32.9 (Control)</w:t>
      </w:r>
    </w:p>
    <w:p w14:paraId="55106AE0" w14:textId="7F59DC4C" w:rsidR="007A7FD6" w:rsidRPr="00523470" w:rsidRDefault="007A7FD6" w:rsidP="00523470">
      <w:pPr>
        <w:ind w:left="2160" w:hanging="2160"/>
        <w:rPr>
          <w:i/>
          <w:iCs/>
        </w:rPr>
      </w:pPr>
      <w:r w:rsidRPr="00523470">
        <w:rPr>
          <w:b/>
          <w:bCs/>
        </w:rPr>
        <w:t>HVAC</w:t>
      </w:r>
      <w:r w:rsidRPr="00523470">
        <w:t>:</w:t>
      </w:r>
      <w:r w:rsidRPr="00523470">
        <w:tab/>
      </w:r>
      <w:r w:rsidR="004E03AA">
        <w:t>American Society of Heating, Refrigerating and Air Conditioning (ASHRAE)</w:t>
      </w:r>
      <w:r w:rsidR="004E03AA">
        <w:br/>
      </w:r>
      <w:r w:rsidRPr="00523470">
        <w:t>ASHRAE</w:t>
      </w:r>
      <w:r w:rsidR="00A2628F">
        <w:t xml:space="preserve"> </w:t>
      </w:r>
      <w:r w:rsidRPr="00523470">
        <w:rPr>
          <w:i/>
          <w:iCs/>
        </w:rPr>
        <w:t>Handboo</w:t>
      </w:r>
      <w:r w:rsidR="00A2628F">
        <w:rPr>
          <w:i/>
          <w:iCs/>
        </w:rPr>
        <w:t xml:space="preserve">k </w:t>
      </w:r>
      <w:r w:rsidRPr="00523470">
        <w:rPr>
          <w:i/>
          <w:iCs/>
        </w:rPr>
        <w:t>­ Fundamentals, Abbreviations and</w:t>
      </w:r>
      <w:r w:rsidR="00523470">
        <w:rPr>
          <w:i/>
          <w:iCs/>
        </w:rPr>
        <w:t xml:space="preserve"> </w:t>
      </w:r>
      <w:r w:rsidRPr="00523470">
        <w:rPr>
          <w:i/>
          <w:iCs/>
        </w:rPr>
        <w:t>Symbols</w:t>
      </w:r>
    </w:p>
    <w:p w14:paraId="71E0EE69" w14:textId="1D70EBCB" w:rsidR="007A7FD6" w:rsidRPr="00523470" w:rsidRDefault="007A7FD6" w:rsidP="00523470">
      <w:pPr>
        <w:ind w:left="2160" w:hanging="2160"/>
      </w:pPr>
      <w:r w:rsidRPr="00523470">
        <w:rPr>
          <w:b/>
          <w:bCs/>
        </w:rPr>
        <w:t>Plumbing</w:t>
      </w:r>
      <w:r w:rsidRPr="00523470">
        <w:t>:</w:t>
      </w:r>
      <w:r w:rsidRPr="00523470">
        <w:tab/>
      </w:r>
      <w:r w:rsidR="00243B29">
        <w:t>American Society of Plubming Engineers (ASPE)</w:t>
      </w:r>
      <w:r w:rsidR="00243B29">
        <w:br/>
      </w:r>
      <w:r w:rsidRPr="00523470">
        <w:t xml:space="preserve">ASPE </w:t>
      </w:r>
      <w:r w:rsidRPr="00523470">
        <w:rPr>
          <w:i/>
          <w:iCs/>
        </w:rPr>
        <w:t>Data Book</w:t>
      </w:r>
    </w:p>
    <w:p w14:paraId="5D272695" w14:textId="6B9B92ED" w:rsidR="007A7FD6" w:rsidRPr="00523470" w:rsidRDefault="007A7FD6" w:rsidP="00523470">
      <w:pPr>
        <w:ind w:left="2160" w:hanging="2160"/>
      </w:pPr>
      <w:r w:rsidRPr="00523470">
        <w:rPr>
          <w:b/>
          <w:bCs/>
        </w:rPr>
        <w:t>Plumbing Fixtures</w:t>
      </w:r>
      <w:r w:rsidRPr="00523470">
        <w:t>:</w:t>
      </w:r>
      <w:r w:rsidRPr="00523470">
        <w:tab/>
      </w:r>
      <w:r w:rsidR="0000391D">
        <w:t>American National Standards Institute (ANSI)</w:t>
      </w:r>
      <w:r w:rsidR="0000391D">
        <w:br/>
      </w:r>
      <w:r w:rsidRPr="00523470">
        <w:t xml:space="preserve">ANSI Y32.4, </w:t>
      </w:r>
      <w:r w:rsidRPr="00523470">
        <w:rPr>
          <w:i/>
          <w:iCs/>
        </w:rPr>
        <w:t>Graphic Symbols for Plumbing Fixtures</w:t>
      </w:r>
    </w:p>
    <w:p w14:paraId="42000675" w14:textId="42484ECB" w:rsidR="007A7FD6" w:rsidRPr="00523470" w:rsidRDefault="007A7FD6" w:rsidP="00523470">
      <w:pPr>
        <w:ind w:left="2160" w:hanging="2160"/>
        <w:rPr>
          <w:i/>
          <w:iCs/>
        </w:rPr>
      </w:pPr>
      <w:r w:rsidRPr="00523470">
        <w:rPr>
          <w:b/>
          <w:bCs/>
        </w:rPr>
        <w:t>Fire Sprinkler</w:t>
      </w:r>
      <w:r w:rsidRPr="00523470">
        <w:t>:</w:t>
      </w:r>
      <w:r w:rsidRPr="00523470">
        <w:tab/>
      </w:r>
      <w:r w:rsidR="0000391D">
        <w:t>National Fire Protection Association (NFPA)</w:t>
      </w:r>
      <w:r w:rsidR="0000391D">
        <w:br/>
      </w:r>
      <w:r w:rsidRPr="00523470">
        <w:t xml:space="preserve">NFPA 170, </w:t>
      </w:r>
      <w:r w:rsidRPr="00523470">
        <w:rPr>
          <w:i/>
          <w:iCs/>
        </w:rPr>
        <w:t>Standard for Fire Safety Symbols</w:t>
      </w:r>
    </w:p>
    <w:p w14:paraId="160498AA" w14:textId="42E42FA6" w:rsidR="007A7FD6" w:rsidRDefault="007A7FD6" w:rsidP="00523470">
      <w:pPr>
        <w:pStyle w:val="Heading2"/>
      </w:pPr>
      <w:bookmarkStart w:id="51" w:name="_Toc78407134"/>
      <w:r>
        <w:t>Customization</w:t>
      </w:r>
      <w:bookmarkEnd w:id="51"/>
    </w:p>
    <w:p w14:paraId="49616349" w14:textId="77777777" w:rsidR="007A7FD6" w:rsidRPr="00DE56FD" w:rsidRDefault="007A7FD6" w:rsidP="00523470">
      <w:pPr>
        <w:pStyle w:val="Heading3"/>
      </w:pPr>
      <w:bookmarkStart w:id="52" w:name="_Toc78407135"/>
      <w:r w:rsidRPr="00DE56FD">
        <w:t>NPS AutoCAD Tools</w:t>
      </w:r>
      <w:bookmarkEnd w:id="52"/>
    </w:p>
    <w:p w14:paraId="382AC3D5" w14:textId="4DCA4D63" w:rsidR="007A7FD6" w:rsidRDefault="007A7FD6" w:rsidP="00C70786">
      <w:r>
        <w:lastRenderedPageBreak/>
        <w:t>The NPS AutoCAD Tools are no longer available</w:t>
      </w:r>
      <w:r w:rsidR="00795E04">
        <w:t xml:space="preserve"> </w:t>
      </w:r>
      <w:r>
        <w:t xml:space="preserve">or supported by the Denver Service Center. The </w:t>
      </w:r>
      <w:r w:rsidR="002C3827">
        <w:t>Construction C</w:t>
      </w:r>
      <w:r>
        <w:t xml:space="preserve">ontractor shall </w:t>
      </w:r>
      <w:r w:rsidR="002C3827">
        <w:t>implement</w:t>
      </w:r>
      <w:r>
        <w:t xml:space="preserve"> current best practices </w:t>
      </w:r>
      <w:r w:rsidR="002C3827">
        <w:t>when using</w:t>
      </w:r>
      <w:r>
        <w:t xml:space="preserve"> their CAD/BIM software </w:t>
      </w:r>
      <w:r w:rsidR="002C3827">
        <w:t>to develop</w:t>
      </w:r>
      <w:r>
        <w:t xml:space="preserve"> design and construction drawings which meet the requirements in the EDS. </w:t>
      </w:r>
      <w:r w:rsidRPr="001965AA">
        <w:t>The accuracy and adequacy of design and drafting work and its compliance with the</w:t>
      </w:r>
      <w:r>
        <w:t xml:space="preserve"> </w:t>
      </w:r>
      <w:r w:rsidRPr="001965AA">
        <w:t xml:space="preserve">applicable standards remain the responsibility of the </w:t>
      </w:r>
      <w:r>
        <w:t xml:space="preserve">architect, </w:t>
      </w:r>
      <w:r w:rsidRPr="001965AA">
        <w:t>engineer, designer, or drafter.</w:t>
      </w:r>
      <w:r>
        <w:t xml:space="preserve"> </w:t>
      </w:r>
      <w:r w:rsidRPr="001965AA">
        <w:t xml:space="preserve">Nothing contained in this </w:t>
      </w:r>
      <w:r>
        <w:t>EDS</w:t>
      </w:r>
      <w:r w:rsidRPr="001965AA">
        <w:t xml:space="preserve"> shall be construed as relieving the engineer, designer,</w:t>
      </w:r>
      <w:r>
        <w:t xml:space="preserve"> </w:t>
      </w:r>
      <w:r w:rsidRPr="001965AA">
        <w:t>or drafter of their individual responsibility for producing quality drawings.</w:t>
      </w:r>
    </w:p>
    <w:p w14:paraId="5BA793D3" w14:textId="77777777" w:rsidR="007A7FD6" w:rsidRDefault="007A7FD6" w:rsidP="00523470">
      <w:pPr>
        <w:pStyle w:val="Heading2"/>
      </w:pPr>
      <w:bookmarkStart w:id="53" w:name="_Toc78407136"/>
      <w:r w:rsidRPr="003F6BE4">
        <w:t>P</w:t>
      </w:r>
      <w:r>
        <w:t>rin</w:t>
      </w:r>
      <w:r w:rsidRPr="003F6BE4">
        <w:t>ting AutoCAD Drawings for DSC</w:t>
      </w:r>
      <w:bookmarkEnd w:id="53"/>
    </w:p>
    <w:p w14:paraId="46DEF080" w14:textId="525B2FC6" w:rsidR="007A7FD6" w:rsidRPr="00DE56FD" w:rsidRDefault="007A7FD6" w:rsidP="00523470">
      <w:pPr>
        <w:pStyle w:val="Heading3"/>
      </w:pPr>
      <w:bookmarkStart w:id="54" w:name="_Toc78407137"/>
      <w:r w:rsidRPr="00DE56FD">
        <w:t>CTB Files</w:t>
      </w:r>
      <w:bookmarkEnd w:id="54"/>
    </w:p>
    <w:p w14:paraId="71BD3916" w14:textId="7ABF4D24" w:rsidR="007A7FD6" w:rsidRDefault="007A7FD6" w:rsidP="00C70786">
      <w:r>
        <w:t>When plotting AutoCAD drawings, the software controls the final output through the use of CTB (color</w:t>
      </w:r>
      <w:r w:rsidR="00F82646">
        <w:t>-dependent</w:t>
      </w:r>
      <w:r>
        <w:t xml:space="preserve"> plot style tables) files. The CTB files identify pen assignments related to color. The </w:t>
      </w:r>
      <w:r w:rsidR="002C3827">
        <w:t>Construction C</w:t>
      </w:r>
      <w:r>
        <w:t>ontractor may use any color assignments as long as the line weights align with the EDS.</w:t>
      </w:r>
    </w:p>
    <w:p w14:paraId="0343F1FD" w14:textId="0E8D9C55" w:rsidR="007A7FD6" w:rsidRDefault="007A7FD6" w:rsidP="00C70786">
      <w:r>
        <w:t xml:space="preserve">Drawings created for DSC shall be plotted using the CAD.ctb file that was developed by the </w:t>
      </w:r>
      <w:r w:rsidR="002C3827">
        <w:t>Construction C</w:t>
      </w:r>
      <w:r>
        <w:t xml:space="preserve">ontractor </w:t>
      </w:r>
      <w:r w:rsidR="002C3827">
        <w:t>when creating</w:t>
      </w:r>
      <w:r>
        <w:t xml:space="preserve"> drawing files for the project. BIM does not use .ctb files.</w:t>
      </w:r>
      <w:r w:rsidR="002C3827">
        <w:t xml:space="preserve"> </w:t>
      </w:r>
      <w:r>
        <w:t>The NPS_HP_GRAYSCALE.ctb, which was included with the NPS AutoCAD Tools</w:t>
      </w:r>
      <w:r w:rsidR="008D654A">
        <w:t>,</w:t>
      </w:r>
      <w:r>
        <w:t xml:space="preserve"> is no longer available or supporte</w:t>
      </w:r>
      <w:r w:rsidR="00F04750">
        <w:t xml:space="preserve">d. </w:t>
      </w:r>
      <w:r w:rsidR="002C3827">
        <w:t>The Construction C</w:t>
      </w:r>
      <w:r>
        <w:t xml:space="preserve">ontractor </w:t>
      </w:r>
      <w:r w:rsidR="002C3827">
        <w:t>shall</w:t>
      </w:r>
      <w:r>
        <w:t xml:space="preserve"> create their own .ctb file or other native files (BIM) required to meet the standards for drawings in the EDS. The .ctb/native plot file must be set up in relation to the line weight configurations called for in the EDS, which must be maintained for archival and retrieval of files.</w:t>
      </w:r>
    </w:p>
    <w:p w14:paraId="10799507" w14:textId="5A2139A1" w:rsidR="007A7FD6" w:rsidRDefault="007A7FD6" w:rsidP="00C70786">
      <w:r>
        <w:t>Only one .ctb pen settings file is required (AutoCAD 2000+) for both half</w:t>
      </w:r>
      <w:r w:rsidR="00EB159C">
        <w:t>-</w:t>
      </w:r>
      <w:r>
        <w:t>size and full</w:t>
      </w:r>
      <w:r w:rsidR="00EB159C">
        <w:t>-</w:t>
      </w:r>
      <w:r>
        <w:t xml:space="preserve">size prints. (Use </w:t>
      </w:r>
      <w:r w:rsidRPr="00EB159C">
        <w:rPr>
          <w:b/>
          <w:bCs/>
        </w:rPr>
        <w:t>scale line weight</w:t>
      </w:r>
      <w:r>
        <w:t xml:space="preserve"> feature</w:t>
      </w:r>
      <w:r w:rsidR="00EB159C">
        <w:t>.</w:t>
      </w:r>
      <w:r>
        <w:t xml:space="preserve">) </w:t>
      </w:r>
    </w:p>
    <w:p w14:paraId="2356DB67" w14:textId="77777777" w:rsidR="007A7FD6" w:rsidRDefault="007A7FD6" w:rsidP="00C70786">
      <w:pPr>
        <w:rPr>
          <w:b/>
          <w:bCs/>
        </w:rPr>
      </w:pPr>
      <w:r w:rsidRPr="0081118D">
        <w:rPr>
          <w:b/>
          <w:bCs/>
        </w:rPr>
        <w:t>Important plotting standards to be followed for archiving and maintainability include:</w:t>
      </w:r>
    </w:p>
    <w:p w14:paraId="562BB830" w14:textId="47ACAAFB" w:rsidR="007A7FD6" w:rsidRDefault="007A7FD6" w:rsidP="00523470">
      <w:pPr>
        <w:pStyle w:val="ListParagraph"/>
        <w:numPr>
          <w:ilvl w:val="0"/>
          <w:numId w:val="22"/>
        </w:numPr>
      </w:pPr>
      <w:r>
        <w:t>Drawings are to be plotted using paper space</w:t>
      </w:r>
      <w:r w:rsidR="00EB159C">
        <w:t>.</w:t>
      </w:r>
    </w:p>
    <w:p w14:paraId="6645E4FF" w14:textId="20E8CD33" w:rsidR="007A7FD6" w:rsidRDefault="007A7FD6" w:rsidP="00523470">
      <w:pPr>
        <w:pStyle w:val="ListParagraph"/>
        <w:numPr>
          <w:ilvl w:val="0"/>
          <w:numId w:val="22"/>
        </w:numPr>
      </w:pPr>
      <w:r>
        <w:t>DSC border sheet will always be inserted at full</w:t>
      </w:r>
      <w:r w:rsidR="00EB159C">
        <w:t>-</w:t>
      </w:r>
      <w:r>
        <w:t>size in paper space</w:t>
      </w:r>
      <w:r w:rsidR="00EB159C">
        <w:t>.</w:t>
      </w:r>
    </w:p>
    <w:p w14:paraId="226F097E" w14:textId="2240A339" w:rsidR="007A7FD6" w:rsidRDefault="007A7FD6" w:rsidP="00523470">
      <w:pPr>
        <w:pStyle w:val="ListParagraph"/>
        <w:numPr>
          <w:ilvl w:val="0"/>
          <w:numId w:val="22"/>
        </w:numPr>
      </w:pPr>
      <w:r>
        <w:t>Full</w:t>
      </w:r>
      <w:r w:rsidR="00EB159C">
        <w:t>-</w:t>
      </w:r>
      <w:r>
        <w:t>size plots are achieved by plotting at a 1:1 scale. Half</w:t>
      </w:r>
      <w:r w:rsidR="00EB159C">
        <w:t>-</w:t>
      </w:r>
      <w:r>
        <w:t>size plots are achieved by plotting at a 1:2 scale</w:t>
      </w:r>
      <w:r w:rsidR="00EB159C">
        <w:t xml:space="preserve">. </w:t>
      </w:r>
      <w:r>
        <w:t xml:space="preserve">Do </w:t>
      </w:r>
      <w:r w:rsidR="00EB159C" w:rsidRPr="00EB159C">
        <w:rPr>
          <w:b/>
          <w:bCs/>
        </w:rPr>
        <w:t>not</w:t>
      </w:r>
      <w:r>
        <w:t xml:space="preserve"> create two layouts </w:t>
      </w:r>
      <w:r w:rsidR="00EB159C">
        <w:t xml:space="preserve">- </w:t>
      </w:r>
      <w:r>
        <w:t>one full</w:t>
      </w:r>
      <w:r w:rsidR="00EB159C">
        <w:t>-</w:t>
      </w:r>
      <w:r>
        <w:t>size and one half</w:t>
      </w:r>
      <w:r w:rsidR="00EB159C">
        <w:t>-</w:t>
      </w:r>
      <w:r>
        <w:t>size.</w:t>
      </w:r>
    </w:p>
    <w:p w14:paraId="18CBEE1C" w14:textId="1AC3E2E1" w:rsidR="007A7FD6" w:rsidRDefault="00EB159C" w:rsidP="00523470">
      <w:pPr>
        <w:pStyle w:val="ListParagraph"/>
        <w:numPr>
          <w:ilvl w:val="0"/>
          <w:numId w:val="22"/>
        </w:numPr>
      </w:pPr>
      <w:r>
        <w:t xml:space="preserve">Construction </w:t>
      </w:r>
      <w:r w:rsidR="007A7FD6">
        <w:t>Contractor must create their own .ctb/native file to include gray scale requirements</w:t>
      </w:r>
      <w:r>
        <w:t>.</w:t>
      </w:r>
    </w:p>
    <w:p w14:paraId="627A58A6" w14:textId="67E384B0" w:rsidR="007A7FD6" w:rsidRDefault="007A7FD6" w:rsidP="00523470">
      <w:pPr>
        <w:pStyle w:val="ListParagraph"/>
        <w:numPr>
          <w:ilvl w:val="0"/>
          <w:numId w:val="22"/>
        </w:numPr>
      </w:pPr>
      <w:r>
        <w:t>Do not rename the .ctb file</w:t>
      </w:r>
      <w:r w:rsidR="00EB159C">
        <w:t>.</w:t>
      </w:r>
    </w:p>
    <w:p w14:paraId="0AA7C627" w14:textId="3D411BB6" w:rsidR="007A7FD6" w:rsidRDefault="00EB159C" w:rsidP="00523470">
      <w:pPr>
        <w:pStyle w:val="ListParagraph"/>
        <w:numPr>
          <w:ilvl w:val="0"/>
          <w:numId w:val="22"/>
        </w:numPr>
      </w:pPr>
      <w:r>
        <w:t xml:space="preserve">Do not draw </w:t>
      </w:r>
      <w:r w:rsidR="007A7FD6">
        <w:t xml:space="preserve">objects outside the border lines (plot </w:t>
      </w:r>
      <w:r w:rsidR="007A7FD6" w:rsidRPr="00EB159C">
        <w:rPr>
          <w:b/>
          <w:bCs/>
        </w:rPr>
        <w:t>Extents</w:t>
      </w:r>
      <w:r w:rsidR="007A7FD6">
        <w:t>)</w:t>
      </w:r>
      <w:r>
        <w:t>.</w:t>
      </w:r>
    </w:p>
    <w:p w14:paraId="61698495" w14:textId="05D0FBB3" w:rsidR="007A7FD6" w:rsidRDefault="007A7FD6" w:rsidP="00523470">
      <w:pPr>
        <w:pStyle w:val="ListParagraph"/>
        <w:numPr>
          <w:ilvl w:val="0"/>
          <w:numId w:val="22"/>
        </w:numPr>
      </w:pPr>
      <w:r>
        <w:t>Use no-plot color to hide viewport border</w:t>
      </w:r>
      <w:r w:rsidR="00EB159C">
        <w:t>.</w:t>
      </w:r>
    </w:p>
    <w:p w14:paraId="28102DBC" w14:textId="3D54A8B1" w:rsidR="007A7FD6" w:rsidRDefault="007A7FD6" w:rsidP="00523470">
      <w:pPr>
        <w:pStyle w:val="ListParagraph"/>
        <w:numPr>
          <w:ilvl w:val="0"/>
          <w:numId w:val="22"/>
        </w:numPr>
      </w:pPr>
      <w:r>
        <w:t>No paper trim lines</w:t>
      </w:r>
      <w:r w:rsidR="00EB159C">
        <w:t>.</w:t>
      </w:r>
    </w:p>
    <w:p w14:paraId="0FB74477" w14:textId="7A7B6893" w:rsidR="007A7FD6" w:rsidRDefault="007A7FD6" w:rsidP="00C70786">
      <w:r w:rsidRPr="0045367A">
        <w:t xml:space="preserve">See </w:t>
      </w:r>
      <w:hyperlink r:id="rId39" w:history="1">
        <w:r w:rsidRPr="00523470">
          <w:rPr>
            <w:rStyle w:val="Hyperlink"/>
          </w:rPr>
          <w:t>CAD</w:t>
        </w:r>
        <w:r w:rsidR="00186343">
          <w:rPr>
            <w:rStyle w:val="Hyperlink"/>
          </w:rPr>
          <w:t>/BIM</w:t>
        </w:r>
        <w:r w:rsidRPr="00523470">
          <w:rPr>
            <w:rStyle w:val="Hyperlink"/>
          </w:rPr>
          <w:t xml:space="preserve"> </w:t>
        </w:r>
        <w:r w:rsidR="00326F6F">
          <w:rPr>
            <w:rStyle w:val="Hyperlink"/>
          </w:rPr>
          <w:t xml:space="preserve">&amp; </w:t>
        </w:r>
        <w:r w:rsidRPr="00523470">
          <w:rPr>
            <w:rStyle w:val="Hyperlink"/>
          </w:rPr>
          <w:t xml:space="preserve">Drafting </w:t>
        </w:r>
        <w:r w:rsidR="00523470" w:rsidRPr="00523470">
          <w:rPr>
            <w:rStyle w:val="Hyperlink"/>
          </w:rPr>
          <w:t xml:space="preserve">QA </w:t>
        </w:r>
        <w:r w:rsidR="009D4C72">
          <w:rPr>
            <w:rStyle w:val="Hyperlink"/>
          </w:rPr>
          <w:t xml:space="preserve">Review </w:t>
        </w:r>
        <w:r w:rsidRPr="00523470">
          <w:rPr>
            <w:rStyle w:val="Hyperlink"/>
          </w:rPr>
          <w:t>Checklist</w:t>
        </w:r>
      </w:hyperlink>
      <w:r w:rsidRPr="00523470">
        <w:t xml:space="preserve"> </w:t>
      </w:r>
      <w:r w:rsidRPr="0045367A">
        <w:t>for additional assistance.</w:t>
      </w:r>
    </w:p>
    <w:p w14:paraId="04CA416E" w14:textId="77777777" w:rsidR="007A7FD6" w:rsidRDefault="007A7FD6" w:rsidP="00523470">
      <w:pPr>
        <w:pStyle w:val="Heading2"/>
      </w:pPr>
      <w:bookmarkStart w:id="55" w:name="_Toc78407138"/>
      <w:r w:rsidRPr="00E14B63">
        <w:t>Deliverables and Data Exchange</w:t>
      </w:r>
      <w:bookmarkEnd w:id="55"/>
    </w:p>
    <w:p w14:paraId="5E3CD547" w14:textId="77777777" w:rsidR="007A7FD6" w:rsidRDefault="007A7FD6" w:rsidP="00523470">
      <w:pPr>
        <w:pStyle w:val="Heading3"/>
      </w:pPr>
      <w:bookmarkStart w:id="56" w:name="_Toc78407139"/>
      <w:r w:rsidRPr="00E14B63">
        <w:t>General</w:t>
      </w:r>
      <w:bookmarkEnd w:id="56"/>
    </w:p>
    <w:p w14:paraId="5ECEE719" w14:textId="09BC51D0" w:rsidR="007A7FD6" w:rsidRDefault="007A7FD6" w:rsidP="00C70786">
      <w:r w:rsidRPr="00E14B63">
        <w:t>The following information can be used as a partial checklist of pertinent items before submitting work for approval.</w:t>
      </w:r>
      <w:r w:rsidR="00184DDF">
        <w:t xml:space="preserve"> </w:t>
      </w:r>
      <w:r w:rsidRPr="00E14B63">
        <w:t xml:space="preserve">For a more complete checklist, see the </w:t>
      </w:r>
      <w:hyperlink r:id="rId40" w:history="1">
        <w:r w:rsidR="00523470" w:rsidRPr="00523470">
          <w:rPr>
            <w:rStyle w:val="Hyperlink"/>
          </w:rPr>
          <w:t>CAD</w:t>
        </w:r>
        <w:r w:rsidR="00186343">
          <w:rPr>
            <w:rStyle w:val="Hyperlink"/>
          </w:rPr>
          <w:t>/BIM</w:t>
        </w:r>
        <w:r w:rsidR="00523470" w:rsidRPr="00523470">
          <w:rPr>
            <w:rStyle w:val="Hyperlink"/>
          </w:rPr>
          <w:t xml:space="preserve"> </w:t>
        </w:r>
        <w:r w:rsidR="00326F6F">
          <w:rPr>
            <w:rStyle w:val="Hyperlink"/>
          </w:rPr>
          <w:t xml:space="preserve">&amp; </w:t>
        </w:r>
        <w:r w:rsidR="00523470" w:rsidRPr="00523470">
          <w:rPr>
            <w:rStyle w:val="Hyperlink"/>
          </w:rPr>
          <w:t xml:space="preserve">Drafting QA </w:t>
        </w:r>
        <w:r w:rsidR="009D4C72">
          <w:rPr>
            <w:rStyle w:val="Hyperlink"/>
          </w:rPr>
          <w:t xml:space="preserve">Review </w:t>
        </w:r>
        <w:r w:rsidR="00523470" w:rsidRPr="00523470">
          <w:rPr>
            <w:rStyle w:val="Hyperlink"/>
          </w:rPr>
          <w:t>Checklist</w:t>
        </w:r>
      </w:hyperlink>
      <w:r w:rsidR="00523470">
        <w:t>.</w:t>
      </w:r>
    </w:p>
    <w:p w14:paraId="42848FE9" w14:textId="68F02FD4" w:rsidR="007A7FD6" w:rsidRDefault="00431673" w:rsidP="00523470">
      <w:pPr>
        <w:pStyle w:val="ListParagraph"/>
        <w:numPr>
          <w:ilvl w:val="0"/>
          <w:numId w:val="23"/>
        </w:numPr>
      </w:pPr>
      <w:r>
        <w:t>Use a CAD or BIM equivalent software to prepare drawing files.</w:t>
      </w:r>
    </w:p>
    <w:p w14:paraId="7291B1B6" w14:textId="11F82823" w:rsidR="007A7FD6" w:rsidRDefault="007A7FD6" w:rsidP="00523470">
      <w:pPr>
        <w:pStyle w:val="ListParagraph"/>
        <w:numPr>
          <w:ilvl w:val="0"/>
          <w:numId w:val="23"/>
        </w:numPr>
      </w:pPr>
      <w:r>
        <w:t>One .dwg  =  one sub</w:t>
      </w:r>
      <w:r w:rsidR="007060A2">
        <w:t>-</w:t>
      </w:r>
      <w:r>
        <w:t>sheet</w:t>
      </w:r>
    </w:p>
    <w:p w14:paraId="5A5B8BAD" w14:textId="3E982EAE" w:rsidR="007A7FD6" w:rsidRDefault="007A7FD6" w:rsidP="00523470">
      <w:pPr>
        <w:pStyle w:val="ListParagraph"/>
        <w:numPr>
          <w:ilvl w:val="0"/>
          <w:numId w:val="23"/>
        </w:numPr>
      </w:pPr>
      <w:r>
        <w:t>Use DSC folder structure and file naming conventions</w:t>
      </w:r>
      <w:r w:rsidR="00184DDF">
        <w:t>.</w:t>
      </w:r>
    </w:p>
    <w:p w14:paraId="050A4FBB" w14:textId="6F439D94" w:rsidR="007A7FD6" w:rsidRDefault="007A7FD6" w:rsidP="00523470">
      <w:pPr>
        <w:pStyle w:val="ListParagraph"/>
        <w:numPr>
          <w:ilvl w:val="0"/>
          <w:numId w:val="23"/>
        </w:numPr>
      </w:pPr>
      <w:r>
        <w:t>Use relative path names for external references</w:t>
      </w:r>
      <w:r w:rsidR="00184DDF">
        <w:t>.</w:t>
      </w:r>
    </w:p>
    <w:p w14:paraId="77A17147" w14:textId="100124D7" w:rsidR="007A7FD6" w:rsidRDefault="007A7FD6" w:rsidP="00523470">
      <w:pPr>
        <w:pStyle w:val="ListParagraph"/>
        <w:numPr>
          <w:ilvl w:val="0"/>
          <w:numId w:val="23"/>
        </w:numPr>
      </w:pPr>
      <w:r>
        <w:t>Use EDS requirements to set up line weight configuration not color dependent</w:t>
      </w:r>
      <w:r w:rsidR="00184DDF">
        <w:t>.</w:t>
      </w:r>
    </w:p>
    <w:p w14:paraId="5FD41348" w14:textId="16EEF924" w:rsidR="007A7FD6" w:rsidRDefault="007A7FD6" w:rsidP="00C70786">
      <w:pPr>
        <w:pStyle w:val="ListParagraph"/>
        <w:numPr>
          <w:ilvl w:val="0"/>
          <w:numId w:val="23"/>
        </w:numPr>
      </w:pPr>
      <w:r>
        <w:lastRenderedPageBreak/>
        <w:t>Standard minimum text height is .130, but .110 can be used in special cases</w:t>
      </w:r>
      <w:r w:rsidR="00184DDF">
        <w:t>.</w:t>
      </w:r>
    </w:p>
    <w:p w14:paraId="7034A378" w14:textId="77777777" w:rsidR="007A7FD6" w:rsidRDefault="007A7FD6" w:rsidP="0029370B">
      <w:pPr>
        <w:pStyle w:val="Heading2"/>
      </w:pPr>
      <w:bookmarkStart w:id="57" w:name="_Toc78407140"/>
      <w:r w:rsidRPr="00BE1C88">
        <w:t>Delivery Media</w:t>
      </w:r>
      <w:bookmarkEnd w:id="57"/>
    </w:p>
    <w:p w14:paraId="2E7033C6" w14:textId="1A6A5A2B" w:rsidR="007A7FD6" w:rsidRPr="00CE5D36" w:rsidRDefault="007A7FD6" w:rsidP="00CE5D36">
      <w:r w:rsidRPr="00CE5D36">
        <w:t>For required deliverables (electronic and hard copy)</w:t>
      </w:r>
      <w:r w:rsidR="008A6A76">
        <w:t xml:space="preserve">, see Hard Copy &amp; Electronic Submittal Requirements, Design Deliverables, for </w:t>
      </w:r>
      <w:hyperlink r:id="rId41" w:history="1">
        <w:r w:rsidR="008A6A76" w:rsidRPr="008A6A76">
          <w:rPr>
            <w:rStyle w:val="Hyperlink"/>
          </w:rPr>
          <w:t>Design-Bid-Build</w:t>
        </w:r>
      </w:hyperlink>
      <w:r w:rsidR="008A6A76">
        <w:t xml:space="preserve"> (DBB) and </w:t>
      </w:r>
      <w:hyperlink r:id="rId42" w:history="1">
        <w:r w:rsidR="008A6A76" w:rsidRPr="008A6A76">
          <w:rPr>
            <w:rStyle w:val="Hyperlink"/>
          </w:rPr>
          <w:t>Design-Build</w:t>
        </w:r>
      </w:hyperlink>
      <w:r w:rsidR="008A6A76">
        <w:t xml:space="preserve"> (DB) and the </w:t>
      </w:r>
      <w:r w:rsidRPr="00CE5D36">
        <w:t xml:space="preserve"> </w:t>
      </w:r>
      <w:hyperlink r:id="rId43" w:history="1">
        <w:r w:rsidR="00184DDF" w:rsidRPr="00523470">
          <w:rPr>
            <w:rStyle w:val="Hyperlink"/>
          </w:rPr>
          <w:t>CAD</w:t>
        </w:r>
        <w:r w:rsidR="00186343">
          <w:rPr>
            <w:rStyle w:val="Hyperlink"/>
          </w:rPr>
          <w:t>/BIM</w:t>
        </w:r>
        <w:r w:rsidR="00184DDF" w:rsidRPr="00523470">
          <w:rPr>
            <w:rStyle w:val="Hyperlink"/>
          </w:rPr>
          <w:t xml:space="preserve"> </w:t>
        </w:r>
        <w:r w:rsidR="00FE3416">
          <w:rPr>
            <w:rStyle w:val="Hyperlink"/>
          </w:rPr>
          <w:t xml:space="preserve">&amp; </w:t>
        </w:r>
        <w:r w:rsidR="00184DDF" w:rsidRPr="00523470">
          <w:rPr>
            <w:rStyle w:val="Hyperlink"/>
          </w:rPr>
          <w:t xml:space="preserve">Drafting QA </w:t>
        </w:r>
        <w:r w:rsidR="009D4C72">
          <w:rPr>
            <w:rStyle w:val="Hyperlink"/>
          </w:rPr>
          <w:t xml:space="preserve">Review </w:t>
        </w:r>
        <w:r w:rsidR="00184DDF" w:rsidRPr="00523470">
          <w:rPr>
            <w:rStyle w:val="Hyperlink"/>
          </w:rPr>
          <w:t>Checklist</w:t>
        </w:r>
      </w:hyperlink>
      <w:r w:rsidR="00184DDF">
        <w:t>.</w:t>
      </w:r>
    </w:p>
    <w:p w14:paraId="1D346BA0" w14:textId="77777777" w:rsidR="007A7FD6" w:rsidRPr="001727F2" w:rsidRDefault="007A7FD6" w:rsidP="00CE5D36">
      <w:pPr>
        <w:pStyle w:val="Heading2"/>
      </w:pPr>
      <w:bookmarkStart w:id="58" w:name="_Toc78407141"/>
      <w:r w:rsidRPr="001727F2">
        <w:t>Archival Quality</w:t>
      </w:r>
      <w:bookmarkEnd w:id="58"/>
    </w:p>
    <w:p w14:paraId="7F11AC38" w14:textId="77777777" w:rsidR="007A7FD6" w:rsidRPr="001727F2" w:rsidRDefault="007A7FD6" w:rsidP="00CE5D36">
      <w:pPr>
        <w:pStyle w:val="Heading3"/>
      </w:pPr>
      <w:bookmarkStart w:id="59" w:name="_Toc78407142"/>
      <w:r w:rsidRPr="001727F2">
        <w:t>General</w:t>
      </w:r>
      <w:bookmarkEnd w:id="59"/>
    </w:p>
    <w:p w14:paraId="406231A6" w14:textId="77777777" w:rsidR="007A7FD6" w:rsidRDefault="007A7FD6" w:rsidP="00C70786">
      <w:r>
        <w:t xml:space="preserve">The National Park Service is responsible for the lifetime administration and maintenance of its buildings. Therefore, it is imperative that the material used for documentation of the properties or documentation of previous or current alterations to those properties meets a </w:t>
      </w:r>
      <w:r w:rsidRPr="00CE5D36">
        <w:rPr>
          <w:b/>
          <w:bCs/>
        </w:rPr>
        <w:t>minimum</w:t>
      </w:r>
      <w:r w:rsidRPr="00CE5D36">
        <w:t xml:space="preserve"> </w:t>
      </w:r>
      <w:r>
        <w:t xml:space="preserve">100 year life expectancy. </w:t>
      </w:r>
    </w:p>
    <w:p w14:paraId="1217802E" w14:textId="6F3D8DFA" w:rsidR="007A7FD6" w:rsidRDefault="007A7FD6" w:rsidP="00C70786">
      <w:r w:rsidRPr="005B313C">
        <w:t>Archives are records deemed to have continuing value and are therefore retained beyond the period in which they are actively used</w:t>
      </w:r>
      <w:r>
        <w:t xml:space="preserve"> and </w:t>
      </w:r>
      <w:r w:rsidRPr="005B313C">
        <w:t>are important cultural resources.</w:t>
      </w:r>
      <w:r>
        <w:t xml:space="preserve"> The NPS </w:t>
      </w:r>
      <w:r w:rsidRPr="005B313C">
        <w:t xml:space="preserve">archives </w:t>
      </w:r>
      <w:r w:rsidR="00671527">
        <w:t xml:space="preserve">and </w:t>
      </w:r>
      <w:r w:rsidRPr="005B313C">
        <w:t>maintain</w:t>
      </w:r>
      <w:r w:rsidR="00671527">
        <w:t>s</w:t>
      </w:r>
      <w:r w:rsidRPr="005B313C">
        <w:t xml:space="preserve"> records as evidence of the government's policies and operations.</w:t>
      </w:r>
      <w:r>
        <w:t xml:space="preserve"> These </w:t>
      </w:r>
      <w:r w:rsidRPr="005B313C">
        <w:t>archival records are useful for historical or research purposes</w:t>
      </w:r>
      <w:r>
        <w:t xml:space="preserve"> and to inform design for future work.</w:t>
      </w:r>
    </w:p>
    <w:p w14:paraId="2A9D1424" w14:textId="77777777" w:rsidR="007A7FD6" w:rsidRDefault="007A7FD6" w:rsidP="00671527">
      <w:pPr>
        <w:pStyle w:val="Heading3"/>
      </w:pPr>
      <w:bookmarkStart w:id="60" w:name="_Toc78407143"/>
      <w:r w:rsidRPr="005B313C">
        <w:t xml:space="preserve">Wet Ink Printer </w:t>
      </w:r>
      <w:r>
        <w:t>a</w:t>
      </w:r>
      <w:r w:rsidRPr="005B313C">
        <w:t>nd Ink Jet Printers</w:t>
      </w:r>
      <w:bookmarkEnd w:id="60"/>
    </w:p>
    <w:p w14:paraId="671A8217" w14:textId="5D4366E1" w:rsidR="007A7FD6" w:rsidRDefault="007A7FD6" w:rsidP="00C70786">
      <w:r>
        <w:t>Drawing sheets produced using printers are acceptable as long as the ink is waterproof, pigmented, is a permanent base ink, and is not diluted. Lettering and line density shall be 100% black.</w:t>
      </w:r>
    </w:p>
    <w:p w14:paraId="7EFDA476" w14:textId="77777777" w:rsidR="007A7FD6" w:rsidRPr="00882F8C" w:rsidRDefault="007A7FD6" w:rsidP="00671527">
      <w:pPr>
        <w:pStyle w:val="Heading3"/>
      </w:pPr>
      <w:bookmarkStart w:id="61" w:name="_Toc78407144"/>
      <w:r w:rsidRPr="00882F8C">
        <w:t>Use Of Photographic Reproduction</w:t>
      </w:r>
      <w:bookmarkEnd w:id="61"/>
    </w:p>
    <w:p w14:paraId="639B4996" w14:textId="4129B7EF" w:rsidR="007A7FD6" w:rsidRPr="00CA5AE9" w:rsidRDefault="007A7FD6" w:rsidP="00C70786">
      <w:r w:rsidRPr="00882F8C">
        <w:t xml:space="preserve">When </w:t>
      </w:r>
      <w:r w:rsidRPr="00671527">
        <w:rPr>
          <w:b/>
          <w:bCs/>
        </w:rPr>
        <w:t>photo drawing techniques</w:t>
      </w:r>
      <w:r w:rsidRPr="00882F8C">
        <w:t xml:space="preserve"> are used (for example, photos of a site or building), they must supply a half-size, high quality bond of the photo drawing sheet, in addition to supplying the full-size original to the National Park Service.</w:t>
      </w:r>
      <w:r>
        <w:t xml:space="preserve"> </w:t>
      </w:r>
    </w:p>
    <w:p w14:paraId="6234B0ED" w14:textId="345BEB8B" w:rsidR="008314C0" w:rsidRDefault="008314C0" w:rsidP="008314C0">
      <w:pPr>
        <w:pStyle w:val="Heading1"/>
      </w:pPr>
      <w:bookmarkStart w:id="62" w:name="_Toc78407145"/>
      <w:r>
        <w:t>Chapter 5 Construction Drawings</w:t>
      </w:r>
      <w:bookmarkEnd w:id="62"/>
    </w:p>
    <w:p w14:paraId="0CC5F879" w14:textId="77777777" w:rsidR="00671527" w:rsidRDefault="00671527" w:rsidP="008314C0">
      <w:pPr>
        <w:pStyle w:val="Heading2"/>
      </w:pPr>
      <w:bookmarkStart w:id="63" w:name="_Toc78407146"/>
      <w:r>
        <w:t>Construction Drawings</w:t>
      </w:r>
      <w:bookmarkEnd w:id="63"/>
    </w:p>
    <w:p w14:paraId="1A74701B" w14:textId="5066A49D" w:rsidR="008314C0" w:rsidRDefault="008314C0" w:rsidP="00671527">
      <w:pPr>
        <w:pStyle w:val="Heading3"/>
      </w:pPr>
      <w:bookmarkStart w:id="64" w:name="_Toc78407147"/>
      <w:r w:rsidRPr="00EB13B2">
        <w:t>Sheet Order</w:t>
      </w:r>
      <w:bookmarkEnd w:id="64"/>
    </w:p>
    <w:p w14:paraId="7FFD86E2" w14:textId="2D018F40" w:rsidR="008314C0" w:rsidRDefault="008314C0" w:rsidP="008314C0">
      <w:r>
        <w:t>Each discipline's drawings should be organized in a logical sequence which agrees with the drawings of other disciplines in the drawing set. Each discipline should begin with an overview and then become more detailed. Discipline specific notes, legends, code references, and abbreviations should be located on the first sheet of each discipline. A list of abbreviations and a legend may be combined with other disciplines into an overall listing, which is shown at the beginning of the overall set of drawings in the General section.</w:t>
      </w:r>
    </w:p>
    <w:p w14:paraId="3C2C8C74" w14:textId="77777777" w:rsidR="008314C0" w:rsidRPr="00EB13B2" w:rsidRDefault="008314C0" w:rsidP="00D30F75">
      <w:pPr>
        <w:spacing w:before="240"/>
      </w:pPr>
      <w:r>
        <w:t>A typical drawing set should be in the following order:</w:t>
      </w:r>
    </w:p>
    <w:p w14:paraId="14151DD4" w14:textId="78287E02" w:rsidR="008314C0" w:rsidRDefault="008314C0" w:rsidP="00D30F75">
      <w:pPr>
        <w:tabs>
          <w:tab w:val="left" w:pos="4320"/>
        </w:tabs>
      </w:pPr>
      <w:r>
        <w:t>DRAWING TYPE</w:t>
      </w:r>
      <w:r w:rsidR="00D30F75">
        <w:tab/>
      </w:r>
      <w:r>
        <w:t>SUB</w:t>
      </w:r>
      <w:r w:rsidR="007060A2">
        <w:t>-</w:t>
      </w:r>
      <w:r>
        <w:t>SHEET</w:t>
      </w:r>
    </w:p>
    <w:p w14:paraId="0925FFC6" w14:textId="464DD09C" w:rsidR="008314C0" w:rsidRDefault="008314C0" w:rsidP="008314C0">
      <w:r>
        <w:t>Cover Sheet</w:t>
      </w:r>
    </w:p>
    <w:p w14:paraId="11D1F36C" w14:textId="77777777" w:rsidR="008314C0" w:rsidRDefault="008314C0" w:rsidP="008314C0">
      <w:r>
        <w:t>* Index</w:t>
      </w:r>
    </w:p>
    <w:p w14:paraId="3E743B52" w14:textId="29ECCDCD" w:rsidR="008314C0" w:rsidRDefault="008314C0" w:rsidP="008314C0">
      <w:r>
        <w:t>General……………………………………..</w:t>
      </w:r>
      <w:r w:rsidR="00D30F75">
        <w:tab/>
      </w:r>
      <w:r>
        <w:t>G</w:t>
      </w:r>
    </w:p>
    <w:p w14:paraId="0C147E67" w14:textId="44B23D45" w:rsidR="008314C0" w:rsidRDefault="008314C0" w:rsidP="008314C0">
      <w:r>
        <w:lastRenderedPageBreak/>
        <w:t>Civil………………………………………...</w:t>
      </w:r>
      <w:r w:rsidR="00D30F75">
        <w:tab/>
      </w:r>
      <w:r>
        <w:t>C</w:t>
      </w:r>
    </w:p>
    <w:p w14:paraId="0941DF15" w14:textId="6EA66876" w:rsidR="008314C0" w:rsidRDefault="008314C0" w:rsidP="007E213F">
      <w:pPr>
        <w:ind w:firstLine="720"/>
      </w:pPr>
      <w:r>
        <w:t>Roads</w:t>
      </w:r>
    </w:p>
    <w:p w14:paraId="3F17DBCE" w14:textId="0A6F2D66" w:rsidR="008314C0" w:rsidRDefault="008314C0" w:rsidP="008314C0">
      <w:r>
        <w:tab/>
        <w:t>Parking</w:t>
      </w:r>
    </w:p>
    <w:p w14:paraId="11584A00" w14:textId="662D4BF0" w:rsidR="008314C0" w:rsidRDefault="008314C0" w:rsidP="008314C0">
      <w:r>
        <w:tab/>
        <w:t>Site Utilities</w:t>
      </w:r>
    </w:p>
    <w:p w14:paraId="031BA584" w14:textId="72C724A1" w:rsidR="008314C0" w:rsidRDefault="008314C0" w:rsidP="008314C0">
      <w:r>
        <w:t xml:space="preserve"> </w:t>
      </w:r>
      <w:r>
        <w:tab/>
        <w:t>Grading Plan</w:t>
      </w:r>
    </w:p>
    <w:p w14:paraId="56A95F51" w14:textId="6E7D4207" w:rsidR="008314C0" w:rsidRDefault="008314C0" w:rsidP="008314C0">
      <w:r>
        <w:t>Landscape…………………………………..</w:t>
      </w:r>
      <w:r w:rsidR="00D30F75">
        <w:tab/>
      </w:r>
      <w:r>
        <w:t>L</w:t>
      </w:r>
    </w:p>
    <w:p w14:paraId="3ABA8045" w14:textId="1E37AC4C" w:rsidR="008314C0" w:rsidRDefault="008314C0" w:rsidP="008314C0">
      <w:r>
        <w:t>Architectural………………………………..</w:t>
      </w:r>
      <w:r>
        <w:tab/>
        <w:t>A</w:t>
      </w:r>
    </w:p>
    <w:p w14:paraId="1FD79961" w14:textId="77777777" w:rsidR="008314C0" w:rsidRDefault="008314C0" w:rsidP="008314C0">
      <w:r>
        <w:t>** Structural………………………………..</w:t>
      </w:r>
      <w:r>
        <w:tab/>
        <w:t>S</w:t>
      </w:r>
    </w:p>
    <w:p w14:paraId="2D23EE90" w14:textId="1D922490" w:rsidR="008314C0" w:rsidRDefault="008314C0" w:rsidP="008314C0">
      <w:r>
        <w:t>Mechanical…………………………………</w:t>
      </w:r>
      <w:r>
        <w:tab/>
        <w:t>M</w:t>
      </w:r>
    </w:p>
    <w:p w14:paraId="5683D95C" w14:textId="0A917A10" w:rsidR="008314C0" w:rsidRDefault="008314C0" w:rsidP="008314C0">
      <w:r>
        <w:tab/>
        <w:t>HVAC</w:t>
      </w:r>
    </w:p>
    <w:p w14:paraId="1B369077" w14:textId="0A0471D0" w:rsidR="008314C0" w:rsidRDefault="008314C0" w:rsidP="008314C0">
      <w:r>
        <w:tab/>
        <w:t>Plumbing/Piping</w:t>
      </w:r>
    </w:p>
    <w:p w14:paraId="1750EA3E" w14:textId="678EDC4D" w:rsidR="008314C0" w:rsidRDefault="008314C0" w:rsidP="008314C0">
      <w:r>
        <w:tab/>
        <w:t>Fire Protection</w:t>
      </w:r>
    </w:p>
    <w:p w14:paraId="16370B2B" w14:textId="37836D43" w:rsidR="008314C0" w:rsidRDefault="008314C0" w:rsidP="008314C0">
      <w:r>
        <w:t>*** Electrical…………………………</w:t>
      </w:r>
      <w:r w:rsidR="00D30F75">
        <w:t>..</w:t>
      </w:r>
      <w:r>
        <w:t>……</w:t>
      </w:r>
      <w:r>
        <w:tab/>
        <w:t>E</w:t>
      </w:r>
    </w:p>
    <w:p w14:paraId="58B41E67" w14:textId="010265B1" w:rsidR="008314C0" w:rsidRDefault="008314C0" w:rsidP="008314C0">
      <w:r>
        <w:tab/>
        <w:t>Power</w:t>
      </w:r>
    </w:p>
    <w:p w14:paraId="10FF2E96" w14:textId="5403DD4A" w:rsidR="008314C0" w:rsidRDefault="008314C0" w:rsidP="008314C0">
      <w:r>
        <w:tab/>
        <w:t>Lighting</w:t>
      </w:r>
    </w:p>
    <w:p w14:paraId="28AAE9D0" w14:textId="334D3D3F" w:rsidR="008314C0" w:rsidRDefault="008314C0" w:rsidP="008314C0">
      <w:r>
        <w:tab/>
        <w:t>Fire Detection</w:t>
      </w:r>
    </w:p>
    <w:p w14:paraId="3FD8A8AE" w14:textId="35336544" w:rsidR="008314C0" w:rsidRDefault="008314C0" w:rsidP="008314C0">
      <w:r>
        <w:tab/>
        <w:t>Intrusion Detection</w:t>
      </w:r>
    </w:p>
    <w:p w14:paraId="75CBE610" w14:textId="0FC0B135" w:rsidR="008314C0" w:rsidRDefault="008314C0" w:rsidP="008314C0">
      <w:r>
        <w:tab/>
        <w:t>Lightning Protection</w:t>
      </w:r>
    </w:p>
    <w:p w14:paraId="2A45DF43" w14:textId="77777777" w:rsidR="008314C0" w:rsidRPr="00E05B18" w:rsidRDefault="008314C0" w:rsidP="008314C0">
      <w:r>
        <w:t>*</w:t>
      </w:r>
      <w:r>
        <w:tab/>
        <w:t>The index should be placed on the cover sheet if possible.</w:t>
      </w:r>
    </w:p>
    <w:p w14:paraId="5592D319" w14:textId="77777777" w:rsidR="008314C0" w:rsidRDefault="008314C0" w:rsidP="007E213F">
      <w:pPr>
        <w:ind w:left="720" w:hanging="720"/>
      </w:pPr>
      <w:r>
        <w:t>**</w:t>
      </w:r>
      <w:r>
        <w:tab/>
        <w:t>Plans of a structural set should be placed before the sections and details sheets (i.e. foundation, floor, and roof framing plans should precede any of the associated sections and details).</w:t>
      </w:r>
    </w:p>
    <w:p w14:paraId="4F7A229F" w14:textId="4C77A4E9" w:rsidR="008314C0" w:rsidRPr="00A625A2" w:rsidRDefault="008314C0" w:rsidP="007E213F">
      <w:pPr>
        <w:ind w:left="720" w:hanging="720"/>
      </w:pPr>
      <w:r>
        <w:t>***</w:t>
      </w:r>
      <w:r>
        <w:tab/>
        <w:t>The following sequence should be used: legend and abbreviations, general notes, site plan, power plan, one line diagram, lighting plan, fire and intrusion plan, lightning protection, schedules, control wiring diagrams, and control cabinet layouts.</w:t>
      </w:r>
    </w:p>
    <w:p w14:paraId="1B8F0608" w14:textId="77777777" w:rsidR="008314C0" w:rsidRPr="00FA6EE6" w:rsidRDefault="008314C0" w:rsidP="00D30F75">
      <w:pPr>
        <w:pStyle w:val="Heading3"/>
      </w:pPr>
      <w:bookmarkStart w:id="65" w:name="_Toc78407148"/>
      <w:r w:rsidRPr="00FA6EE6">
        <w:t>Sub-sheet Designation and Numbering</w:t>
      </w:r>
      <w:bookmarkEnd w:id="65"/>
    </w:p>
    <w:p w14:paraId="58E71355" w14:textId="26C45724" w:rsidR="008314C0" w:rsidRDefault="008314C0" w:rsidP="008314C0">
      <w:r>
        <w:t>Sub</w:t>
      </w:r>
      <w:r w:rsidR="007060A2">
        <w:t>-</w:t>
      </w:r>
      <w:r>
        <w:t xml:space="preserve">sheet numbers should normally begin with the first letter of the discipline. For example, civil engineering work should begin with </w:t>
      </w:r>
      <w:r w:rsidRPr="00D30F75">
        <w:rPr>
          <w:b/>
          <w:bCs/>
        </w:rPr>
        <w:t>C</w:t>
      </w:r>
      <w:r>
        <w:t xml:space="preserve">, landscape design work with </w:t>
      </w:r>
      <w:r w:rsidRPr="00D30F75">
        <w:rPr>
          <w:b/>
          <w:bCs/>
        </w:rPr>
        <w:t>L</w:t>
      </w:r>
      <w:r>
        <w:t>, etc. If a discipline has more than one sub</w:t>
      </w:r>
      <w:r w:rsidR="007060A2">
        <w:t>-</w:t>
      </w:r>
      <w:r>
        <w:t>function, these may have separate sub</w:t>
      </w:r>
      <w:r w:rsidR="007060A2">
        <w:t>-</w:t>
      </w:r>
      <w:r>
        <w:t>sheet letters. Whole numbers should normally be used to number sub</w:t>
      </w:r>
      <w:r w:rsidR="007060A2">
        <w:t>-</w:t>
      </w:r>
      <w:r>
        <w:t>sheets (for example M1, M2, etc.). If the project is divided into discrete areas, the designers may choose to use fractional sub</w:t>
      </w:r>
      <w:r w:rsidR="007060A2">
        <w:t>-</w:t>
      </w:r>
      <w:r>
        <w:t>sheet numbers to differentiate the areas (for example A1.1, A2.1, etc.)</w:t>
      </w:r>
    </w:p>
    <w:p w14:paraId="33DD8716" w14:textId="77777777" w:rsidR="008314C0" w:rsidRPr="0061272E" w:rsidRDefault="008314C0" w:rsidP="00D30F75">
      <w:pPr>
        <w:pStyle w:val="Heading3"/>
      </w:pPr>
      <w:bookmarkStart w:id="66" w:name="_Toc78407149"/>
      <w:r>
        <w:t xml:space="preserve">Alternative </w:t>
      </w:r>
      <w:r w:rsidRPr="0061272E">
        <w:t>Sub-sheet Designation and Numbering</w:t>
      </w:r>
      <w:bookmarkEnd w:id="66"/>
    </w:p>
    <w:p w14:paraId="54941D59" w14:textId="1A247644" w:rsidR="008314C0" w:rsidRDefault="008314C0" w:rsidP="008314C0">
      <w:r>
        <w:t>An alternative to standard sheet number requirements has been developed due to an increasing number of large-scale projects which tend to stretch the capabilities of the standard number systems for projects.Utilizing best practices from industry</w:t>
      </w:r>
      <w:r w:rsidR="00D30F75">
        <w:t>.</w:t>
      </w:r>
      <w:r>
        <w:t xml:space="preserve"> the DSC is recommending the following as an alternative numbering system for larger projects.</w:t>
      </w:r>
    </w:p>
    <w:p w14:paraId="5136CEAD" w14:textId="131B8461" w:rsidR="008314C0" w:rsidRPr="00A625A2" w:rsidRDefault="008314C0" w:rsidP="008314C0">
      <w:r>
        <w:lastRenderedPageBreak/>
        <w:t xml:space="preserve">Sheet numbers will be divided into </w:t>
      </w:r>
      <w:r w:rsidR="00D30F75">
        <w:t>six</w:t>
      </w:r>
      <w:r>
        <w:t xml:space="preserve"> digits composed of four different designators for each set of drawings. The first two numbers would represent the project area of the overall project for the subject set of drawings. This is especially important if there are project areas widely separated geographically. These are called area designators</w:t>
      </w:r>
      <w:r w:rsidR="00D30F75">
        <w:t>, s</w:t>
      </w:r>
      <w:r>
        <w:t>ee Figure 5-1.</w:t>
      </w:r>
    </w:p>
    <w:p w14:paraId="3EA3998A" w14:textId="77777777" w:rsidR="008314C0" w:rsidRPr="00A625A2" w:rsidRDefault="008314C0" w:rsidP="008314C0">
      <w:r>
        <w:rPr>
          <w:noProof/>
        </w:rPr>
        <w:drawing>
          <wp:inline distT="0" distB="0" distL="0" distR="0" wp14:anchorId="3F33E89D" wp14:editId="0B6A148D">
            <wp:extent cx="3397250" cy="2254250"/>
            <wp:effectExtent l="0" t="0" r="0" b="0"/>
            <wp:docPr id="46" name="Picture 46" descr="Image showing area designation - series 00 to 05.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showing area designation - series 00 to 05. For a description and explanation of this image, contact dsccadsupport@nps.gov."/>
                    <pic:cNvPicPr/>
                  </pic:nvPicPr>
                  <pic:blipFill>
                    <a:blip r:embed="rId44">
                      <a:extLst>
                        <a:ext uri="{28A0092B-C50C-407E-A947-70E740481C1C}">
                          <a14:useLocalDpi xmlns:a14="http://schemas.microsoft.com/office/drawing/2010/main" val="0"/>
                        </a:ext>
                      </a:extLst>
                    </a:blip>
                    <a:stretch>
                      <a:fillRect/>
                    </a:stretch>
                  </pic:blipFill>
                  <pic:spPr>
                    <a:xfrm>
                      <a:off x="0" y="0"/>
                      <a:ext cx="3397250" cy="2254250"/>
                    </a:xfrm>
                    <a:prstGeom prst="rect">
                      <a:avLst/>
                    </a:prstGeom>
                  </pic:spPr>
                </pic:pic>
              </a:graphicData>
            </a:graphic>
          </wp:inline>
        </w:drawing>
      </w:r>
    </w:p>
    <w:p w14:paraId="29171B9B" w14:textId="4435031D" w:rsidR="008314C0" w:rsidRDefault="007E213F" w:rsidP="007E213F">
      <w:pPr>
        <w:pStyle w:val="9ptitalic"/>
      </w:pPr>
      <w:r>
        <w:t xml:space="preserve">Figure </w:t>
      </w:r>
      <w:r w:rsidR="00D30F75">
        <w:t>5-1</w:t>
      </w:r>
      <w:r>
        <w:t xml:space="preserve"> - </w:t>
      </w:r>
      <w:r w:rsidR="008314C0">
        <w:t>Area Designators</w:t>
      </w:r>
    </w:p>
    <w:p w14:paraId="458D04C4" w14:textId="77777777" w:rsidR="008314C0" w:rsidRPr="00A625A2" w:rsidRDefault="008314C0" w:rsidP="008314C0">
      <w:r>
        <w:t>The next digit in the sheet number would be for the discipline presented on the subject sheet. See Figure 5-2 for a list of typical disciplines.</w:t>
      </w:r>
    </w:p>
    <w:p w14:paraId="2D41010F" w14:textId="5C8BCDA9" w:rsidR="008314C0" w:rsidRDefault="008314C0" w:rsidP="008314C0">
      <w:r>
        <w:t>The next digit in the sheet number would be for the sheet type for the information presented on the subject sheet. Sheet types such as plans, elevations, sections, etc. would be identified by this designator. Refer to Figure 5-3</w:t>
      </w:r>
      <w:r w:rsidR="007E213F">
        <w:t>.</w:t>
      </w:r>
    </w:p>
    <w:p w14:paraId="6E145476" w14:textId="6526A1DC" w:rsidR="008314C0" w:rsidRDefault="008314C0" w:rsidP="008314C0">
      <w:pPr>
        <w:rPr>
          <w:rFonts w:ascii="Times New Roman" w:hAnsi="Times New Roman" w:cs="Times New Roman"/>
          <w:sz w:val="18"/>
          <w:szCs w:val="18"/>
        </w:rPr>
      </w:pPr>
      <w:r>
        <w:rPr>
          <w:noProof/>
        </w:rPr>
        <w:drawing>
          <wp:inline distT="0" distB="0" distL="0" distR="0" wp14:anchorId="67F647D0" wp14:editId="53389AF8">
            <wp:extent cx="4489704" cy="2331720"/>
            <wp:effectExtent l="0" t="0" r="6350" b="0"/>
            <wp:docPr id="47" name="Picture 47" descr="Image showing sheet discipline designators and discipline order.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mage showing sheet discipline designators and discipline order. For a description and explanation of this image, contact dsccadsupport@nps.gov."/>
                    <pic:cNvPicPr/>
                  </pic:nvPicPr>
                  <pic:blipFill>
                    <a:blip r:embed="rId45">
                      <a:extLst>
                        <a:ext uri="{28A0092B-C50C-407E-A947-70E740481C1C}">
                          <a14:useLocalDpi xmlns:a14="http://schemas.microsoft.com/office/drawing/2010/main" val="0"/>
                        </a:ext>
                      </a:extLst>
                    </a:blip>
                    <a:stretch>
                      <a:fillRect/>
                    </a:stretch>
                  </pic:blipFill>
                  <pic:spPr>
                    <a:xfrm>
                      <a:off x="0" y="0"/>
                      <a:ext cx="4489704" cy="2331720"/>
                    </a:xfrm>
                    <a:prstGeom prst="rect">
                      <a:avLst/>
                    </a:prstGeom>
                  </pic:spPr>
                </pic:pic>
              </a:graphicData>
            </a:graphic>
          </wp:inline>
        </w:drawing>
      </w:r>
    </w:p>
    <w:p w14:paraId="685DD3A1" w14:textId="1F05F64E" w:rsidR="008314C0" w:rsidRDefault="007E213F" w:rsidP="00FE3416">
      <w:pPr>
        <w:pStyle w:val="9ptitalic"/>
        <w:rPr>
          <w:noProof/>
        </w:rPr>
      </w:pPr>
      <w:r>
        <w:t xml:space="preserve">Figure </w:t>
      </w:r>
      <w:r w:rsidR="00C81CFA">
        <w:t>5-2</w:t>
      </w:r>
      <w:r>
        <w:t xml:space="preserve"> - </w:t>
      </w:r>
      <w:r w:rsidR="008314C0">
        <w:t>Sheet Discipline Designators</w:t>
      </w:r>
    </w:p>
    <w:p w14:paraId="46CD1774" w14:textId="2788D909" w:rsidR="007E213F" w:rsidRDefault="007E213F" w:rsidP="007E213F">
      <w:pPr>
        <w:pStyle w:val="9ptitalic"/>
        <w:spacing w:after="0"/>
      </w:pPr>
      <w:r>
        <w:rPr>
          <w:noProof/>
        </w:rPr>
        <w:lastRenderedPageBreak/>
        <w:drawing>
          <wp:inline distT="0" distB="0" distL="0" distR="0" wp14:anchorId="47FAFD8B" wp14:editId="3D9E1122">
            <wp:extent cx="3227832" cy="1819656"/>
            <wp:effectExtent l="0" t="0" r="0" b="9525"/>
            <wp:docPr id="48" name="Picture 48" descr="Image showing sheet type designators.&#10;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showing sheet type designators.&#10;For a description and explanation of this image, contact dsccadsupport@nps.gov."/>
                    <pic:cNvPicPr/>
                  </pic:nvPicPr>
                  <pic:blipFill>
                    <a:blip r:embed="rId46">
                      <a:extLst>
                        <a:ext uri="{28A0092B-C50C-407E-A947-70E740481C1C}">
                          <a14:useLocalDpi xmlns:a14="http://schemas.microsoft.com/office/drawing/2010/main" val="0"/>
                        </a:ext>
                      </a:extLst>
                    </a:blip>
                    <a:stretch>
                      <a:fillRect/>
                    </a:stretch>
                  </pic:blipFill>
                  <pic:spPr>
                    <a:xfrm>
                      <a:off x="0" y="0"/>
                      <a:ext cx="3227832" cy="1819656"/>
                    </a:xfrm>
                    <a:prstGeom prst="rect">
                      <a:avLst/>
                    </a:prstGeom>
                  </pic:spPr>
                </pic:pic>
              </a:graphicData>
            </a:graphic>
          </wp:inline>
        </w:drawing>
      </w:r>
    </w:p>
    <w:p w14:paraId="48FFAEE5" w14:textId="0A6E155E" w:rsidR="008314C0" w:rsidRDefault="007E213F" w:rsidP="007E213F">
      <w:pPr>
        <w:pStyle w:val="9ptitalic"/>
      </w:pPr>
      <w:r>
        <w:t xml:space="preserve">Figure </w:t>
      </w:r>
      <w:r w:rsidR="00C81CFA">
        <w:t>5-3</w:t>
      </w:r>
      <w:r>
        <w:t xml:space="preserve"> - </w:t>
      </w:r>
      <w:r w:rsidR="008314C0">
        <w:t>Sheet Type Designators</w:t>
      </w:r>
    </w:p>
    <w:p w14:paraId="4793C982" w14:textId="0BA65520" w:rsidR="0069506A" w:rsidRDefault="0069506A" w:rsidP="0069506A">
      <w:r>
        <w:t>The last two digits would represent the actual sheet number of the discipline and type of sheet. Refer to Figure 5-4 for a chart showing an example of how this works graphically.</w:t>
      </w:r>
    </w:p>
    <w:p w14:paraId="619483E7" w14:textId="20592EAD" w:rsidR="008314C0" w:rsidRDefault="008314C0" w:rsidP="00C81CFA">
      <w:pPr>
        <w:spacing w:before="400" w:after="0"/>
      </w:pPr>
      <w:r>
        <w:rPr>
          <w:noProof/>
        </w:rPr>
        <w:drawing>
          <wp:inline distT="0" distB="0" distL="0" distR="0" wp14:anchorId="5FFF34FC" wp14:editId="7404148C">
            <wp:extent cx="4297680" cy="2798064"/>
            <wp:effectExtent l="0" t="0" r="7620" b="2540"/>
            <wp:docPr id="49" name="Picture 49" descr="Image showing example of South Rim WTP sheet numbering.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showing example of South Rim WTP sheet numbering. For a description and explanation of this image, contact dsccadsupport@nps.gov."/>
                    <pic:cNvPicPr/>
                  </pic:nvPicPr>
                  <pic:blipFill>
                    <a:blip r:embed="rId47">
                      <a:extLst>
                        <a:ext uri="{28A0092B-C50C-407E-A947-70E740481C1C}">
                          <a14:useLocalDpi xmlns:a14="http://schemas.microsoft.com/office/drawing/2010/main" val="0"/>
                        </a:ext>
                      </a:extLst>
                    </a:blip>
                    <a:stretch>
                      <a:fillRect/>
                    </a:stretch>
                  </pic:blipFill>
                  <pic:spPr>
                    <a:xfrm>
                      <a:off x="0" y="0"/>
                      <a:ext cx="4297680" cy="2798064"/>
                    </a:xfrm>
                    <a:prstGeom prst="rect">
                      <a:avLst/>
                    </a:prstGeom>
                  </pic:spPr>
                </pic:pic>
              </a:graphicData>
            </a:graphic>
          </wp:inline>
        </w:drawing>
      </w:r>
    </w:p>
    <w:p w14:paraId="4A9F1506" w14:textId="16B45F82" w:rsidR="008314C0" w:rsidRDefault="0069506A" w:rsidP="0069506A">
      <w:pPr>
        <w:pStyle w:val="9ptitalic"/>
      </w:pPr>
      <w:r>
        <w:t xml:space="preserve">Figure </w:t>
      </w:r>
      <w:r w:rsidR="00C81CFA">
        <w:t>5-4</w:t>
      </w:r>
      <w:r>
        <w:t xml:space="preserve"> - </w:t>
      </w:r>
      <w:r w:rsidR="008314C0">
        <w:t>Sheet Numbering Example</w:t>
      </w:r>
    </w:p>
    <w:p w14:paraId="389A2924" w14:textId="77A48B6E" w:rsidR="008314C0" w:rsidRDefault="00C81CFA" w:rsidP="008314C0">
      <w:r>
        <w:t>T</w:t>
      </w:r>
      <w:r w:rsidR="008314C0">
        <w:t>he general symbols and legend sheet on the following page is a good example.</w:t>
      </w:r>
    </w:p>
    <w:p w14:paraId="0D2921D3" w14:textId="77777777" w:rsidR="008314C0" w:rsidRDefault="008314C0" w:rsidP="008314C0">
      <w:pPr>
        <w:sectPr w:rsidR="008314C0" w:rsidSect="00FF6D4C">
          <w:footerReference w:type="default" r:id="rId48"/>
          <w:footerReference w:type="first" r:id="rId49"/>
          <w:pgSz w:w="12240" w:h="15840"/>
          <w:pgMar w:top="1080" w:right="1080" w:bottom="1080" w:left="1080" w:header="720" w:footer="576" w:gutter="0"/>
          <w:cols w:space="720"/>
          <w:titlePg/>
          <w:docGrid w:linePitch="360"/>
        </w:sectPr>
      </w:pPr>
    </w:p>
    <w:p w14:paraId="7E0343A9" w14:textId="77777777" w:rsidR="008314C0" w:rsidRPr="0016348E" w:rsidRDefault="008314C0" w:rsidP="007C58CD">
      <w:r>
        <w:rPr>
          <w:noProof/>
        </w:rPr>
        <w:lastRenderedPageBreak/>
        <w:drawing>
          <wp:inline distT="0" distB="0" distL="0" distR="0" wp14:anchorId="1753A4D3" wp14:editId="105BC545">
            <wp:extent cx="13395960" cy="8869680"/>
            <wp:effectExtent l="0" t="0" r="0" b="7620"/>
            <wp:docPr id="43" name="Picture 43" descr="Image of typical materials in plan/section, general symbol, and sheet naming convention.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of typical materials in plan/section, general symbol, and sheet naming convention. For a description and explanation of this image, contact dsccadsupport@nps.gov."/>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95960" cy="8869680"/>
                    </a:xfrm>
                    <a:prstGeom prst="rect">
                      <a:avLst/>
                    </a:prstGeom>
                  </pic:spPr>
                </pic:pic>
              </a:graphicData>
            </a:graphic>
          </wp:inline>
        </w:drawing>
      </w:r>
    </w:p>
    <w:p w14:paraId="330581B2" w14:textId="6E6DDB53" w:rsidR="008314C0" w:rsidRPr="00A1548F" w:rsidRDefault="007C58CD" w:rsidP="003D76B6">
      <w:pPr>
        <w:pStyle w:val="9ptitalic"/>
        <w:sectPr w:rsidR="008314C0" w:rsidRPr="00A1548F" w:rsidSect="00B31130">
          <w:pgSz w:w="23818" w:h="16834" w:orient="landscape"/>
          <w:pgMar w:top="1080" w:right="1080" w:bottom="864" w:left="1080" w:header="720" w:footer="720" w:gutter="0"/>
          <w:cols w:space="720"/>
          <w:titlePg/>
          <w:docGrid w:linePitch="360"/>
        </w:sectPr>
      </w:pPr>
      <w:r>
        <w:t xml:space="preserve">Figure </w:t>
      </w:r>
      <w:r w:rsidR="00C81CFA">
        <w:t>5-5</w:t>
      </w:r>
      <w:r>
        <w:t xml:space="preserve"> - Materials in Plan/Section, General Symbol, and Sheet Naming Convention</w:t>
      </w:r>
    </w:p>
    <w:p w14:paraId="754D46F4" w14:textId="77777777" w:rsidR="008314C0" w:rsidRPr="00B31130" w:rsidRDefault="008314C0" w:rsidP="00B31130">
      <w:pPr>
        <w:pStyle w:val="Heading1"/>
      </w:pPr>
      <w:bookmarkStart w:id="67" w:name="_Toc78407150"/>
      <w:r w:rsidRPr="00B31130">
        <w:lastRenderedPageBreak/>
        <w:t>Appendix A</w:t>
      </w:r>
      <w:bookmarkEnd w:id="67"/>
    </w:p>
    <w:p w14:paraId="30A7EECF" w14:textId="2BABAAAE" w:rsidR="008314C0" w:rsidRDefault="008314C0" w:rsidP="00C81CFA">
      <w:pPr>
        <w:pStyle w:val="Heading2"/>
        <w:spacing w:after="400"/>
      </w:pPr>
      <w:bookmarkStart w:id="68" w:name="_Toc78407151"/>
      <w:r>
        <w:t>General Materials Symbols</w:t>
      </w:r>
      <w:bookmarkEnd w:id="68"/>
    </w:p>
    <w:p w14:paraId="73BF9B0B" w14:textId="4AB0141C" w:rsidR="00790DD3" w:rsidRPr="00790DD3" w:rsidRDefault="00A17760" w:rsidP="00790DD3">
      <w:r>
        <w:rPr>
          <w:noProof/>
        </w:rPr>
        <w:drawing>
          <wp:inline distT="0" distB="0" distL="0" distR="0" wp14:anchorId="600047D8" wp14:editId="3DC52371">
            <wp:extent cx="4974336" cy="7168896"/>
            <wp:effectExtent l="0" t="0" r="0" b="0"/>
            <wp:docPr id="45" name="image24.png" descr="Image showing typical material symbols for use in drawings.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png" descr="Image showing typical material symbols for use in drawings. For a description and explanation of this image, contact dsccadsupport@nps.gov."/>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74336" cy="7168896"/>
                    </a:xfrm>
                    <a:prstGeom prst="rect">
                      <a:avLst/>
                    </a:prstGeom>
                  </pic:spPr>
                </pic:pic>
              </a:graphicData>
            </a:graphic>
          </wp:inline>
        </w:drawing>
      </w:r>
    </w:p>
    <w:p w14:paraId="0A6757B5" w14:textId="09FC6C3C" w:rsidR="008314C0" w:rsidRDefault="00A17760" w:rsidP="00A17760">
      <w:pPr>
        <w:pStyle w:val="9ptitalic"/>
        <w:tabs>
          <w:tab w:val="center" w:pos="5040"/>
        </w:tabs>
        <w:spacing w:after="0"/>
        <w:sectPr w:rsidR="008314C0" w:rsidSect="00B31130">
          <w:pgSz w:w="12240" w:h="15840"/>
          <w:pgMar w:top="1080" w:right="1080" w:bottom="864" w:left="1080" w:header="720" w:footer="720" w:gutter="0"/>
          <w:cols w:space="720"/>
          <w:titlePg/>
          <w:docGrid w:linePitch="360"/>
        </w:sectPr>
      </w:pPr>
      <w:r>
        <w:t>Figure A-1 - Typical Material Symbol</w:t>
      </w:r>
      <w:r w:rsidR="00AB122F">
        <w:tab/>
      </w:r>
    </w:p>
    <w:p w14:paraId="399C6072" w14:textId="77777777" w:rsidR="008314C0" w:rsidRPr="005542B9" w:rsidRDefault="008314C0" w:rsidP="007D604F">
      <w:pPr>
        <w:pStyle w:val="Heading1"/>
        <w:rPr>
          <w:noProof/>
        </w:rPr>
      </w:pPr>
      <w:bookmarkStart w:id="69" w:name="_Toc78407152"/>
      <w:r w:rsidRPr="005542B9">
        <w:rPr>
          <w:noProof/>
        </w:rPr>
        <w:lastRenderedPageBreak/>
        <w:t xml:space="preserve">Appendix </w:t>
      </w:r>
      <w:r>
        <w:rPr>
          <w:noProof/>
        </w:rPr>
        <w:t>B</w:t>
      </w:r>
      <w:bookmarkEnd w:id="69"/>
    </w:p>
    <w:p w14:paraId="3F2CB6E7" w14:textId="77777777" w:rsidR="008314C0" w:rsidRDefault="008314C0" w:rsidP="007D604F">
      <w:pPr>
        <w:pStyle w:val="Heading2"/>
      </w:pPr>
      <w:bookmarkStart w:id="70" w:name="_Toc78407153"/>
      <w:r>
        <w:t>Sample Survey Sheets</w:t>
      </w:r>
      <w:bookmarkEnd w:id="70"/>
    </w:p>
    <w:p w14:paraId="6C20D571" w14:textId="77777777" w:rsidR="008314C0" w:rsidRPr="00D81856" w:rsidRDefault="008314C0" w:rsidP="008314C0">
      <w:r w:rsidRPr="00D81856">
        <w:t>Sample Survey Index Sheet</w:t>
      </w:r>
    </w:p>
    <w:p w14:paraId="42A93DF9" w14:textId="77777777" w:rsidR="008314C0" w:rsidRPr="00D81856" w:rsidRDefault="008314C0" w:rsidP="008314C0">
      <w:r w:rsidRPr="00D81856">
        <w:t>Sample Topographic Survey (Developed Area)</w:t>
      </w:r>
    </w:p>
    <w:p w14:paraId="37697F75" w14:textId="5A11C486" w:rsidR="008314C0" w:rsidRDefault="008314C0" w:rsidP="008314C0">
      <w:pPr>
        <w:sectPr w:rsidR="008314C0" w:rsidSect="007D604F">
          <w:pgSz w:w="12240" w:h="15840"/>
          <w:pgMar w:top="1080" w:right="1080" w:bottom="864" w:left="1080" w:header="720" w:footer="720" w:gutter="0"/>
          <w:cols w:space="720"/>
          <w:titlePg/>
          <w:docGrid w:linePitch="360"/>
        </w:sectPr>
      </w:pPr>
      <w:r w:rsidRPr="00D81856">
        <w:t>Sample Topographic Survey (Undeveloped Area)</w:t>
      </w:r>
      <w:r>
        <w:br w:type="page"/>
      </w:r>
    </w:p>
    <w:p w14:paraId="1F27415F" w14:textId="4A35BAB5" w:rsidR="008314C0" w:rsidRDefault="008314C0" w:rsidP="008314C0">
      <w:pPr>
        <w:rPr>
          <w:noProof/>
        </w:rPr>
      </w:pPr>
      <w:r>
        <w:rPr>
          <w:noProof/>
        </w:rPr>
        <w:lastRenderedPageBreak/>
        <w:drawing>
          <wp:inline distT="0" distB="0" distL="0" distR="0" wp14:anchorId="238C7C76" wp14:editId="6DACC102">
            <wp:extent cx="13291185" cy="8317865"/>
            <wp:effectExtent l="0" t="0" r="5715" b="6985"/>
            <wp:docPr id="36" name="Picture 36" descr="Image of a typical sample survey index drawing sheet.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a typical sample survey index drawing sheet. For a description and explanation of this image, contact dsccadsupport@nps.gov."/>
                    <pic:cNvPicPr/>
                  </pic:nvPicPr>
                  <pic:blipFill>
                    <a:blip r:embed="rId52">
                      <a:extLst>
                        <a:ext uri="{28A0092B-C50C-407E-A947-70E740481C1C}">
                          <a14:useLocalDpi xmlns:a14="http://schemas.microsoft.com/office/drawing/2010/main" val="0"/>
                        </a:ext>
                      </a:extLst>
                    </a:blip>
                    <a:stretch>
                      <a:fillRect/>
                    </a:stretch>
                  </pic:blipFill>
                  <pic:spPr>
                    <a:xfrm>
                      <a:off x="0" y="0"/>
                      <a:ext cx="13291185" cy="8317865"/>
                    </a:xfrm>
                    <a:prstGeom prst="rect">
                      <a:avLst/>
                    </a:prstGeom>
                  </pic:spPr>
                </pic:pic>
              </a:graphicData>
            </a:graphic>
          </wp:inline>
        </w:drawing>
      </w:r>
    </w:p>
    <w:p w14:paraId="40039E85" w14:textId="762D5B6A" w:rsidR="008314C0" w:rsidRDefault="00E24DE7" w:rsidP="00E24DE7">
      <w:pPr>
        <w:pStyle w:val="9ptitalic"/>
        <w:rPr>
          <w:noProof/>
        </w:rPr>
      </w:pPr>
      <w:r>
        <w:rPr>
          <w:noProof/>
        </w:rPr>
        <w:t xml:space="preserve">Figure </w:t>
      </w:r>
      <w:r w:rsidR="00C81CFA">
        <w:rPr>
          <w:noProof/>
        </w:rPr>
        <w:t>B-1</w:t>
      </w:r>
      <w:r>
        <w:rPr>
          <w:noProof/>
        </w:rPr>
        <w:t xml:space="preserve"> - Sample Survey Index Sheet</w:t>
      </w:r>
    </w:p>
    <w:p w14:paraId="65E53951" w14:textId="77777777" w:rsidR="008314C0" w:rsidRDefault="008314C0" w:rsidP="008314C0">
      <w:pPr>
        <w:rPr>
          <w:noProof/>
        </w:rPr>
      </w:pPr>
    </w:p>
    <w:p w14:paraId="225CC81B" w14:textId="055007DD" w:rsidR="008314C0" w:rsidRDefault="00F527C0" w:rsidP="008314C0">
      <w:pPr>
        <w:rPr>
          <w:noProof/>
        </w:rPr>
      </w:pPr>
      <w:r>
        <w:rPr>
          <w:noProof/>
        </w:rPr>
        <w:lastRenderedPageBreak/>
        <w:drawing>
          <wp:inline distT="0" distB="0" distL="0" distR="0" wp14:anchorId="6A4A5544" wp14:editId="68B0FEFC">
            <wp:extent cx="12801600" cy="7981950"/>
            <wp:effectExtent l="0" t="0" r="0" b="0"/>
            <wp:docPr id="5" name="Picture 5" descr="Image of typical topographic survey - developed area.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ypical topographic survey - developed area. For a description and explanation of this image, contact dsccadsupport@nps.gov."/>
                    <pic:cNvPicPr/>
                  </pic:nvPicPr>
                  <pic:blipFill>
                    <a:blip r:embed="rId53"/>
                    <a:stretch>
                      <a:fillRect/>
                    </a:stretch>
                  </pic:blipFill>
                  <pic:spPr>
                    <a:xfrm>
                      <a:off x="0" y="0"/>
                      <a:ext cx="12801600" cy="7981950"/>
                    </a:xfrm>
                    <a:prstGeom prst="rect">
                      <a:avLst/>
                    </a:prstGeom>
                  </pic:spPr>
                </pic:pic>
              </a:graphicData>
            </a:graphic>
          </wp:inline>
        </w:drawing>
      </w:r>
    </w:p>
    <w:p w14:paraId="79A877FD" w14:textId="09038A7C" w:rsidR="00F527C0" w:rsidRDefault="00F527C0" w:rsidP="00F527C0">
      <w:pPr>
        <w:pStyle w:val="9ptitalic"/>
      </w:pPr>
      <w:r>
        <w:rPr>
          <w:noProof/>
        </w:rPr>
        <w:t xml:space="preserve">Figure </w:t>
      </w:r>
      <w:r w:rsidR="00C81CFA">
        <w:rPr>
          <w:noProof/>
        </w:rPr>
        <w:t>B-2</w:t>
      </w:r>
      <w:r>
        <w:t xml:space="preserve"> - </w:t>
      </w:r>
      <w:r w:rsidRPr="00D81856">
        <w:t>Sample Topographic Survey (Developed Area)</w:t>
      </w:r>
    </w:p>
    <w:p w14:paraId="5C7585EE" w14:textId="77777777" w:rsidR="008314C0" w:rsidRDefault="008314C0" w:rsidP="008314C0">
      <w:pPr>
        <w:rPr>
          <w:noProof/>
        </w:rPr>
      </w:pPr>
    </w:p>
    <w:p w14:paraId="239FD84D" w14:textId="77777777" w:rsidR="008314C0" w:rsidRDefault="008314C0" w:rsidP="008314C0">
      <w:pPr>
        <w:rPr>
          <w:noProof/>
        </w:rPr>
      </w:pPr>
    </w:p>
    <w:p w14:paraId="7AC454A6" w14:textId="4EE9D56A" w:rsidR="008314C0" w:rsidRDefault="00F527C0" w:rsidP="008314C0">
      <w:pPr>
        <w:rPr>
          <w:noProof/>
        </w:rPr>
      </w:pPr>
      <w:r>
        <w:rPr>
          <w:noProof/>
        </w:rPr>
        <w:lastRenderedPageBreak/>
        <w:drawing>
          <wp:inline distT="0" distB="0" distL="0" distR="0" wp14:anchorId="7BAD1B18" wp14:editId="3A8F47D0">
            <wp:extent cx="12534900" cy="7848600"/>
            <wp:effectExtent l="0" t="0" r="0" b="0"/>
            <wp:docPr id="7" name="Picture 7" descr="Image of typical topographic survey - undeveloped area.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ypical topographic survey - undeveloped area. For a description and explanation of this image, contact dsccadsupport@nps.gov."/>
                    <pic:cNvPicPr/>
                  </pic:nvPicPr>
                  <pic:blipFill>
                    <a:blip r:embed="rId54"/>
                    <a:stretch>
                      <a:fillRect/>
                    </a:stretch>
                  </pic:blipFill>
                  <pic:spPr>
                    <a:xfrm>
                      <a:off x="0" y="0"/>
                      <a:ext cx="12534900" cy="7848600"/>
                    </a:xfrm>
                    <a:prstGeom prst="rect">
                      <a:avLst/>
                    </a:prstGeom>
                  </pic:spPr>
                </pic:pic>
              </a:graphicData>
            </a:graphic>
          </wp:inline>
        </w:drawing>
      </w:r>
    </w:p>
    <w:p w14:paraId="02F164F6" w14:textId="2162968A" w:rsidR="00F527C0" w:rsidRDefault="00F527C0" w:rsidP="00F527C0">
      <w:pPr>
        <w:pStyle w:val="9ptitalic"/>
      </w:pPr>
      <w:r>
        <w:rPr>
          <w:noProof/>
        </w:rPr>
        <w:t xml:space="preserve">Figure </w:t>
      </w:r>
      <w:r w:rsidR="00C81CFA">
        <w:rPr>
          <w:noProof/>
        </w:rPr>
        <w:t>B-3</w:t>
      </w:r>
      <w:r>
        <w:rPr>
          <w:noProof/>
        </w:rPr>
        <w:t xml:space="preserve"> - </w:t>
      </w:r>
      <w:r w:rsidRPr="00D81856">
        <w:t>Sample Topographic Survey (Undeveloped Area)</w:t>
      </w:r>
    </w:p>
    <w:p w14:paraId="494896A1" w14:textId="77777777" w:rsidR="008314C0" w:rsidRDefault="008314C0" w:rsidP="008314C0">
      <w:pPr>
        <w:rPr>
          <w:noProof/>
        </w:rPr>
      </w:pPr>
    </w:p>
    <w:p w14:paraId="48CFD392" w14:textId="77777777" w:rsidR="008314C0" w:rsidRPr="00D81856" w:rsidRDefault="008314C0" w:rsidP="008314C0">
      <w:pPr>
        <w:sectPr w:rsidR="008314C0" w:rsidRPr="00D81856" w:rsidSect="007B21EA">
          <w:pgSz w:w="23811" w:h="16838" w:orient="landscape" w:code="8"/>
          <w:pgMar w:top="1080" w:right="1440" w:bottom="864" w:left="1440" w:header="720" w:footer="720" w:gutter="0"/>
          <w:cols w:space="720"/>
          <w:titlePg/>
          <w:docGrid w:linePitch="360"/>
        </w:sectPr>
      </w:pPr>
    </w:p>
    <w:p w14:paraId="67F46985" w14:textId="77777777" w:rsidR="008314C0" w:rsidRPr="005542B9" w:rsidRDefault="008314C0" w:rsidP="003824E0">
      <w:pPr>
        <w:pStyle w:val="Heading1"/>
        <w:spacing w:before="0"/>
        <w:rPr>
          <w:noProof/>
        </w:rPr>
      </w:pPr>
      <w:bookmarkStart w:id="71" w:name="_Toc78407154"/>
      <w:r w:rsidRPr="005542B9">
        <w:rPr>
          <w:noProof/>
        </w:rPr>
        <w:lastRenderedPageBreak/>
        <w:t xml:space="preserve">Appendix </w:t>
      </w:r>
      <w:r>
        <w:rPr>
          <w:noProof/>
        </w:rPr>
        <w:t>C</w:t>
      </w:r>
      <w:bookmarkEnd w:id="71"/>
    </w:p>
    <w:p w14:paraId="5345E1AD" w14:textId="73CBB0EB" w:rsidR="008314C0" w:rsidRDefault="008314C0" w:rsidP="003824E0">
      <w:pPr>
        <w:pStyle w:val="Heading2"/>
      </w:pPr>
      <w:bookmarkStart w:id="72" w:name="_Toc78407155"/>
      <w:r w:rsidRPr="003A1E0D">
        <w:t>Standard Abbreviations,</w:t>
      </w:r>
      <w:r w:rsidR="003824E0">
        <w:t xml:space="preserve"> </w:t>
      </w:r>
      <w:r w:rsidRPr="003A1E0D">
        <w:t>Standard Symbols,</w:t>
      </w:r>
      <w:r w:rsidR="003824E0">
        <w:t xml:space="preserve"> </w:t>
      </w:r>
      <w:r w:rsidRPr="003A1E0D">
        <w:t>and Sample Construction Drawings</w:t>
      </w:r>
      <w:bookmarkEnd w:id="72"/>
    </w:p>
    <w:p w14:paraId="684F2E51" w14:textId="129D55CB" w:rsidR="003824E0" w:rsidRPr="003824E0" w:rsidRDefault="003824E0" w:rsidP="003824E0">
      <w:pPr>
        <w:tabs>
          <w:tab w:val="left" w:pos="1800"/>
          <w:tab w:val="left" w:pos="4140"/>
        </w:tabs>
        <w:rPr>
          <w:b/>
          <w:bCs/>
        </w:rPr>
      </w:pPr>
      <w:r w:rsidRPr="003824E0">
        <w:rPr>
          <w:b/>
          <w:bCs/>
        </w:rPr>
        <w:t>SHEET</w:t>
      </w:r>
      <w:r w:rsidRPr="003824E0">
        <w:rPr>
          <w:b/>
          <w:bCs/>
        </w:rPr>
        <w:tab/>
        <w:t>SUB-SHEET</w:t>
      </w:r>
      <w:r w:rsidRPr="003824E0">
        <w:rPr>
          <w:b/>
          <w:bCs/>
        </w:rPr>
        <w:tab/>
        <w:t>TITLE OF SHEET</w:t>
      </w:r>
    </w:p>
    <w:p w14:paraId="3DD02AB5" w14:textId="77777777" w:rsidR="0032205B" w:rsidRDefault="0032205B" w:rsidP="0032205B">
      <w:pPr>
        <w:tabs>
          <w:tab w:val="left" w:pos="270"/>
          <w:tab w:val="left" w:pos="1800"/>
          <w:tab w:val="left" w:pos="4140"/>
        </w:tabs>
      </w:pPr>
      <w:r>
        <w:tab/>
      </w:r>
      <w:r w:rsidR="003824E0">
        <w:t>1</w:t>
      </w:r>
      <w:r w:rsidR="003824E0">
        <w:tab/>
      </w:r>
      <w:r w:rsidR="003824E0">
        <w:tab/>
        <w:t>SAMPLE COVER SHEET</w:t>
      </w:r>
    </w:p>
    <w:p w14:paraId="42237AFD" w14:textId="77777777" w:rsidR="0032205B" w:rsidRDefault="0032205B" w:rsidP="0032205B">
      <w:pPr>
        <w:tabs>
          <w:tab w:val="left" w:pos="270"/>
          <w:tab w:val="left" w:pos="2250"/>
          <w:tab w:val="left" w:pos="4140"/>
        </w:tabs>
      </w:pPr>
      <w:r>
        <w:tab/>
      </w:r>
      <w:r w:rsidR="003824E0">
        <w:t>2</w:t>
      </w:r>
      <w:r w:rsidR="003824E0">
        <w:tab/>
        <w:t>G1</w:t>
      </w:r>
      <w:r w:rsidR="003824E0">
        <w:tab/>
        <w:t>SAMPLE PROJECT OVERVIEW SITE PLAN</w:t>
      </w:r>
    </w:p>
    <w:p w14:paraId="071386E3" w14:textId="2B1DBAAE" w:rsidR="003824E0" w:rsidRDefault="0032205B" w:rsidP="0032205B">
      <w:pPr>
        <w:tabs>
          <w:tab w:val="left" w:pos="270"/>
          <w:tab w:val="left" w:pos="2250"/>
          <w:tab w:val="left" w:pos="4140"/>
        </w:tabs>
      </w:pPr>
      <w:r>
        <w:tab/>
      </w:r>
      <w:r w:rsidR="003824E0">
        <w:t>3</w:t>
      </w:r>
      <w:r w:rsidR="003824E0">
        <w:tab/>
        <w:t>C1</w:t>
      </w:r>
      <w:r w:rsidR="003824E0">
        <w:tab/>
        <w:t>SAMPLE ABBREVIATION SHEET</w:t>
      </w:r>
    </w:p>
    <w:p w14:paraId="2E8F7A8E" w14:textId="28E437E6" w:rsidR="00AD7F3D" w:rsidRDefault="00AD7F3D" w:rsidP="0032205B">
      <w:pPr>
        <w:tabs>
          <w:tab w:val="left" w:pos="270"/>
          <w:tab w:val="left" w:pos="2250"/>
          <w:tab w:val="left" w:pos="4140"/>
        </w:tabs>
      </w:pPr>
      <w:r>
        <w:tab/>
        <w:t>4</w:t>
      </w:r>
      <w:r>
        <w:tab/>
        <w:t>C2</w:t>
      </w:r>
      <w:r>
        <w:tab/>
        <w:t>SAMPLE SYMBOL SHEET</w:t>
      </w:r>
    </w:p>
    <w:p w14:paraId="56413E88" w14:textId="7AEEE91F" w:rsidR="00AD7F3D" w:rsidRDefault="00AD7F3D" w:rsidP="0032205B">
      <w:pPr>
        <w:tabs>
          <w:tab w:val="left" w:pos="270"/>
          <w:tab w:val="left" w:pos="2250"/>
          <w:tab w:val="left" w:pos="4140"/>
        </w:tabs>
      </w:pPr>
      <w:r>
        <w:tab/>
        <w:t>5</w:t>
      </w:r>
      <w:r>
        <w:tab/>
        <w:t>C3</w:t>
      </w:r>
      <w:r>
        <w:tab/>
        <w:t>SAMPLE MAPPING SYMBOLS</w:t>
      </w:r>
    </w:p>
    <w:p w14:paraId="3A72442C" w14:textId="6A6AFA68" w:rsidR="00AD7F3D" w:rsidRDefault="00AD7F3D" w:rsidP="0032205B">
      <w:pPr>
        <w:tabs>
          <w:tab w:val="left" w:pos="270"/>
          <w:tab w:val="left" w:pos="2250"/>
          <w:tab w:val="left" w:pos="4140"/>
        </w:tabs>
      </w:pPr>
      <w:r>
        <w:tab/>
        <w:t>6</w:t>
      </w:r>
      <w:r>
        <w:tab/>
        <w:t>C4</w:t>
      </w:r>
      <w:r>
        <w:tab/>
        <w:t>SAMPLE PARKING AREA LAYOUT</w:t>
      </w:r>
    </w:p>
    <w:p w14:paraId="25156104" w14:textId="14850445" w:rsidR="00196023" w:rsidRDefault="00196023" w:rsidP="0032205B">
      <w:pPr>
        <w:tabs>
          <w:tab w:val="left" w:pos="270"/>
          <w:tab w:val="left" w:pos="2250"/>
          <w:tab w:val="left" w:pos="4140"/>
        </w:tabs>
      </w:pPr>
      <w:r>
        <w:tab/>
        <w:t>7</w:t>
      </w:r>
      <w:r>
        <w:tab/>
        <w:t>C5</w:t>
      </w:r>
      <w:r>
        <w:tab/>
        <w:t>SAMPLE PARKING AREA GRADING PLAN</w:t>
      </w:r>
    </w:p>
    <w:p w14:paraId="4E01880F" w14:textId="30E8560B" w:rsidR="00196023" w:rsidRDefault="00196023" w:rsidP="0032205B">
      <w:pPr>
        <w:tabs>
          <w:tab w:val="left" w:pos="270"/>
          <w:tab w:val="left" w:pos="2250"/>
          <w:tab w:val="left" w:pos="4140"/>
        </w:tabs>
      </w:pPr>
      <w:r>
        <w:tab/>
        <w:t>8</w:t>
      </w:r>
      <w:r>
        <w:tab/>
        <w:t>C6</w:t>
      </w:r>
      <w:r>
        <w:tab/>
        <w:t>SAMPLE ROAD PROFILE AND SECTIONS</w:t>
      </w:r>
    </w:p>
    <w:p w14:paraId="5C39B96A" w14:textId="5CCB276E" w:rsidR="00196023" w:rsidRDefault="00196023" w:rsidP="0032205B">
      <w:pPr>
        <w:tabs>
          <w:tab w:val="left" w:pos="270"/>
          <w:tab w:val="left" w:pos="2250"/>
          <w:tab w:val="left" w:pos="4140"/>
        </w:tabs>
      </w:pPr>
      <w:r>
        <w:tab/>
        <w:t>9</w:t>
      </w:r>
      <w:r>
        <w:tab/>
        <w:t>C7</w:t>
      </w:r>
      <w:r>
        <w:tab/>
        <w:t>SAMPLE ROADWAY CROSS SECTIONS</w:t>
      </w:r>
    </w:p>
    <w:p w14:paraId="78B49986" w14:textId="7F86E39C" w:rsidR="00196023" w:rsidRDefault="00196023" w:rsidP="0032205B">
      <w:pPr>
        <w:tabs>
          <w:tab w:val="left" w:pos="270"/>
          <w:tab w:val="left" w:pos="2250"/>
          <w:tab w:val="left" w:pos="4140"/>
        </w:tabs>
      </w:pPr>
      <w:r>
        <w:tab/>
        <w:t>10</w:t>
      </w:r>
      <w:r>
        <w:tab/>
        <w:t>C8</w:t>
      </w:r>
      <w:r>
        <w:tab/>
        <w:t>SAMPLE ROADWAY PLAN AND PROFILE</w:t>
      </w:r>
    </w:p>
    <w:p w14:paraId="74D6D70C" w14:textId="639CD261" w:rsidR="0072424E" w:rsidRDefault="0072424E" w:rsidP="0032205B">
      <w:pPr>
        <w:tabs>
          <w:tab w:val="left" w:pos="270"/>
          <w:tab w:val="left" w:pos="2250"/>
          <w:tab w:val="left" w:pos="4140"/>
        </w:tabs>
      </w:pPr>
      <w:r>
        <w:tab/>
        <w:t>11</w:t>
      </w:r>
      <w:r>
        <w:tab/>
        <w:t>C9</w:t>
      </w:r>
      <w:r>
        <w:tab/>
        <w:t>SAMPLE WATER LINE PLAN AND PROFILE</w:t>
      </w:r>
    </w:p>
    <w:p w14:paraId="123FB579" w14:textId="17D571B3" w:rsidR="0072424E" w:rsidRDefault="0072424E" w:rsidP="0032205B">
      <w:pPr>
        <w:tabs>
          <w:tab w:val="left" w:pos="270"/>
          <w:tab w:val="left" w:pos="2250"/>
          <w:tab w:val="left" w:pos="4140"/>
        </w:tabs>
      </w:pPr>
      <w:r>
        <w:tab/>
        <w:t>12</w:t>
      </w:r>
      <w:r>
        <w:tab/>
        <w:t>C10</w:t>
      </w:r>
      <w:r>
        <w:tab/>
        <w:t>SAMPLE SEWER PLAN AND PROFILE</w:t>
      </w:r>
    </w:p>
    <w:p w14:paraId="727792C0" w14:textId="596E1878" w:rsidR="0072424E" w:rsidRDefault="0072424E" w:rsidP="0032205B">
      <w:pPr>
        <w:tabs>
          <w:tab w:val="left" w:pos="270"/>
          <w:tab w:val="left" w:pos="2250"/>
          <w:tab w:val="left" w:pos="4140"/>
        </w:tabs>
      </w:pPr>
      <w:r>
        <w:tab/>
        <w:t>13</w:t>
      </w:r>
      <w:r>
        <w:tab/>
        <w:t>C11</w:t>
      </w:r>
      <w:r>
        <w:tab/>
        <w:t>SAMPLE STANDARD DETAILS</w:t>
      </w:r>
    </w:p>
    <w:p w14:paraId="6FADA99B" w14:textId="1D01ED61" w:rsidR="00310318" w:rsidRDefault="00310318" w:rsidP="0032205B">
      <w:pPr>
        <w:tabs>
          <w:tab w:val="left" w:pos="270"/>
          <w:tab w:val="left" w:pos="2250"/>
          <w:tab w:val="left" w:pos="4140"/>
        </w:tabs>
      </w:pPr>
      <w:r>
        <w:tab/>
        <w:t>14</w:t>
      </w:r>
      <w:r>
        <w:tab/>
        <w:t>C12</w:t>
      </w:r>
      <w:r>
        <w:tab/>
        <w:t>SAMPLE PLAN AND DETAILS FOR ROADWAY</w:t>
      </w:r>
    </w:p>
    <w:p w14:paraId="6DFC64EC" w14:textId="1D1F5490" w:rsidR="00310318" w:rsidRDefault="00310318" w:rsidP="0032205B">
      <w:pPr>
        <w:tabs>
          <w:tab w:val="left" w:pos="270"/>
          <w:tab w:val="left" w:pos="2250"/>
          <w:tab w:val="left" w:pos="4140"/>
        </w:tabs>
      </w:pPr>
      <w:r>
        <w:tab/>
      </w:r>
      <w:r>
        <w:tab/>
      </w:r>
      <w:r>
        <w:tab/>
        <w:t>SIGNS AND PAVEMENT MARKINGS</w:t>
      </w:r>
    </w:p>
    <w:p w14:paraId="55FBE8EF" w14:textId="79C4A2EC" w:rsidR="00310318" w:rsidRDefault="00310318" w:rsidP="0032205B">
      <w:pPr>
        <w:tabs>
          <w:tab w:val="left" w:pos="270"/>
          <w:tab w:val="left" w:pos="2250"/>
          <w:tab w:val="left" w:pos="4140"/>
        </w:tabs>
      </w:pPr>
      <w:r>
        <w:tab/>
        <w:t>15</w:t>
      </w:r>
      <w:r w:rsidR="004136CC">
        <w:tab/>
        <w:t>L1</w:t>
      </w:r>
      <w:r w:rsidR="004136CC">
        <w:tab/>
        <w:t>SAMPLE SITE PLAN BUILDING TERRACE</w:t>
      </w:r>
    </w:p>
    <w:p w14:paraId="07AB382A" w14:textId="41D1A3CA" w:rsidR="003A2C5B" w:rsidRDefault="003A2C5B" w:rsidP="0032205B">
      <w:pPr>
        <w:tabs>
          <w:tab w:val="left" w:pos="270"/>
          <w:tab w:val="left" w:pos="2250"/>
          <w:tab w:val="left" w:pos="4140"/>
        </w:tabs>
      </w:pPr>
      <w:r>
        <w:tab/>
        <w:t>16</w:t>
      </w:r>
      <w:r>
        <w:tab/>
        <w:t>L2</w:t>
      </w:r>
      <w:r>
        <w:tab/>
        <w:t>SAMPLE LANDSCAPE PLAN AND DETAILS</w:t>
      </w:r>
    </w:p>
    <w:p w14:paraId="228562BD" w14:textId="7F2D9630" w:rsidR="00665C03" w:rsidRDefault="00665C03" w:rsidP="00665C03">
      <w:pPr>
        <w:tabs>
          <w:tab w:val="left" w:pos="270"/>
          <w:tab w:val="left" w:pos="2250"/>
          <w:tab w:val="left" w:pos="4140"/>
        </w:tabs>
        <w:jc w:val="both"/>
      </w:pPr>
      <w:r>
        <w:tab/>
        <w:t>17</w:t>
      </w:r>
      <w:r>
        <w:tab/>
        <w:t>L3</w:t>
      </w:r>
      <w:r>
        <w:tab/>
        <w:t>SAMPLE VISITOR CENTER IRRIGATION LAYOUT</w:t>
      </w:r>
    </w:p>
    <w:p w14:paraId="12E7BEA1" w14:textId="65669511" w:rsidR="006F5E55" w:rsidRDefault="006F5E55" w:rsidP="00665C03">
      <w:pPr>
        <w:tabs>
          <w:tab w:val="left" w:pos="270"/>
          <w:tab w:val="left" w:pos="2250"/>
          <w:tab w:val="left" w:pos="4140"/>
        </w:tabs>
        <w:jc w:val="both"/>
      </w:pPr>
      <w:r>
        <w:tab/>
        <w:t>18</w:t>
      </w:r>
      <w:r>
        <w:tab/>
        <w:t>A1</w:t>
      </w:r>
      <w:r>
        <w:tab/>
        <w:t>SAMPLE FLOOR PLAN</w:t>
      </w:r>
    </w:p>
    <w:p w14:paraId="2B71A7AF" w14:textId="073C7B10" w:rsidR="000E2ABE" w:rsidRDefault="000E2ABE" w:rsidP="00665C03">
      <w:pPr>
        <w:tabs>
          <w:tab w:val="left" w:pos="270"/>
          <w:tab w:val="left" w:pos="2250"/>
          <w:tab w:val="left" w:pos="4140"/>
        </w:tabs>
        <w:jc w:val="both"/>
      </w:pPr>
      <w:r>
        <w:tab/>
        <w:t>19</w:t>
      </w:r>
      <w:r>
        <w:tab/>
        <w:t>A2</w:t>
      </w:r>
      <w:r>
        <w:tab/>
        <w:t>SAMPLE RENOVATION FLOOR PLAN</w:t>
      </w:r>
    </w:p>
    <w:p w14:paraId="3649CF8F" w14:textId="7EC37B33" w:rsidR="00CA1636" w:rsidRDefault="00CA1636" w:rsidP="00665C03">
      <w:pPr>
        <w:tabs>
          <w:tab w:val="left" w:pos="270"/>
          <w:tab w:val="left" w:pos="2250"/>
          <w:tab w:val="left" w:pos="4140"/>
        </w:tabs>
        <w:jc w:val="both"/>
      </w:pPr>
      <w:r>
        <w:tab/>
        <w:t>20</w:t>
      </w:r>
      <w:r>
        <w:tab/>
        <w:t>A3</w:t>
      </w:r>
      <w:r>
        <w:tab/>
        <w:t>SAMPLE ELEVATIONS</w:t>
      </w:r>
    </w:p>
    <w:p w14:paraId="2C5A3FF3" w14:textId="6359B622" w:rsidR="00524B36" w:rsidRDefault="00524B36" w:rsidP="00665C03">
      <w:pPr>
        <w:tabs>
          <w:tab w:val="left" w:pos="270"/>
          <w:tab w:val="left" w:pos="2250"/>
          <w:tab w:val="left" w:pos="4140"/>
        </w:tabs>
        <w:jc w:val="both"/>
      </w:pPr>
      <w:r>
        <w:tab/>
        <w:t>21</w:t>
      </w:r>
      <w:r>
        <w:tab/>
        <w:t>A4</w:t>
      </w:r>
      <w:r>
        <w:tab/>
        <w:t>SAMPLE SECTIONS</w:t>
      </w:r>
    </w:p>
    <w:p w14:paraId="03AD1477" w14:textId="2309F4FB" w:rsidR="00FA4089" w:rsidRDefault="00FA4089" w:rsidP="00665C03">
      <w:pPr>
        <w:tabs>
          <w:tab w:val="left" w:pos="270"/>
          <w:tab w:val="left" w:pos="2250"/>
          <w:tab w:val="left" w:pos="4140"/>
        </w:tabs>
        <w:jc w:val="both"/>
      </w:pPr>
      <w:r>
        <w:tab/>
        <w:t>22</w:t>
      </w:r>
      <w:r>
        <w:tab/>
        <w:t>A5</w:t>
      </w:r>
      <w:r>
        <w:tab/>
        <w:t>SAMPLE DETAIL SHEET</w:t>
      </w:r>
    </w:p>
    <w:p w14:paraId="500817F3" w14:textId="08DE1345" w:rsidR="00CA4182" w:rsidRDefault="00CA4182" w:rsidP="00665C03">
      <w:pPr>
        <w:tabs>
          <w:tab w:val="left" w:pos="270"/>
          <w:tab w:val="left" w:pos="2250"/>
          <w:tab w:val="left" w:pos="4140"/>
        </w:tabs>
        <w:jc w:val="both"/>
      </w:pPr>
      <w:r>
        <w:tab/>
        <w:t>23</w:t>
      </w:r>
      <w:r>
        <w:tab/>
        <w:t>S1</w:t>
      </w:r>
      <w:r>
        <w:tab/>
        <w:t>SAMPLE FOUNDATION AND FLOOR FRAMING PLAN</w:t>
      </w:r>
    </w:p>
    <w:p w14:paraId="4A960420" w14:textId="636688FA" w:rsidR="00D36DF3" w:rsidRDefault="00D36DF3" w:rsidP="00665C03">
      <w:pPr>
        <w:tabs>
          <w:tab w:val="left" w:pos="270"/>
          <w:tab w:val="left" w:pos="2250"/>
          <w:tab w:val="left" w:pos="4140"/>
        </w:tabs>
        <w:jc w:val="both"/>
      </w:pPr>
      <w:r>
        <w:tab/>
        <w:t>24</w:t>
      </w:r>
      <w:r>
        <w:tab/>
        <w:t>S2</w:t>
      </w:r>
      <w:r>
        <w:tab/>
        <w:t>SAMPLE FOUNDATION PLAN / ROOF FRAMING PLAN</w:t>
      </w:r>
    </w:p>
    <w:p w14:paraId="6FA1C52B" w14:textId="7C79A77A" w:rsidR="00F70212" w:rsidRDefault="00F70212" w:rsidP="00665C03">
      <w:pPr>
        <w:tabs>
          <w:tab w:val="left" w:pos="270"/>
          <w:tab w:val="left" w:pos="2250"/>
          <w:tab w:val="left" w:pos="4140"/>
        </w:tabs>
        <w:jc w:val="both"/>
      </w:pPr>
      <w:r>
        <w:tab/>
        <w:t>25</w:t>
      </w:r>
      <w:r>
        <w:tab/>
        <w:t>S3</w:t>
      </w:r>
      <w:r>
        <w:tab/>
        <w:t>SAMPLE SECOND FLOOR FRAMING PLAN</w:t>
      </w:r>
    </w:p>
    <w:p w14:paraId="621AF47F" w14:textId="372D25F9" w:rsidR="005A31F9" w:rsidRDefault="005A31F9" w:rsidP="00665C03">
      <w:pPr>
        <w:tabs>
          <w:tab w:val="left" w:pos="270"/>
          <w:tab w:val="left" w:pos="2250"/>
          <w:tab w:val="left" w:pos="4140"/>
        </w:tabs>
        <w:jc w:val="both"/>
      </w:pPr>
      <w:r>
        <w:tab/>
        <w:t>26</w:t>
      </w:r>
      <w:r>
        <w:tab/>
        <w:t>S4</w:t>
      </w:r>
      <w:r>
        <w:tab/>
        <w:t>SAMPLE ROOF FRAMING PLAN</w:t>
      </w:r>
    </w:p>
    <w:p w14:paraId="5A168A36" w14:textId="52F5207F" w:rsidR="00CA6901" w:rsidRDefault="00CA6901" w:rsidP="00665C03">
      <w:pPr>
        <w:tabs>
          <w:tab w:val="left" w:pos="270"/>
          <w:tab w:val="left" w:pos="2250"/>
          <w:tab w:val="left" w:pos="4140"/>
        </w:tabs>
        <w:jc w:val="both"/>
      </w:pPr>
      <w:r>
        <w:lastRenderedPageBreak/>
        <w:tab/>
        <w:t>27</w:t>
      </w:r>
      <w:r>
        <w:tab/>
        <w:t>S5</w:t>
      </w:r>
      <w:r>
        <w:tab/>
        <w:t>SAMPLE FOUNDATION DETAILS</w:t>
      </w:r>
    </w:p>
    <w:p w14:paraId="1AE57CC4" w14:textId="77777777" w:rsidR="002A21DF" w:rsidRDefault="009B441D" w:rsidP="002A21DF">
      <w:pPr>
        <w:tabs>
          <w:tab w:val="left" w:pos="270"/>
          <w:tab w:val="left" w:pos="2250"/>
          <w:tab w:val="left" w:pos="4140"/>
        </w:tabs>
        <w:jc w:val="both"/>
      </w:pPr>
      <w:r>
        <w:tab/>
        <w:t>28</w:t>
      </w:r>
      <w:r>
        <w:tab/>
        <w:t>S6</w:t>
      </w:r>
      <w:r>
        <w:tab/>
        <w:t>SAMPLE FIRST FLOOR FRAMING SECTIONS</w:t>
      </w:r>
    </w:p>
    <w:p w14:paraId="23C9BC4F" w14:textId="4BF970EB" w:rsidR="009B441D" w:rsidRDefault="002A21DF" w:rsidP="002A21DF">
      <w:pPr>
        <w:tabs>
          <w:tab w:val="left" w:pos="270"/>
          <w:tab w:val="left" w:pos="2250"/>
          <w:tab w:val="left" w:pos="4140"/>
        </w:tabs>
        <w:jc w:val="both"/>
      </w:pPr>
      <w:r>
        <w:tab/>
      </w:r>
      <w:r w:rsidR="009B441D">
        <w:t>29</w:t>
      </w:r>
      <w:r>
        <w:tab/>
      </w:r>
      <w:r w:rsidR="009B441D">
        <w:t>S7</w:t>
      </w:r>
      <w:r w:rsidR="009B441D">
        <w:tab/>
        <w:t>SAMPLE ROOF BRACING AND DIAPHRAGM PLAN</w:t>
      </w:r>
    </w:p>
    <w:p w14:paraId="496F276E" w14:textId="79E83ED8" w:rsidR="009B441D" w:rsidRDefault="002A21DF" w:rsidP="009B441D">
      <w:pPr>
        <w:tabs>
          <w:tab w:val="left" w:pos="270"/>
          <w:tab w:val="left" w:pos="2250"/>
          <w:tab w:val="left" w:pos="4140"/>
        </w:tabs>
        <w:jc w:val="both"/>
      </w:pPr>
      <w:r>
        <w:tab/>
      </w:r>
      <w:r>
        <w:tab/>
      </w:r>
      <w:r>
        <w:tab/>
      </w:r>
      <w:r w:rsidR="009B441D">
        <w:t>AND JOIST BEARING DETAILS</w:t>
      </w:r>
    </w:p>
    <w:p w14:paraId="5DBFE80B" w14:textId="7523EA82" w:rsidR="002A21DF" w:rsidRDefault="002A21DF" w:rsidP="009B441D">
      <w:pPr>
        <w:tabs>
          <w:tab w:val="left" w:pos="270"/>
          <w:tab w:val="left" w:pos="2250"/>
          <w:tab w:val="left" w:pos="4140"/>
        </w:tabs>
        <w:jc w:val="both"/>
      </w:pPr>
      <w:r>
        <w:tab/>
        <w:t>30</w:t>
      </w:r>
      <w:r>
        <w:tab/>
        <w:t>M1</w:t>
      </w:r>
      <w:r>
        <w:tab/>
        <w:t>SAMPLE LEGEND</w:t>
      </w:r>
    </w:p>
    <w:p w14:paraId="7DE87170" w14:textId="0D3A40AD" w:rsidR="002A21DF" w:rsidRDefault="002A21DF" w:rsidP="009B441D">
      <w:pPr>
        <w:tabs>
          <w:tab w:val="left" w:pos="270"/>
          <w:tab w:val="left" w:pos="2250"/>
          <w:tab w:val="left" w:pos="4140"/>
        </w:tabs>
        <w:jc w:val="both"/>
      </w:pPr>
      <w:r>
        <w:tab/>
        <w:t>31</w:t>
      </w:r>
      <w:r>
        <w:tab/>
        <w:t>M2</w:t>
      </w:r>
      <w:r>
        <w:tab/>
        <w:t>SAMPLE HVAC FLOOR PLAN</w:t>
      </w:r>
    </w:p>
    <w:p w14:paraId="0ECFEAAB" w14:textId="63BE2781" w:rsidR="005F4EA1" w:rsidRDefault="005F4EA1" w:rsidP="009B441D">
      <w:pPr>
        <w:tabs>
          <w:tab w:val="left" w:pos="270"/>
          <w:tab w:val="left" w:pos="2250"/>
          <w:tab w:val="left" w:pos="4140"/>
        </w:tabs>
        <w:jc w:val="both"/>
      </w:pPr>
      <w:r>
        <w:tab/>
        <w:t>32</w:t>
      </w:r>
      <w:r>
        <w:tab/>
        <w:t>M3</w:t>
      </w:r>
      <w:r>
        <w:tab/>
        <w:t>SAMPLE HVAC SECTIONS</w:t>
      </w:r>
    </w:p>
    <w:p w14:paraId="10FE79B3" w14:textId="12A65267" w:rsidR="000F207B" w:rsidRDefault="000F207B" w:rsidP="009B441D">
      <w:pPr>
        <w:tabs>
          <w:tab w:val="left" w:pos="270"/>
          <w:tab w:val="left" w:pos="2250"/>
          <w:tab w:val="left" w:pos="4140"/>
        </w:tabs>
        <w:jc w:val="both"/>
      </w:pPr>
      <w:r>
        <w:tab/>
        <w:t>33</w:t>
      </w:r>
      <w:r>
        <w:tab/>
        <w:t>M4</w:t>
      </w:r>
      <w:r>
        <w:tab/>
        <w:t>SAMPLE HVAC FLOW DIAGRAMS</w:t>
      </w:r>
    </w:p>
    <w:p w14:paraId="11B3E927" w14:textId="4CB3F329" w:rsidR="000F207B" w:rsidRDefault="000F207B" w:rsidP="009B441D">
      <w:pPr>
        <w:tabs>
          <w:tab w:val="left" w:pos="270"/>
          <w:tab w:val="left" w:pos="2250"/>
          <w:tab w:val="left" w:pos="4140"/>
        </w:tabs>
        <w:jc w:val="both"/>
      </w:pPr>
      <w:r>
        <w:tab/>
        <w:t>34</w:t>
      </w:r>
      <w:r>
        <w:tab/>
        <w:t>M5</w:t>
      </w:r>
      <w:r>
        <w:tab/>
        <w:t>SAMPLE WATER SUPPLY PLAN</w:t>
      </w:r>
    </w:p>
    <w:p w14:paraId="2E8452EC" w14:textId="4CD214D8" w:rsidR="000F207B" w:rsidRDefault="000F207B" w:rsidP="009B441D">
      <w:pPr>
        <w:tabs>
          <w:tab w:val="left" w:pos="270"/>
          <w:tab w:val="left" w:pos="2250"/>
          <w:tab w:val="left" w:pos="4140"/>
        </w:tabs>
        <w:jc w:val="both"/>
      </w:pPr>
      <w:r>
        <w:tab/>
        <w:t>35</w:t>
      </w:r>
      <w:r>
        <w:tab/>
        <w:t>M6</w:t>
      </w:r>
      <w:r>
        <w:tab/>
        <w:t>SAMPLE WASTE AND VENT PLAN</w:t>
      </w:r>
    </w:p>
    <w:p w14:paraId="3276854D" w14:textId="25ED7CD6" w:rsidR="000F207B" w:rsidRDefault="000F207B" w:rsidP="009B441D">
      <w:pPr>
        <w:tabs>
          <w:tab w:val="left" w:pos="270"/>
          <w:tab w:val="left" w:pos="2250"/>
          <w:tab w:val="left" w:pos="4140"/>
        </w:tabs>
        <w:jc w:val="both"/>
      </w:pPr>
      <w:r>
        <w:tab/>
        <w:t>36</w:t>
      </w:r>
      <w:r>
        <w:tab/>
        <w:t>M7</w:t>
      </w:r>
      <w:r>
        <w:tab/>
        <w:t>SAMPLE WASTE AND VENT ISOMETRIC</w:t>
      </w:r>
    </w:p>
    <w:p w14:paraId="22DAEE84" w14:textId="3143A414" w:rsidR="000F207B" w:rsidRDefault="000F207B" w:rsidP="009B441D">
      <w:pPr>
        <w:tabs>
          <w:tab w:val="left" w:pos="270"/>
          <w:tab w:val="left" w:pos="2250"/>
          <w:tab w:val="left" w:pos="4140"/>
        </w:tabs>
        <w:jc w:val="both"/>
      </w:pPr>
      <w:r>
        <w:tab/>
        <w:t>37</w:t>
      </w:r>
      <w:r>
        <w:tab/>
        <w:t>M8</w:t>
      </w:r>
      <w:r>
        <w:tab/>
        <w:t>SAMPLE FIRE PROTECTION PLAN</w:t>
      </w:r>
    </w:p>
    <w:p w14:paraId="0AFA7294" w14:textId="1C483BB0" w:rsidR="000F207B" w:rsidRDefault="000F207B" w:rsidP="009B441D">
      <w:pPr>
        <w:tabs>
          <w:tab w:val="left" w:pos="270"/>
          <w:tab w:val="left" w:pos="2250"/>
          <w:tab w:val="left" w:pos="4140"/>
        </w:tabs>
        <w:jc w:val="both"/>
      </w:pPr>
      <w:r>
        <w:tab/>
        <w:t>38</w:t>
      </w:r>
      <w:r>
        <w:tab/>
        <w:t>E1</w:t>
      </w:r>
      <w:r>
        <w:tab/>
        <w:t>SAMPLE ELECTRICAL ABBREVIATIONS</w:t>
      </w:r>
    </w:p>
    <w:p w14:paraId="1A268902" w14:textId="31A4FBF8" w:rsidR="000F207B" w:rsidRDefault="000F207B" w:rsidP="009B441D">
      <w:pPr>
        <w:tabs>
          <w:tab w:val="left" w:pos="270"/>
          <w:tab w:val="left" w:pos="2250"/>
          <w:tab w:val="left" w:pos="4140"/>
        </w:tabs>
        <w:jc w:val="both"/>
      </w:pPr>
      <w:r>
        <w:tab/>
        <w:t>39</w:t>
      </w:r>
      <w:r>
        <w:tab/>
        <w:t>E2</w:t>
      </w:r>
      <w:r>
        <w:tab/>
        <w:t>SAMPLE ELECTRICAL SYMBOL LEGEND</w:t>
      </w:r>
    </w:p>
    <w:p w14:paraId="216331D0" w14:textId="3E3B7E9E" w:rsidR="000F207B" w:rsidRDefault="000F207B" w:rsidP="009B441D">
      <w:pPr>
        <w:tabs>
          <w:tab w:val="left" w:pos="270"/>
          <w:tab w:val="left" w:pos="2250"/>
          <w:tab w:val="left" w:pos="4140"/>
        </w:tabs>
        <w:jc w:val="both"/>
      </w:pPr>
      <w:r>
        <w:tab/>
        <w:t>40</w:t>
      </w:r>
      <w:r>
        <w:tab/>
        <w:t>E3</w:t>
      </w:r>
      <w:r>
        <w:tab/>
        <w:t>SAMPLE ELECTRICAL AND TELEPHONE SITE PLAN,</w:t>
      </w:r>
    </w:p>
    <w:p w14:paraId="7D9F9A84" w14:textId="033B35AE" w:rsidR="000F207B" w:rsidRDefault="000F207B" w:rsidP="009B441D">
      <w:pPr>
        <w:tabs>
          <w:tab w:val="left" w:pos="270"/>
          <w:tab w:val="left" w:pos="2250"/>
          <w:tab w:val="left" w:pos="4140"/>
        </w:tabs>
        <w:jc w:val="both"/>
      </w:pPr>
      <w:r>
        <w:tab/>
      </w:r>
      <w:r>
        <w:tab/>
      </w:r>
      <w:r>
        <w:tab/>
        <w:t>ONE LINE DIAGRAM</w:t>
      </w:r>
    </w:p>
    <w:p w14:paraId="1186F52F" w14:textId="576A5BF8" w:rsidR="000F207B" w:rsidRDefault="000F207B" w:rsidP="009B441D">
      <w:pPr>
        <w:tabs>
          <w:tab w:val="left" w:pos="270"/>
          <w:tab w:val="left" w:pos="2250"/>
          <w:tab w:val="left" w:pos="4140"/>
        </w:tabs>
        <w:jc w:val="both"/>
      </w:pPr>
      <w:r>
        <w:tab/>
        <w:t>41</w:t>
      </w:r>
      <w:r>
        <w:tab/>
        <w:t>E4</w:t>
      </w:r>
      <w:r>
        <w:tab/>
        <w:t>SAMPLE POWER AND LIGHTING PLAN, SCHEDULES,</w:t>
      </w:r>
    </w:p>
    <w:p w14:paraId="26570E37" w14:textId="66B45CF1" w:rsidR="000F207B" w:rsidRDefault="000F207B" w:rsidP="009B441D">
      <w:pPr>
        <w:tabs>
          <w:tab w:val="left" w:pos="270"/>
          <w:tab w:val="left" w:pos="2250"/>
          <w:tab w:val="left" w:pos="4140"/>
        </w:tabs>
        <w:jc w:val="both"/>
      </w:pPr>
      <w:r>
        <w:tab/>
      </w:r>
      <w:r>
        <w:tab/>
      </w:r>
      <w:r>
        <w:tab/>
        <w:t>AND CONTROL SCHEMATIC</w:t>
      </w:r>
    </w:p>
    <w:p w14:paraId="305E6843" w14:textId="1DE82E02" w:rsidR="000F207B" w:rsidRDefault="000F207B" w:rsidP="009B441D">
      <w:pPr>
        <w:tabs>
          <w:tab w:val="left" w:pos="270"/>
          <w:tab w:val="left" w:pos="2250"/>
          <w:tab w:val="left" w:pos="4140"/>
        </w:tabs>
        <w:jc w:val="both"/>
      </w:pPr>
      <w:r>
        <w:tab/>
        <w:t>42</w:t>
      </w:r>
      <w:r>
        <w:tab/>
        <w:t>E5</w:t>
      </w:r>
      <w:r>
        <w:tab/>
        <w:t>SAMPLE CONTROL WIRING DIAGRAM</w:t>
      </w:r>
    </w:p>
    <w:p w14:paraId="6F39D778" w14:textId="0ED09B1F" w:rsidR="000F207B" w:rsidRDefault="000F207B" w:rsidP="009B441D">
      <w:pPr>
        <w:tabs>
          <w:tab w:val="left" w:pos="270"/>
          <w:tab w:val="left" w:pos="2250"/>
          <w:tab w:val="left" w:pos="4140"/>
        </w:tabs>
        <w:jc w:val="both"/>
      </w:pPr>
      <w:r>
        <w:tab/>
        <w:t>43</w:t>
      </w:r>
      <w:r>
        <w:tab/>
        <w:t>E6</w:t>
      </w:r>
      <w:r>
        <w:tab/>
        <w:t>SAMPLE FIRE / INTRUSION ALARM, RISER DIAGRAM,</w:t>
      </w:r>
    </w:p>
    <w:p w14:paraId="73DBA377" w14:textId="2DD0A182" w:rsidR="000F207B" w:rsidRPr="003824E0" w:rsidRDefault="000F207B" w:rsidP="009B441D">
      <w:pPr>
        <w:tabs>
          <w:tab w:val="left" w:pos="270"/>
          <w:tab w:val="left" w:pos="2250"/>
          <w:tab w:val="left" w:pos="4140"/>
        </w:tabs>
        <w:jc w:val="both"/>
      </w:pPr>
      <w:r>
        <w:tab/>
      </w:r>
      <w:r>
        <w:tab/>
      </w:r>
      <w:r>
        <w:tab/>
        <w:t>AND LIGHTING PROTECTION</w:t>
      </w:r>
    </w:p>
    <w:p w14:paraId="192FA94E" w14:textId="1DDFA7B2" w:rsidR="00CC1800" w:rsidRDefault="008314C0" w:rsidP="00CC1800">
      <w:pPr>
        <w:spacing w:before="600"/>
        <w:sectPr w:rsidR="00CC1800" w:rsidSect="00763E7A">
          <w:pgSz w:w="12240" w:h="15840"/>
          <w:pgMar w:top="1080" w:right="1080" w:bottom="864" w:left="1080" w:header="720" w:footer="720" w:gutter="0"/>
          <w:cols w:space="720"/>
          <w:titlePg/>
          <w:docGrid w:linePitch="360"/>
        </w:sectPr>
      </w:pPr>
      <w:r w:rsidRPr="000F207B">
        <w:rPr>
          <w:i/>
          <w:iCs/>
        </w:rPr>
        <w:t>Note:</w:t>
      </w:r>
      <w:r w:rsidR="000F207B">
        <w:t xml:space="preserve"> </w:t>
      </w:r>
      <w:r>
        <w:t>These drawings are a sampling of design work of all disciplines for the National Park Service. They are not meant to represent a complete set of construction drawings. Each sheet should be viewed as an individual sheet representing good desig</w:t>
      </w:r>
      <w:r w:rsidR="00CA0E20">
        <w:t>n</w:t>
      </w:r>
      <w:r>
        <w:t xml:space="preserve"> drafting practices.</w:t>
      </w:r>
      <w:r w:rsidR="00CA0E20">
        <w:t xml:space="preserve"> </w:t>
      </w:r>
      <w:r>
        <w:t>Section and detail bubbles, sheet numbers, sub-sheet numbers, etc., will not cross reference</w:t>
      </w:r>
      <w:r w:rsidR="00CC1800">
        <w:t>.</w:t>
      </w:r>
    </w:p>
    <w:p w14:paraId="31A4B68F" w14:textId="77777777" w:rsidR="008314C0" w:rsidRPr="00CC791E" w:rsidRDefault="008314C0" w:rsidP="00CC791E">
      <w:pPr>
        <w:rPr>
          <w:b/>
          <w:bCs/>
        </w:rPr>
      </w:pPr>
      <w:r w:rsidRPr="00CC791E">
        <w:rPr>
          <w:b/>
          <w:bCs/>
        </w:rPr>
        <w:lastRenderedPageBreak/>
        <w:t>(Insert PDF Sample Sheets Here)</w:t>
      </w:r>
    </w:p>
    <w:p w14:paraId="1ACF049C" w14:textId="3A42D9A7" w:rsidR="00CC1800" w:rsidRDefault="00CC1800" w:rsidP="008314C0">
      <w:pPr>
        <w:sectPr w:rsidR="00CC1800" w:rsidSect="003401F2">
          <w:pgSz w:w="12240" w:h="15840"/>
          <w:pgMar w:top="1080" w:right="1080" w:bottom="864" w:left="1080" w:header="720" w:footer="720" w:gutter="0"/>
          <w:cols w:space="720"/>
          <w:titlePg/>
          <w:docGrid w:linePitch="360"/>
        </w:sectPr>
      </w:pPr>
    </w:p>
    <w:p w14:paraId="12F0A35A" w14:textId="77777777" w:rsidR="008314C0" w:rsidRPr="005542B9" w:rsidRDefault="008314C0" w:rsidP="003251C1">
      <w:pPr>
        <w:pStyle w:val="Heading1"/>
        <w:spacing w:before="0"/>
        <w:rPr>
          <w:noProof/>
        </w:rPr>
      </w:pPr>
      <w:bookmarkStart w:id="73" w:name="_Toc78407156"/>
      <w:r w:rsidRPr="005542B9">
        <w:rPr>
          <w:noProof/>
        </w:rPr>
        <w:lastRenderedPageBreak/>
        <w:t xml:space="preserve">Appendix </w:t>
      </w:r>
      <w:r>
        <w:rPr>
          <w:noProof/>
        </w:rPr>
        <w:t>D</w:t>
      </w:r>
      <w:bookmarkEnd w:id="73"/>
    </w:p>
    <w:p w14:paraId="34B75C88" w14:textId="77777777" w:rsidR="008314C0" w:rsidRPr="00744D2D" w:rsidRDefault="008314C0" w:rsidP="00CC791E">
      <w:pPr>
        <w:pStyle w:val="Heading2"/>
      </w:pPr>
      <w:bookmarkStart w:id="74" w:name="_Toc78407157"/>
      <w:r w:rsidRPr="00744D2D">
        <w:t>Sample Amendment or Modification</w:t>
      </w:r>
      <w:bookmarkEnd w:id="74"/>
    </w:p>
    <w:p w14:paraId="4BC54DF2" w14:textId="77777777" w:rsidR="008314C0" w:rsidRPr="00744D2D" w:rsidRDefault="008314C0" w:rsidP="008314C0">
      <w:r w:rsidRPr="00744D2D">
        <w:t>SAMPLE COVER SHEET</w:t>
      </w:r>
    </w:p>
    <w:p w14:paraId="6B4C22BD" w14:textId="77777777" w:rsidR="008314C0" w:rsidRDefault="008314C0" w:rsidP="008314C0">
      <w:r w:rsidRPr="00744D2D">
        <w:t>SAMPLE REVISED SHEET</w:t>
      </w:r>
    </w:p>
    <w:p w14:paraId="62DDA717" w14:textId="77777777" w:rsidR="008314C0" w:rsidRDefault="008314C0" w:rsidP="008314C0">
      <w:pPr>
        <w:sectPr w:rsidR="008314C0" w:rsidSect="00CC791E">
          <w:pgSz w:w="12240" w:h="15840"/>
          <w:pgMar w:top="1080" w:right="1080" w:bottom="864" w:left="1080" w:header="720" w:footer="720" w:gutter="0"/>
          <w:cols w:space="720"/>
          <w:titlePg/>
          <w:docGrid w:linePitch="360"/>
        </w:sectPr>
      </w:pPr>
    </w:p>
    <w:p w14:paraId="284DF83D" w14:textId="3CD0054F" w:rsidR="008314C0" w:rsidRDefault="008314C0" w:rsidP="008314C0">
      <w:r>
        <w:rPr>
          <w:noProof/>
        </w:rPr>
        <w:lastRenderedPageBreak/>
        <w:drawing>
          <wp:inline distT="0" distB="0" distL="0" distR="0" wp14:anchorId="7B256DB4" wp14:editId="6FCE8E88">
            <wp:extent cx="13291185" cy="8768715"/>
            <wp:effectExtent l="0" t="0" r="5715" b="0"/>
            <wp:docPr id="38" name="Picture 38" descr="Image of a sample cover sheet.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a sample cover sheet. For a description and explanation of this image, contact dsccadsupport@nps.gov."/>
                    <pic:cNvPicPr/>
                  </pic:nvPicPr>
                  <pic:blipFill>
                    <a:blip r:embed="rId55">
                      <a:extLst>
                        <a:ext uri="{28A0092B-C50C-407E-A947-70E740481C1C}">
                          <a14:useLocalDpi xmlns:a14="http://schemas.microsoft.com/office/drawing/2010/main" val="0"/>
                        </a:ext>
                      </a:extLst>
                    </a:blip>
                    <a:stretch>
                      <a:fillRect/>
                    </a:stretch>
                  </pic:blipFill>
                  <pic:spPr>
                    <a:xfrm>
                      <a:off x="0" y="0"/>
                      <a:ext cx="13291185" cy="8768715"/>
                    </a:xfrm>
                    <a:prstGeom prst="rect">
                      <a:avLst/>
                    </a:prstGeom>
                  </pic:spPr>
                </pic:pic>
              </a:graphicData>
            </a:graphic>
          </wp:inline>
        </w:drawing>
      </w:r>
    </w:p>
    <w:p w14:paraId="7977B7BC" w14:textId="616F5172" w:rsidR="008314C0" w:rsidRDefault="00B25F7C" w:rsidP="00A17760">
      <w:pPr>
        <w:pStyle w:val="9ptitalic"/>
      </w:pPr>
      <w:r>
        <w:rPr>
          <w:noProof/>
        </w:rPr>
        <w:t xml:space="preserve">Figure </w:t>
      </w:r>
      <w:r w:rsidR="00CA0E20">
        <w:rPr>
          <w:noProof/>
        </w:rPr>
        <w:t>D-1</w:t>
      </w:r>
      <w:r>
        <w:rPr>
          <w:noProof/>
        </w:rPr>
        <w:t xml:space="preserve"> - </w:t>
      </w:r>
      <w:r w:rsidRPr="00D81856">
        <w:t xml:space="preserve">Sample </w:t>
      </w:r>
      <w:r>
        <w:t>Cover Sheet</w:t>
      </w:r>
    </w:p>
    <w:p w14:paraId="00D0A841" w14:textId="77777777" w:rsidR="008314C0" w:rsidRPr="00AC6A31" w:rsidRDefault="008314C0" w:rsidP="008314C0">
      <w:r>
        <w:rPr>
          <w:noProof/>
        </w:rPr>
        <w:lastRenderedPageBreak/>
        <w:drawing>
          <wp:inline distT="0" distB="0" distL="0" distR="0" wp14:anchorId="0DD6733F" wp14:editId="3F070262">
            <wp:extent cx="13149072" cy="8723376"/>
            <wp:effectExtent l="0" t="0" r="0" b="1905"/>
            <wp:docPr id="40" name="Picture 40" descr="Image of a sample revised sheet.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a sample revised sheet. For a description and explanation of this image, contact dsccadsupport@nps.gov."/>
                    <pic:cNvPicPr/>
                  </pic:nvPicPr>
                  <pic:blipFill>
                    <a:blip r:embed="rId56">
                      <a:extLst>
                        <a:ext uri="{28A0092B-C50C-407E-A947-70E740481C1C}">
                          <a14:useLocalDpi xmlns:a14="http://schemas.microsoft.com/office/drawing/2010/main" val="0"/>
                        </a:ext>
                      </a:extLst>
                    </a:blip>
                    <a:stretch>
                      <a:fillRect/>
                    </a:stretch>
                  </pic:blipFill>
                  <pic:spPr>
                    <a:xfrm>
                      <a:off x="0" y="0"/>
                      <a:ext cx="13149072" cy="8723376"/>
                    </a:xfrm>
                    <a:prstGeom prst="rect">
                      <a:avLst/>
                    </a:prstGeom>
                  </pic:spPr>
                </pic:pic>
              </a:graphicData>
            </a:graphic>
          </wp:inline>
        </w:drawing>
      </w:r>
    </w:p>
    <w:p w14:paraId="60D23F55" w14:textId="385D5EB5" w:rsidR="00D01980" w:rsidRDefault="007C67E6" w:rsidP="007C67E6">
      <w:pPr>
        <w:pStyle w:val="9ptitalic"/>
        <w:sectPr w:rsidR="00D01980" w:rsidSect="000A0495">
          <w:pgSz w:w="23811" w:h="16838" w:orient="landscape" w:code="8"/>
          <w:pgMar w:top="1080" w:right="1440" w:bottom="864" w:left="1440" w:header="720" w:footer="720" w:gutter="0"/>
          <w:cols w:space="720"/>
          <w:titlePg/>
          <w:docGrid w:linePitch="360"/>
        </w:sectPr>
      </w:pPr>
      <w:r>
        <w:rPr>
          <w:noProof/>
        </w:rPr>
        <w:t xml:space="preserve">Figure </w:t>
      </w:r>
      <w:r w:rsidR="00CA0E20">
        <w:rPr>
          <w:noProof/>
        </w:rPr>
        <w:t>D-2</w:t>
      </w:r>
      <w:r>
        <w:rPr>
          <w:noProof/>
        </w:rPr>
        <w:t xml:space="preserve"> - </w:t>
      </w:r>
      <w:r w:rsidR="005E4058">
        <w:rPr>
          <w:noProof/>
        </w:rPr>
        <w:t xml:space="preserve">Sample </w:t>
      </w:r>
      <w:r>
        <w:t>Revised Sheet</w:t>
      </w:r>
      <w:r w:rsidR="00D01980">
        <w:t xml:space="preserve"> </w:t>
      </w:r>
    </w:p>
    <w:p w14:paraId="4C949327" w14:textId="77777777" w:rsidR="008314C0" w:rsidRDefault="008314C0" w:rsidP="00B25F7C">
      <w:pPr>
        <w:pStyle w:val="Heading1"/>
        <w:rPr>
          <w:noProof/>
        </w:rPr>
      </w:pPr>
      <w:bookmarkStart w:id="75" w:name="_Toc78407158"/>
      <w:r w:rsidRPr="005542B9">
        <w:rPr>
          <w:noProof/>
        </w:rPr>
        <w:lastRenderedPageBreak/>
        <w:t xml:space="preserve">Appendix </w:t>
      </w:r>
      <w:r>
        <w:rPr>
          <w:noProof/>
        </w:rPr>
        <w:t>E</w:t>
      </w:r>
      <w:bookmarkEnd w:id="75"/>
    </w:p>
    <w:p w14:paraId="753DC448" w14:textId="2EEAFB61" w:rsidR="008314C0" w:rsidRPr="003C2D99" w:rsidRDefault="008314C0" w:rsidP="00D01980">
      <w:pPr>
        <w:pStyle w:val="Heading2"/>
      </w:pPr>
      <w:bookmarkStart w:id="76" w:name="_Toc78407159"/>
      <w:bookmarkStart w:id="77" w:name="_Hlk61245734"/>
      <w:r w:rsidRPr="003C2D99">
        <w:t>Sample As</w:t>
      </w:r>
      <w:r w:rsidR="003251C1">
        <w:t>-</w:t>
      </w:r>
      <w:r w:rsidRPr="003C2D99">
        <w:t>Constructed</w:t>
      </w:r>
      <w:r w:rsidR="00D01980">
        <w:t xml:space="preserve"> </w:t>
      </w:r>
      <w:r w:rsidRPr="003C2D99">
        <w:t>Drawing Cover Sheet</w:t>
      </w:r>
      <w:bookmarkEnd w:id="76"/>
    </w:p>
    <w:bookmarkEnd w:id="77"/>
    <w:p w14:paraId="5CD70DC9" w14:textId="77777777" w:rsidR="008314C0" w:rsidRDefault="008314C0" w:rsidP="008314C0">
      <w:r w:rsidRPr="003C2D99">
        <w:t>SAMPLE COVER SHEET</w:t>
      </w:r>
    </w:p>
    <w:p w14:paraId="4138CF75" w14:textId="77777777" w:rsidR="008314C0" w:rsidRDefault="008314C0" w:rsidP="008314C0"/>
    <w:p w14:paraId="3B7B8383" w14:textId="77777777" w:rsidR="008314C0" w:rsidRDefault="008314C0" w:rsidP="008314C0">
      <w:pPr>
        <w:sectPr w:rsidR="008314C0" w:rsidSect="00D01980">
          <w:pgSz w:w="12240" w:h="15840"/>
          <w:pgMar w:top="1080" w:right="1080" w:bottom="864" w:left="1080" w:header="720" w:footer="720" w:gutter="0"/>
          <w:cols w:space="720"/>
          <w:titlePg/>
          <w:docGrid w:linePitch="360"/>
        </w:sectPr>
      </w:pPr>
    </w:p>
    <w:p w14:paraId="5A696C5B" w14:textId="77777777" w:rsidR="008314C0" w:rsidRDefault="008314C0" w:rsidP="008314C0">
      <w:r>
        <w:rPr>
          <w:noProof/>
        </w:rPr>
        <w:lastRenderedPageBreak/>
        <w:drawing>
          <wp:inline distT="0" distB="0" distL="0" distR="0" wp14:anchorId="38B6C11B" wp14:editId="1FDBE15B">
            <wp:extent cx="13291185" cy="8849360"/>
            <wp:effectExtent l="0" t="0" r="5715" b="8890"/>
            <wp:docPr id="42" name="Picture 42" descr="Image of a sample as constructed cover sheet drawing. For a description and explanation of this image, contact dsccadsupport@np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a sample as constructed cover sheet drawing. For a description and explanation of this image, contact dsccadsupport@nps.gov."/>
                    <pic:cNvPicPr/>
                  </pic:nvPicPr>
                  <pic:blipFill>
                    <a:blip r:embed="rId57">
                      <a:extLst>
                        <a:ext uri="{28A0092B-C50C-407E-A947-70E740481C1C}">
                          <a14:useLocalDpi xmlns:a14="http://schemas.microsoft.com/office/drawing/2010/main" val="0"/>
                        </a:ext>
                      </a:extLst>
                    </a:blip>
                    <a:stretch>
                      <a:fillRect/>
                    </a:stretch>
                  </pic:blipFill>
                  <pic:spPr>
                    <a:xfrm>
                      <a:off x="0" y="0"/>
                      <a:ext cx="13291185" cy="8849360"/>
                    </a:xfrm>
                    <a:prstGeom prst="rect">
                      <a:avLst/>
                    </a:prstGeom>
                  </pic:spPr>
                </pic:pic>
              </a:graphicData>
            </a:graphic>
          </wp:inline>
        </w:drawing>
      </w:r>
    </w:p>
    <w:p w14:paraId="4881309E" w14:textId="71660E0E" w:rsidR="00D01980" w:rsidRPr="003C2D99" w:rsidRDefault="00D01980" w:rsidP="00D01980">
      <w:pPr>
        <w:pStyle w:val="9ptitalic"/>
        <w:sectPr w:rsidR="00D01980" w:rsidRPr="003C2D99" w:rsidSect="000A0495">
          <w:pgSz w:w="23811" w:h="16838" w:orient="landscape" w:code="8"/>
          <w:pgMar w:top="1080" w:right="1440" w:bottom="864" w:left="1440" w:header="720" w:footer="720" w:gutter="0"/>
          <w:cols w:space="720"/>
          <w:titlePg/>
          <w:docGrid w:linePitch="360"/>
        </w:sectPr>
      </w:pPr>
      <w:r>
        <w:rPr>
          <w:noProof/>
        </w:rPr>
        <w:t xml:space="preserve">Figure </w:t>
      </w:r>
      <w:r w:rsidR="00CA0E20">
        <w:rPr>
          <w:noProof/>
        </w:rPr>
        <w:t>E-1</w:t>
      </w:r>
      <w:r>
        <w:rPr>
          <w:noProof/>
        </w:rPr>
        <w:t xml:space="preserve"> - </w:t>
      </w:r>
      <w:r>
        <w:t xml:space="preserve">Sample As-Constructed Drawing Sheet Cover </w:t>
      </w:r>
    </w:p>
    <w:p w14:paraId="1F32FAB0" w14:textId="77777777" w:rsidR="008314C0" w:rsidRPr="005542B9" w:rsidRDefault="008314C0" w:rsidP="00D01980">
      <w:pPr>
        <w:pStyle w:val="Heading1"/>
        <w:rPr>
          <w:noProof/>
        </w:rPr>
      </w:pPr>
      <w:bookmarkStart w:id="78" w:name="_Toc78407160"/>
      <w:r w:rsidRPr="005542B9">
        <w:rPr>
          <w:noProof/>
        </w:rPr>
        <w:lastRenderedPageBreak/>
        <w:t>Appendix F</w:t>
      </w:r>
      <w:bookmarkEnd w:id="78"/>
    </w:p>
    <w:p w14:paraId="01C7EAE3" w14:textId="50F80B63" w:rsidR="008314C0" w:rsidRPr="00DF7FD7" w:rsidRDefault="008314C0" w:rsidP="002A224F">
      <w:pPr>
        <w:pStyle w:val="Heading2"/>
        <w:rPr>
          <w:b w:val="0"/>
          <w:bCs/>
        </w:rPr>
      </w:pPr>
      <w:bookmarkStart w:id="79" w:name="_Toc78407161"/>
      <w:r w:rsidRPr="005542B9">
        <w:t>Text Height v</w:t>
      </w:r>
      <w:r w:rsidR="003251C1">
        <w:t>ersus</w:t>
      </w:r>
      <w:r w:rsidRPr="005542B9">
        <w:t xml:space="preserve"> P</w:t>
      </w:r>
      <w:r>
        <w:t>rin</w:t>
      </w:r>
      <w:r w:rsidRPr="005542B9">
        <w:t>ting Height</w:t>
      </w:r>
      <w:r w:rsidR="00DF7FD7" w:rsidRPr="00DF7FD7">
        <w:rPr>
          <w:b w:val="0"/>
          <w:bCs/>
        </w:rPr>
        <w:t xml:space="preserve"> (Relative to Model Space)</w:t>
      </w:r>
      <w:bookmarkEnd w:id="79"/>
    </w:p>
    <w:p w14:paraId="2FEA1DEA" w14:textId="37D6EB93" w:rsidR="00DF7FD7" w:rsidRPr="00F52E6B" w:rsidRDefault="004E0FEE" w:rsidP="00F52E6B">
      <w:pPr>
        <w:rPr>
          <w:b/>
          <w:bCs/>
        </w:rPr>
      </w:pPr>
      <w:r w:rsidRPr="00F52E6B">
        <w:rPr>
          <w:b/>
          <w:bCs/>
        </w:rPr>
        <w:t xml:space="preserve">When </w:t>
      </w:r>
      <w:r w:rsidR="00DF7FD7" w:rsidRPr="00F52E6B">
        <w:rPr>
          <w:b/>
          <w:bCs/>
        </w:rPr>
        <w:t>Model Space Drawing Unit = 1 inch</w:t>
      </w:r>
    </w:p>
    <w:tbl>
      <w:tblPr>
        <w:tblStyle w:val="TableGrid"/>
        <w:tblW w:w="1008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top w:w="115" w:type="dxa"/>
          <w:bottom w:w="115" w:type="dxa"/>
        </w:tblCellMar>
        <w:tblLook w:val="04A0" w:firstRow="1" w:lastRow="0" w:firstColumn="1" w:lastColumn="0" w:noHBand="0" w:noVBand="1"/>
        <w:tblCaption w:val="Table showing when model space drawing unit equals 1 inch. For a description and explanation of this table, contact dsccadsupport@nps.gov."/>
      </w:tblPr>
      <w:tblGrid>
        <w:gridCol w:w="2118"/>
        <w:gridCol w:w="1694"/>
        <w:gridCol w:w="847"/>
        <w:gridCol w:w="847"/>
        <w:gridCol w:w="847"/>
        <w:gridCol w:w="847"/>
        <w:gridCol w:w="847"/>
        <w:gridCol w:w="847"/>
        <w:gridCol w:w="1186"/>
      </w:tblGrid>
      <w:tr w:rsidR="00F5697D" w:rsidRPr="00F5697D" w14:paraId="68D5B623" w14:textId="77777777" w:rsidTr="00F52E6B">
        <w:trPr>
          <w:trHeight w:val="72"/>
          <w:tblHeader/>
        </w:trPr>
        <w:tc>
          <w:tcPr>
            <w:tcW w:w="2118" w:type="dxa"/>
            <w:tcMar>
              <w:top w:w="101" w:type="dxa"/>
              <w:left w:w="115" w:type="dxa"/>
              <w:bottom w:w="101" w:type="dxa"/>
              <w:right w:w="115" w:type="dxa"/>
            </w:tcMar>
            <w:vAlign w:val="center"/>
          </w:tcPr>
          <w:p w14:paraId="6E4E491F" w14:textId="69A479A6" w:rsidR="00F5697D" w:rsidRPr="00E7740A" w:rsidRDefault="00F5697D"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bookmarkStart w:id="80" w:name="_Hlk78281566"/>
            <w:r w:rsidRPr="00E7740A">
              <w:rPr>
                <w:b/>
                <w:bCs/>
                <w:sz w:val="20"/>
                <w:szCs w:val="20"/>
              </w:rPr>
              <w:t>Plot Scale</w:t>
            </w:r>
          </w:p>
        </w:tc>
        <w:tc>
          <w:tcPr>
            <w:tcW w:w="1694" w:type="dxa"/>
            <w:tcMar>
              <w:top w:w="101" w:type="dxa"/>
              <w:left w:w="115" w:type="dxa"/>
              <w:bottom w:w="101" w:type="dxa"/>
              <w:right w:w="115" w:type="dxa"/>
            </w:tcMar>
            <w:vAlign w:val="center"/>
          </w:tcPr>
          <w:p w14:paraId="4C581329" w14:textId="3F693378"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PS Zoom XP</w:t>
            </w:r>
          </w:p>
        </w:tc>
        <w:tc>
          <w:tcPr>
            <w:tcW w:w="847" w:type="dxa"/>
            <w:tcMar>
              <w:top w:w="101" w:type="dxa"/>
              <w:left w:w="115" w:type="dxa"/>
              <w:bottom w:w="101" w:type="dxa"/>
              <w:right w:w="115" w:type="dxa"/>
            </w:tcMar>
            <w:vAlign w:val="center"/>
          </w:tcPr>
          <w:p w14:paraId="69E3F11F" w14:textId="161B22F3"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.100</w:t>
            </w:r>
          </w:p>
        </w:tc>
        <w:tc>
          <w:tcPr>
            <w:tcW w:w="847" w:type="dxa"/>
            <w:tcMar>
              <w:top w:w="101" w:type="dxa"/>
              <w:left w:w="115" w:type="dxa"/>
              <w:bottom w:w="101" w:type="dxa"/>
              <w:right w:w="115" w:type="dxa"/>
            </w:tcMar>
            <w:vAlign w:val="center"/>
          </w:tcPr>
          <w:p w14:paraId="68A61B4F" w14:textId="63B75733"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.130</w:t>
            </w:r>
          </w:p>
        </w:tc>
        <w:tc>
          <w:tcPr>
            <w:tcW w:w="847" w:type="dxa"/>
            <w:tcMar>
              <w:top w:w="101" w:type="dxa"/>
              <w:left w:w="115" w:type="dxa"/>
              <w:bottom w:w="101" w:type="dxa"/>
              <w:right w:w="115" w:type="dxa"/>
            </w:tcMar>
            <w:vAlign w:val="center"/>
          </w:tcPr>
          <w:p w14:paraId="477298DD" w14:textId="1AC5342C"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.140</w:t>
            </w:r>
          </w:p>
        </w:tc>
        <w:tc>
          <w:tcPr>
            <w:tcW w:w="847" w:type="dxa"/>
            <w:tcMar>
              <w:top w:w="101" w:type="dxa"/>
              <w:left w:w="115" w:type="dxa"/>
              <w:bottom w:w="101" w:type="dxa"/>
              <w:right w:w="115" w:type="dxa"/>
            </w:tcMar>
            <w:vAlign w:val="center"/>
          </w:tcPr>
          <w:p w14:paraId="125F3718" w14:textId="5C43B06D"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.175</w:t>
            </w:r>
          </w:p>
        </w:tc>
        <w:tc>
          <w:tcPr>
            <w:tcW w:w="847" w:type="dxa"/>
            <w:tcMar>
              <w:top w:w="101" w:type="dxa"/>
              <w:left w:w="115" w:type="dxa"/>
              <w:bottom w:w="101" w:type="dxa"/>
              <w:right w:w="115" w:type="dxa"/>
            </w:tcMar>
            <w:vAlign w:val="center"/>
          </w:tcPr>
          <w:p w14:paraId="69D16144" w14:textId="78CED72A"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.240</w:t>
            </w:r>
          </w:p>
        </w:tc>
        <w:tc>
          <w:tcPr>
            <w:tcW w:w="847" w:type="dxa"/>
            <w:tcMar>
              <w:top w:w="101" w:type="dxa"/>
              <w:left w:w="115" w:type="dxa"/>
              <w:bottom w:w="101" w:type="dxa"/>
              <w:right w:w="115" w:type="dxa"/>
            </w:tcMar>
            <w:vAlign w:val="center"/>
          </w:tcPr>
          <w:p w14:paraId="208D6DD5" w14:textId="25D3541A"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.500</w:t>
            </w:r>
          </w:p>
        </w:tc>
        <w:tc>
          <w:tcPr>
            <w:tcW w:w="1186" w:type="dxa"/>
            <w:tcMar>
              <w:top w:w="101" w:type="dxa"/>
              <w:left w:w="115" w:type="dxa"/>
              <w:bottom w:w="101" w:type="dxa"/>
              <w:right w:w="115" w:type="dxa"/>
            </w:tcMar>
            <w:vAlign w:val="center"/>
          </w:tcPr>
          <w:p w14:paraId="6CBB4F14" w14:textId="7882A122" w:rsidR="00F5697D" w:rsidRP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Multiplier</w:t>
            </w:r>
          </w:p>
        </w:tc>
      </w:tr>
      <w:tr w:rsidR="00E7740A" w:rsidRPr="00F5697D" w14:paraId="404823D1" w14:textId="77777777" w:rsidTr="00F52E6B">
        <w:trPr>
          <w:trHeight w:val="72"/>
          <w:tblHeader/>
        </w:trPr>
        <w:tc>
          <w:tcPr>
            <w:tcW w:w="2118" w:type="dxa"/>
            <w:tcMar>
              <w:top w:w="101" w:type="dxa"/>
              <w:left w:w="115" w:type="dxa"/>
              <w:bottom w:w="101" w:type="dxa"/>
              <w:right w:w="115" w:type="dxa"/>
            </w:tcMar>
            <w:vAlign w:val="center"/>
          </w:tcPr>
          <w:p w14:paraId="417EE904" w14:textId="37BA5C1A" w:rsidR="00E7740A" w:rsidRPr="00F5697D"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Full</w:t>
            </w:r>
          </w:p>
        </w:tc>
        <w:tc>
          <w:tcPr>
            <w:tcW w:w="1694" w:type="dxa"/>
            <w:tcMar>
              <w:top w:w="101" w:type="dxa"/>
              <w:left w:w="115" w:type="dxa"/>
              <w:bottom w:w="101" w:type="dxa"/>
              <w:right w:w="115" w:type="dxa"/>
            </w:tcMar>
            <w:vAlign w:val="center"/>
          </w:tcPr>
          <w:p w14:paraId="3CBE27CE" w14:textId="4AFAC272"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w:t>
            </w:r>
          </w:p>
        </w:tc>
        <w:tc>
          <w:tcPr>
            <w:tcW w:w="847" w:type="dxa"/>
            <w:tcMar>
              <w:top w:w="101" w:type="dxa"/>
              <w:left w:w="115" w:type="dxa"/>
              <w:bottom w:w="101" w:type="dxa"/>
              <w:right w:w="115" w:type="dxa"/>
            </w:tcMar>
            <w:vAlign w:val="center"/>
          </w:tcPr>
          <w:p w14:paraId="6609CC25" w14:textId="0A141C70"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.100</w:t>
            </w:r>
          </w:p>
        </w:tc>
        <w:tc>
          <w:tcPr>
            <w:tcW w:w="847" w:type="dxa"/>
            <w:tcMar>
              <w:top w:w="101" w:type="dxa"/>
              <w:left w:w="115" w:type="dxa"/>
              <w:bottom w:w="101" w:type="dxa"/>
              <w:right w:w="115" w:type="dxa"/>
            </w:tcMar>
            <w:vAlign w:val="center"/>
          </w:tcPr>
          <w:p w14:paraId="20E99E21" w14:textId="70235BA9"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.130</w:t>
            </w:r>
          </w:p>
        </w:tc>
        <w:tc>
          <w:tcPr>
            <w:tcW w:w="847" w:type="dxa"/>
            <w:tcMar>
              <w:top w:w="101" w:type="dxa"/>
              <w:left w:w="115" w:type="dxa"/>
              <w:bottom w:w="101" w:type="dxa"/>
              <w:right w:w="115" w:type="dxa"/>
            </w:tcMar>
            <w:vAlign w:val="center"/>
          </w:tcPr>
          <w:p w14:paraId="3D64270A" w14:textId="732FFD16"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.140</w:t>
            </w:r>
          </w:p>
        </w:tc>
        <w:tc>
          <w:tcPr>
            <w:tcW w:w="847" w:type="dxa"/>
            <w:tcMar>
              <w:top w:w="101" w:type="dxa"/>
              <w:left w:w="115" w:type="dxa"/>
              <w:bottom w:w="101" w:type="dxa"/>
              <w:right w:w="115" w:type="dxa"/>
            </w:tcMar>
            <w:vAlign w:val="center"/>
          </w:tcPr>
          <w:p w14:paraId="463A764F" w14:textId="4531071C"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.175</w:t>
            </w:r>
          </w:p>
        </w:tc>
        <w:tc>
          <w:tcPr>
            <w:tcW w:w="847" w:type="dxa"/>
            <w:tcMar>
              <w:top w:w="101" w:type="dxa"/>
              <w:left w:w="115" w:type="dxa"/>
              <w:bottom w:w="101" w:type="dxa"/>
              <w:right w:w="115" w:type="dxa"/>
            </w:tcMar>
            <w:vAlign w:val="center"/>
          </w:tcPr>
          <w:p w14:paraId="4BD9A012" w14:textId="5F72A7DB"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.240</w:t>
            </w:r>
          </w:p>
        </w:tc>
        <w:tc>
          <w:tcPr>
            <w:tcW w:w="847" w:type="dxa"/>
            <w:tcMar>
              <w:top w:w="101" w:type="dxa"/>
              <w:left w:w="115" w:type="dxa"/>
              <w:bottom w:w="101" w:type="dxa"/>
              <w:right w:w="115" w:type="dxa"/>
            </w:tcMar>
            <w:vAlign w:val="center"/>
          </w:tcPr>
          <w:p w14:paraId="76DEB78A" w14:textId="3AD02E44"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.500</w:t>
            </w:r>
          </w:p>
        </w:tc>
        <w:tc>
          <w:tcPr>
            <w:tcW w:w="1186" w:type="dxa"/>
            <w:tcMar>
              <w:top w:w="101" w:type="dxa"/>
              <w:left w:w="115" w:type="dxa"/>
              <w:bottom w:w="101" w:type="dxa"/>
              <w:right w:w="115" w:type="dxa"/>
            </w:tcMar>
            <w:vAlign w:val="center"/>
          </w:tcPr>
          <w:p w14:paraId="593423A4" w14:textId="142488E6"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1.00</w:t>
            </w:r>
          </w:p>
        </w:tc>
      </w:tr>
      <w:tr w:rsidR="00E7740A" w:rsidRPr="00F5697D" w14:paraId="5C857CED" w14:textId="77777777" w:rsidTr="00F52E6B">
        <w:trPr>
          <w:trHeight w:val="72"/>
          <w:tblHeader/>
        </w:trPr>
        <w:tc>
          <w:tcPr>
            <w:tcW w:w="2118" w:type="dxa"/>
            <w:tcMar>
              <w:top w:w="101" w:type="dxa"/>
              <w:left w:w="115" w:type="dxa"/>
              <w:bottom w:w="101" w:type="dxa"/>
              <w:right w:w="115" w:type="dxa"/>
            </w:tcMar>
            <w:vAlign w:val="center"/>
          </w:tcPr>
          <w:p w14:paraId="0B7CC3D7" w14:textId="44E9F025" w:rsid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Half</w:t>
            </w:r>
          </w:p>
        </w:tc>
        <w:tc>
          <w:tcPr>
            <w:tcW w:w="1694" w:type="dxa"/>
            <w:tcMar>
              <w:top w:w="101" w:type="dxa"/>
              <w:left w:w="115" w:type="dxa"/>
              <w:bottom w:w="101" w:type="dxa"/>
              <w:right w:w="115" w:type="dxa"/>
            </w:tcMar>
            <w:vAlign w:val="center"/>
          </w:tcPr>
          <w:p w14:paraId="4C71B4F2" w14:textId="4091FD69"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w:t>
            </w:r>
          </w:p>
        </w:tc>
        <w:tc>
          <w:tcPr>
            <w:tcW w:w="847" w:type="dxa"/>
            <w:tcMar>
              <w:top w:w="101" w:type="dxa"/>
              <w:left w:w="115" w:type="dxa"/>
              <w:bottom w:w="101" w:type="dxa"/>
              <w:right w:w="115" w:type="dxa"/>
            </w:tcMar>
            <w:vAlign w:val="center"/>
          </w:tcPr>
          <w:p w14:paraId="41377757" w14:textId="44FFF089"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.200</w:t>
            </w:r>
          </w:p>
        </w:tc>
        <w:tc>
          <w:tcPr>
            <w:tcW w:w="847" w:type="dxa"/>
            <w:tcMar>
              <w:top w:w="101" w:type="dxa"/>
              <w:left w:w="115" w:type="dxa"/>
              <w:bottom w:w="101" w:type="dxa"/>
              <w:right w:w="115" w:type="dxa"/>
            </w:tcMar>
            <w:vAlign w:val="center"/>
          </w:tcPr>
          <w:p w14:paraId="07EA0CC4" w14:textId="41C1B059"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.260</w:t>
            </w:r>
          </w:p>
        </w:tc>
        <w:tc>
          <w:tcPr>
            <w:tcW w:w="847" w:type="dxa"/>
            <w:tcMar>
              <w:top w:w="101" w:type="dxa"/>
              <w:left w:w="115" w:type="dxa"/>
              <w:bottom w:w="101" w:type="dxa"/>
              <w:right w:w="115" w:type="dxa"/>
            </w:tcMar>
            <w:vAlign w:val="center"/>
          </w:tcPr>
          <w:p w14:paraId="38F86B9C" w14:textId="43C45DA8"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.280</w:t>
            </w:r>
          </w:p>
        </w:tc>
        <w:tc>
          <w:tcPr>
            <w:tcW w:w="847" w:type="dxa"/>
            <w:tcMar>
              <w:top w:w="101" w:type="dxa"/>
              <w:left w:w="115" w:type="dxa"/>
              <w:bottom w:w="101" w:type="dxa"/>
              <w:right w:w="115" w:type="dxa"/>
            </w:tcMar>
            <w:vAlign w:val="center"/>
          </w:tcPr>
          <w:p w14:paraId="2D450030" w14:textId="5D1765D4"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.350</w:t>
            </w:r>
          </w:p>
        </w:tc>
        <w:tc>
          <w:tcPr>
            <w:tcW w:w="847" w:type="dxa"/>
            <w:tcMar>
              <w:top w:w="101" w:type="dxa"/>
              <w:left w:w="115" w:type="dxa"/>
              <w:bottom w:w="101" w:type="dxa"/>
              <w:right w:w="115" w:type="dxa"/>
            </w:tcMar>
            <w:vAlign w:val="center"/>
          </w:tcPr>
          <w:p w14:paraId="4B24F3F9" w14:textId="072C3A7A"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.480</w:t>
            </w:r>
          </w:p>
        </w:tc>
        <w:tc>
          <w:tcPr>
            <w:tcW w:w="847" w:type="dxa"/>
            <w:tcMar>
              <w:top w:w="101" w:type="dxa"/>
              <w:left w:w="115" w:type="dxa"/>
              <w:bottom w:w="101" w:type="dxa"/>
              <w:right w:w="115" w:type="dxa"/>
            </w:tcMar>
            <w:vAlign w:val="center"/>
          </w:tcPr>
          <w:p w14:paraId="63B07CAF" w14:textId="6A811E26"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1.00</w:t>
            </w:r>
          </w:p>
        </w:tc>
        <w:tc>
          <w:tcPr>
            <w:tcW w:w="1186" w:type="dxa"/>
            <w:tcMar>
              <w:top w:w="101" w:type="dxa"/>
              <w:left w:w="115" w:type="dxa"/>
              <w:bottom w:w="101" w:type="dxa"/>
              <w:right w:w="115" w:type="dxa"/>
            </w:tcMar>
            <w:vAlign w:val="center"/>
          </w:tcPr>
          <w:p w14:paraId="04AC2EA1" w14:textId="1D013BFD"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2.00</w:t>
            </w:r>
          </w:p>
        </w:tc>
      </w:tr>
      <w:tr w:rsidR="00E7740A" w:rsidRPr="00F5697D" w14:paraId="0960B6B9" w14:textId="77777777" w:rsidTr="00F52E6B">
        <w:trPr>
          <w:trHeight w:val="72"/>
          <w:tblHeader/>
        </w:trPr>
        <w:tc>
          <w:tcPr>
            <w:tcW w:w="2118" w:type="dxa"/>
            <w:tcMar>
              <w:top w:w="101" w:type="dxa"/>
              <w:left w:w="115" w:type="dxa"/>
              <w:bottom w:w="101" w:type="dxa"/>
              <w:right w:w="115" w:type="dxa"/>
            </w:tcMar>
            <w:vAlign w:val="center"/>
          </w:tcPr>
          <w:p w14:paraId="5A2A1C20" w14:textId="378CA760" w:rsidR="00E7740A" w:rsidRDefault="00E7740A"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 inches</w:t>
            </w:r>
            <w:r w:rsidR="007D6909">
              <w:rPr>
                <w:sz w:val="20"/>
                <w:szCs w:val="20"/>
              </w:rPr>
              <w:t xml:space="preserve"> </w:t>
            </w:r>
            <w:r>
              <w:rPr>
                <w:sz w:val="20"/>
                <w:szCs w:val="20"/>
              </w:rPr>
              <w:t>= 1 foot</w:t>
            </w:r>
          </w:p>
        </w:tc>
        <w:tc>
          <w:tcPr>
            <w:tcW w:w="1694" w:type="dxa"/>
            <w:tcMar>
              <w:top w:w="101" w:type="dxa"/>
              <w:left w:w="115" w:type="dxa"/>
              <w:bottom w:w="101" w:type="dxa"/>
              <w:right w:w="115" w:type="dxa"/>
            </w:tcMar>
            <w:vAlign w:val="center"/>
          </w:tcPr>
          <w:p w14:paraId="1C85E6BF" w14:textId="555B797C"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w:t>
            </w:r>
          </w:p>
        </w:tc>
        <w:tc>
          <w:tcPr>
            <w:tcW w:w="847" w:type="dxa"/>
            <w:tcMar>
              <w:top w:w="101" w:type="dxa"/>
              <w:left w:w="115" w:type="dxa"/>
              <w:bottom w:w="101" w:type="dxa"/>
              <w:right w:w="115" w:type="dxa"/>
            </w:tcMar>
            <w:vAlign w:val="center"/>
          </w:tcPr>
          <w:p w14:paraId="57F1EF2C" w14:textId="554CCA7C"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.400</w:t>
            </w:r>
          </w:p>
        </w:tc>
        <w:tc>
          <w:tcPr>
            <w:tcW w:w="847" w:type="dxa"/>
            <w:tcMar>
              <w:top w:w="101" w:type="dxa"/>
              <w:left w:w="115" w:type="dxa"/>
              <w:bottom w:w="101" w:type="dxa"/>
              <w:right w:w="115" w:type="dxa"/>
            </w:tcMar>
            <w:vAlign w:val="center"/>
          </w:tcPr>
          <w:p w14:paraId="77715741" w14:textId="3C9DE042"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.520</w:t>
            </w:r>
          </w:p>
        </w:tc>
        <w:tc>
          <w:tcPr>
            <w:tcW w:w="847" w:type="dxa"/>
            <w:tcMar>
              <w:top w:w="101" w:type="dxa"/>
              <w:left w:w="115" w:type="dxa"/>
              <w:bottom w:w="101" w:type="dxa"/>
              <w:right w:w="115" w:type="dxa"/>
            </w:tcMar>
            <w:vAlign w:val="center"/>
          </w:tcPr>
          <w:p w14:paraId="522D4482" w14:textId="3DD46F4D"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.560</w:t>
            </w:r>
          </w:p>
        </w:tc>
        <w:tc>
          <w:tcPr>
            <w:tcW w:w="847" w:type="dxa"/>
            <w:tcMar>
              <w:top w:w="101" w:type="dxa"/>
              <w:left w:w="115" w:type="dxa"/>
              <w:bottom w:w="101" w:type="dxa"/>
              <w:right w:w="115" w:type="dxa"/>
            </w:tcMar>
            <w:vAlign w:val="center"/>
          </w:tcPr>
          <w:p w14:paraId="2DAA1EA5" w14:textId="32D6F550"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.700</w:t>
            </w:r>
          </w:p>
        </w:tc>
        <w:tc>
          <w:tcPr>
            <w:tcW w:w="847" w:type="dxa"/>
            <w:tcMar>
              <w:top w:w="101" w:type="dxa"/>
              <w:left w:w="115" w:type="dxa"/>
              <w:bottom w:w="101" w:type="dxa"/>
              <w:right w:w="115" w:type="dxa"/>
            </w:tcMar>
            <w:vAlign w:val="center"/>
          </w:tcPr>
          <w:p w14:paraId="72667D99" w14:textId="2FD2D0A5"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.960</w:t>
            </w:r>
          </w:p>
        </w:tc>
        <w:tc>
          <w:tcPr>
            <w:tcW w:w="847" w:type="dxa"/>
            <w:tcMar>
              <w:top w:w="101" w:type="dxa"/>
              <w:left w:w="115" w:type="dxa"/>
              <w:bottom w:w="101" w:type="dxa"/>
              <w:right w:w="115" w:type="dxa"/>
            </w:tcMar>
            <w:vAlign w:val="center"/>
          </w:tcPr>
          <w:p w14:paraId="60ED58BB" w14:textId="08F9FC30"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2.00</w:t>
            </w:r>
          </w:p>
        </w:tc>
        <w:tc>
          <w:tcPr>
            <w:tcW w:w="1186" w:type="dxa"/>
            <w:tcMar>
              <w:top w:w="101" w:type="dxa"/>
              <w:left w:w="115" w:type="dxa"/>
              <w:bottom w:w="101" w:type="dxa"/>
              <w:right w:w="115" w:type="dxa"/>
            </w:tcMar>
            <w:vAlign w:val="center"/>
          </w:tcPr>
          <w:p w14:paraId="0C71EB68" w14:textId="511F4451" w:rsidR="00E7740A" w:rsidRDefault="007D690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4.00</w:t>
            </w:r>
          </w:p>
        </w:tc>
      </w:tr>
      <w:tr w:rsidR="003D0859" w:rsidRPr="00F5697D" w14:paraId="78A0FB9C" w14:textId="77777777" w:rsidTr="00F52E6B">
        <w:trPr>
          <w:trHeight w:val="72"/>
          <w:tblHeader/>
        </w:trPr>
        <w:tc>
          <w:tcPr>
            <w:tcW w:w="2118" w:type="dxa"/>
            <w:tcMar>
              <w:top w:w="101" w:type="dxa"/>
              <w:left w:w="115" w:type="dxa"/>
              <w:bottom w:w="101" w:type="dxa"/>
              <w:right w:w="115" w:type="dxa"/>
            </w:tcMar>
            <w:vAlign w:val="center"/>
          </w:tcPr>
          <w:p w14:paraId="36D41390" w14:textId="0393A6E6"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1-1/2 inches = 1 foot</w:t>
            </w:r>
          </w:p>
        </w:tc>
        <w:tc>
          <w:tcPr>
            <w:tcW w:w="1694" w:type="dxa"/>
            <w:tcMar>
              <w:top w:w="101" w:type="dxa"/>
              <w:left w:w="115" w:type="dxa"/>
              <w:bottom w:w="101" w:type="dxa"/>
              <w:right w:w="115" w:type="dxa"/>
            </w:tcMar>
            <w:vAlign w:val="center"/>
          </w:tcPr>
          <w:p w14:paraId="00FF40B3" w14:textId="185C843F"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1/8</w:t>
            </w:r>
          </w:p>
        </w:tc>
        <w:tc>
          <w:tcPr>
            <w:tcW w:w="847" w:type="dxa"/>
            <w:tcMar>
              <w:top w:w="101" w:type="dxa"/>
              <w:left w:w="115" w:type="dxa"/>
              <w:bottom w:w="101" w:type="dxa"/>
              <w:right w:w="115" w:type="dxa"/>
            </w:tcMar>
            <w:vAlign w:val="center"/>
          </w:tcPr>
          <w:p w14:paraId="5B61CE25" w14:textId="2F193EA2"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.800</w:t>
            </w:r>
          </w:p>
        </w:tc>
        <w:tc>
          <w:tcPr>
            <w:tcW w:w="847" w:type="dxa"/>
            <w:tcMar>
              <w:top w:w="101" w:type="dxa"/>
              <w:left w:w="115" w:type="dxa"/>
              <w:bottom w:w="101" w:type="dxa"/>
              <w:right w:w="115" w:type="dxa"/>
            </w:tcMar>
            <w:vAlign w:val="center"/>
          </w:tcPr>
          <w:p w14:paraId="522E4758" w14:textId="0366ED94"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1.04</w:t>
            </w:r>
          </w:p>
        </w:tc>
        <w:tc>
          <w:tcPr>
            <w:tcW w:w="847" w:type="dxa"/>
            <w:tcMar>
              <w:top w:w="101" w:type="dxa"/>
              <w:left w:w="115" w:type="dxa"/>
              <w:bottom w:w="101" w:type="dxa"/>
              <w:right w:w="115" w:type="dxa"/>
            </w:tcMar>
            <w:vAlign w:val="center"/>
          </w:tcPr>
          <w:p w14:paraId="5473E178" w14:textId="0454D7B3"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1.12</w:t>
            </w:r>
          </w:p>
        </w:tc>
        <w:tc>
          <w:tcPr>
            <w:tcW w:w="847" w:type="dxa"/>
            <w:tcMar>
              <w:top w:w="101" w:type="dxa"/>
              <w:left w:w="115" w:type="dxa"/>
              <w:bottom w:w="101" w:type="dxa"/>
              <w:right w:w="115" w:type="dxa"/>
            </w:tcMar>
            <w:vAlign w:val="center"/>
          </w:tcPr>
          <w:p w14:paraId="7C9DA503" w14:textId="5806D542"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1.40</w:t>
            </w:r>
          </w:p>
        </w:tc>
        <w:tc>
          <w:tcPr>
            <w:tcW w:w="847" w:type="dxa"/>
            <w:tcMar>
              <w:top w:w="101" w:type="dxa"/>
              <w:left w:w="115" w:type="dxa"/>
              <w:bottom w:w="101" w:type="dxa"/>
              <w:right w:w="115" w:type="dxa"/>
            </w:tcMar>
            <w:vAlign w:val="center"/>
          </w:tcPr>
          <w:p w14:paraId="46D05DEC" w14:textId="67030224"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1.92</w:t>
            </w:r>
          </w:p>
        </w:tc>
        <w:tc>
          <w:tcPr>
            <w:tcW w:w="847" w:type="dxa"/>
            <w:tcMar>
              <w:top w:w="101" w:type="dxa"/>
              <w:left w:w="115" w:type="dxa"/>
              <w:bottom w:w="101" w:type="dxa"/>
              <w:right w:w="115" w:type="dxa"/>
            </w:tcMar>
            <w:vAlign w:val="center"/>
          </w:tcPr>
          <w:p w14:paraId="42B00E10" w14:textId="193E0FDD"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4.00</w:t>
            </w:r>
          </w:p>
        </w:tc>
        <w:tc>
          <w:tcPr>
            <w:tcW w:w="1186" w:type="dxa"/>
            <w:tcMar>
              <w:top w:w="101" w:type="dxa"/>
              <w:left w:w="115" w:type="dxa"/>
              <w:bottom w:w="101" w:type="dxa"/>
              <w:right w:w="115" w:type="dxa"/>
            </w:tcMar>
            <w:vAlign w:val="center"/>
          </w:tcPr>
          <w:p w14:paraId="771841CB" w14:textId="62283789"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8.00</w:t>
            </w:r>
          </w:p>
        </w:tc>
      </w:tr>
      <w:tr w:rsidR="003D0859" w:rsidRPr="00F5697D" w14:paraId="6718928D" w14:textId="77777777" w:rsidTr="00F52E6B">
        <w:trPr>
          <w:trHeight w:val="72"/>
          <w:tblHeader/>
        </w:trPr>
        <w:tc>
          <w:tcPr>
            <w:tcW w:w="2118" w:type="dxa"/>
            <w:tcMar>
              <w:top w:w="101" w:type="dxa"/>
              <w:left w:w="115" w:type="dxa"/>
              <w:bottom w:w="101" w:type="dxa"/>
              <w:right w:w="115" w:type="dxa"/>
            </w:tcMar>
            <w:vAlign w:val="center"/>
          </w:tcPr>
          <w:p w14:paraId="5AF5F6F4" w14:textId="20C7374B"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1 foot</w:t>
            </w:r>
          </w:p>
        </w:tc>
        <w:tc>
          <w:tcPr>
            <w:tcW w:w="1694" w:type="dxa"/>
            <w:tcMar>
              <w:top w:w="101" w:type="dxa"/>
              <w:left w:w="115" w:type="dxa"/>
              <w:bottom w:w="101" w:type="dxa"/>
              <w:right w:w="115" w:type="dxa"/>
            </w:tcMar>
            <w:vAlign w:val="center"/>
          </w:tcPr>
          <w:p w14:paraId="290FE0AF" w14:textId="7B8FBDE1"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1/12</w:t>
            </w:r>
          </w:p>
        </w:tc>
        <w:tc>
          <w:tcPr>
            <w:tcW w:w="847" w:type="dxa"/>
            <w:tcMar>
              <w:top w:w="101" w:type="dxa"/>
              <w:left w:w="115" w:type="dxa"/>
              <w:bottom w:w="101" w:type="dxa"/>
              <w:right w:w="115" w:type="dxa"/>
            </w:tcMar>
            <w:vAlign w:val="center"/>
          </w:tcPr>
          <w:p w14:paraId="612B5E95" w14:textId="45E21E54"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1.20</w:t>
            </w:r>
          </w:p>
        </w:tc>
        <w:tc>
          <w:tcPr>
            <w:tcW w:w="847" w:type="dxa"/>
            <w:tcMar>
              <w:top w:w="101" w:type="dxa"/>
              <w:left w:w="115" w:type="dxa"/>
              <w:bottom w:w="101" w:type="dxa"/>
              <w:right w:w="115" w:type="dxa"/>
            </w:tcMar>
            <w:vAlign w:val="center"/>
          </w:tcPr>
          <w:p w14:paraId="57D85F22" w14:textId="01FB0DDF"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1.56</w:t>
            </w:r>
          </w:p>
        </w:tc>
        <w:tc>
          <w:tcPr>
            <w:tcW w:w="847" w:type="dxa"/>
            <w:tcMar>
              <w:top w:w="101" w:type="dxa"/>
              <w:left w:w="115" w:type="dxa"/>
              <w:bottom w:w="101" w:type="dxa"/>
              <w:right w:w="115" w:type="dxa"/>
            </w:tcMar>
            <w:vAlign w:val="center"/>
          </w:tcPr>
          <w:p w14:paraId="22C66F80" w14:textId="1CD5D979"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1.68</w:t>
            </w:r>
          </w:p>
        </w:tc>
        <w:tc>
          <w:tcPr>
            <w:tcW w:w="847" w:type="dxa"/>
            <w:tcMar>
              <w:top w:w="101" w:type="dxa"/>
              <w:left w:w="115" w:type="dxa"/>
              <w:bottom w:w="101" w:type="dxa"/>
              <w:right w:w="115" w:type="dxa"/>
            </w:tcMar>
            <w:vAlign w:val="center"/>
          </w:tcPr>
          <w:p w14:paraId="31B0344D" w14:textId="43FBBFBC"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2.10</w:t>
            </w:r>
          </w:p>
        </w:tc>
        <w:tc>
          <w:tcPr>
            <w:tcW w:w="847" w:type="dxa"/>
            <w:tcMar>
              <w:top w:w="101" w:type="dxa"/>
              <w:left w:w="115" w:type="dxa"/>
              <w:bottom w:w="101" w:type="dxa"/>
              <w:right w:w="115" w:type="dxa"/>
            </w:tcMar>
            <w:vAlign w:val="center"/>
          </w:tcPr>
          <w:p w14:paraId="4FD34DA8" w14:textId="64983BF4"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2.88</w:t>
            </w:r>
          </w:p>
        </w:tc>
        <w:tc>
          <w:tcPr>
            <w:tcW w:w="847" w:type="dxa"/>
            <w:tcMar>
              <w:top w:w="101" w:type="dxa"/>
              <w:left w:w="115" w:type="dxa"/>
              <w:bottom w:w="101" w:type="dxa"/>
              <w:right w:w="115" w:type="dxa"/>
            </w:tcMar>
            <w:vAlign w:val="center"/>
          </w:tcPr>
          <w:p w14:paraId="7856FE25" w14:textId="5E12F380"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6.00</w:t>
            </w:r>
          </w:p>
        </w:tc>
        <w:tc>
          <w:tcPr>
            <w:tcW w:w="1186" w:type="dxa"/>
            <w:tcMar>
              <w:top w:w="101" w:type="dxa"/>
              <w:left w:w="115" w:type="dxa"/>
              <w:bottom w:w="101" w:type="dxa"/>
              <w:right w:w="115" w:type="dxa"/>
            </w:tcMar>
            <w:vAlign w:val="center"/>
          </w:tcPr>
          <w:p w14:paraId="3C60C2A9" w14:textId="652E23F7" w:rsidR="003D0859" w:rsidRDefault="003D0859"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12.0</w:t>
            </w:r>
          </w:p>
        </w:tc>
      </w:tr>
      <w:tr w:rsidR="003D0859" w:rsidRPr="00F5697D" w14:paraId="54725C9C" w14:textId="77777777" w:rsidTr="00F52E6B">
        <w:trPr>
          <w:trHeight w:val="72"/>
          <w:tblHeader/>
        </w:trPr>
        <w:tc>
          <w:tcPr>
            <w:tcW w:w="2118" w:type="dxa"/>
            <w:tcMar>
              <w:top w:w="101" w:type="dxa"/>
              <w:left w:w="115" w:type="dxa"/>
              <w:bottom w:w="101" w:type="dxa"/>
              <w:right w:w="115" w:type="dxa"/>
            </w:tcMar>
            <w:vAlign w:val="center"/>
          </w:tcPr>
          <w:p w14:paraId="18327D4C" w14:textId="1D2E40D6"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3/4</w:t>
            </w:r>
            <w:r w:rsidR="003D0859">
              <w:rPr>
                <w:sz w:val="20"/>
                <w:szCs w:val="20"/>
              </w:rPr>
              <w:t xml:space="preserve"> inch = 1 foot</w:t>
            </w:r>
          </w:p>
        </w:tc>
        <w:tc>
          <w:tcPr>
            <w:tcW w:w="1694" w:type="dxa"/>
            <w:tcMar>
              <w:top w:w="101" w:type="dxa"/>
              <w:left w:w="115" w:type="dxa"/>
              <w:bottom w:w="101" w:type="dxa"/>
              <w:right w:w="115" w:type="dxa"/>
            </w:tcMar>
            <w:vAlign w:val="center"/>
          </w:tcPr>
          <w:p w14:paraId="63FD8002" w14:textId="799845AD"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1/16</w:t>
            </w:r>
          </w:p>
        </w:tc>
        <w:tc>
          <w:tcPr>
            <w:tcW w:w="847" w:type="dxa"/>
            <w:tcMar>
              <w:top w:w="101" w:type="dxa"/>
              <w:left w:w="115" w:type="dxa"/>
              <w:bottom w:w="101" w:type="dxa"/>
              <w:right w:w="115" w:type="dxa"/>
            </w:tcMar>
            <w:vAlign w:val="center"/>
          </w:tcPr>
          <w:p w14:paraId="0F24BDCC" w14:textId="0BFA7273"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1.60</w:t>
            </w:r>
          </w:p>
        </w:tc>
        <w:tc>
          <w:tcPr>
            <w:tcW w:w="847" w:type="dxa"/>
            <w:tcMar>
              <w:top w:w="101" w:type="dxa"/>
              <w:left w:w="115" w:type="dxa"/>
              <w:bottom w:w="101" w:type="dxa"/>
              <w:right w:w="115" w:type="dxa"/>
            </w:tcMar>
            <w:vAlign w:val="center"/>
          </w:tcPr>
          <w:p w14:paraId="0F91F243" w14:textId="282EF75D"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2.08</w:t>
            </w:r>
          </w:p>
        </w:tc>
        <w:tc>
          <w:tcPr>
            <w:tcW w:w="847" w:type="dxa"/>
            <w:tcMar>
              <w:top w:w="101" w:type="dxa"/>
              <w:left w:w="115" w:type="dxa"/>
              <w:bottom w:w="101" w:type="dxa"/>
              <w:right w:w="115" w:type="dxa"/>
            </w:tcMar>
            <w:vAlign w:val="center"/>
          </w:tcPr>
          <w:p w14:paraId="6D079BD3" w14:textId="68E928A9"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2.24</w:t>
            </w:r>
          </w:p>
        </w:tc>
        <w:tc>
          <w:tcPr>
            <w:tcW w:w="847" w:type="dxa"/>
            <w:tcMar>
              <w:top w:w="101" w:type="dxa"/>
              <w:left w:w="115" w:type="dxa"/>
              <w:bottom w:w="101" w:type="dxa"/>
              <w:right w:w="115" w:type="dxa"/>
            </w:tcMar>
            <w:vAlign w:val="center"/>
          </w:tcPr>
          <w:p w14:paraId="57F1E34A" w14:textId="6D29D005"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2.80</w:t>
            </w:r>
          </w:p>
        </w:tc>
        <w:tc>
          <w:tcPr>
            <w:tcW w:w="847" w:type="dxa"/>
            <w:tcMar>
              <w:top w:w="101" w:type="dxa"/>
              <w:left w:w="115" w:type="dxa"/>
              <w:bottom w:w="101" w:type="dxa"/>
              <w:right w:w="115" w:type="dxa"/>
            </w:tcMar>
            <w:vAlign w:val="center"/>
          </w:tcPr>
          <w:p w14:paraId="75A96E9D" w14:textId="35C9C693"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3.84</w:t>
            </w:r>
          </w:p>
        </w:tc>
        <w:tc>
          <w:tcPr>
            <w:tcW w:w="847" w:type="dxa"/>
            <w:tcMar>
              <w:top w:w="101" w:type="dxa"/>
              <w:left w:w="115" w:type="dxa"/>
              <w:bottom w:w="101" w:type="dxa"/>
              <w:right w:w="115" w:type="dxa"/>
            </w:tcMar>
            <w:vAlign w:val="center"/>
          </w:tcPr>
          <w:p w14:paraId="000569FC" w14:textId="3942F3B8"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8.00</w:t>
            </w:r>
          </w:p>
        </w:tc>
        <w:tc>
          <w:tcPr>
            <w:tcW w:w="1186" w:type="dxa"/>
            <w:tcMar>
              <w:top w:w="101" w:type="dxa"/>
              <w:left w:w="115" w:type="dxa"/>
              <w:bottom w:w="101" w:type="dxa"/>
              <w:right w:w="115" w:type="dxa"/>
            </w:tcMar>
            <w:vAlign w:val="center"/>
          </w:tcPr>
          <w:p w14:paraId="6ABFA037" w14:textId="1C5E132F" w:rsidR="003D0859"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16.0</w:t>
            </w:r>
          </w:p>
        </w:tc>
      </w:tr>
      <w:tr w:rsidR="00814766" w:rsidRPr="00F5697D" w14:paraId="7DC042BF" w14:textId="77777777" w:rsidTr="00F52E6B">
        <w:trPr>
          <w:trHeight w:val="72"/>
          <w:tblHeader/>
        </w:trPr>
        <w:tc>
          <w:tcPr>
            <w:tcW w:w="2118" w:type="dxa"/>
            <w:tcMar>
              <w:top w:w="101" w:type="dxa"/>
              <w:left w:w="115" w:type="dxa"/>
              <w:bottom w:w="101" w:type="dxa"/>
              <w:right w:w="115" w:type="dxa"/>
            </w:tcMar>
            <w:vAlign w:val="center"/>
          </w:tcPr>
          <w:p w14:paraId="618AC072" w14:textId="4E669770" w:rsidR="00814766"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 inch = 1 foot</w:t>
            </w:r>
          </w:p>
        </w:tc>
        <w:tc>
          <w:tcPr>
            <w:tcW w:w="1694" w:type="dxa"/>
            <w:tcMar>
              <w:top w:w="101" w:type="dxa"/>
              <w:left w:w="115" w:type="dxa"/>
              <w:bottom w:w="101" w:type="dxa"/>
              <w:right w:w="115" w:type="dxa"/>
            </w:tcMar>
            <w:vAlign w:val="center"/>
          </w:tcPr>
          <w:p w14:paraId="2305BE9E" w14:textId="4A5A5353" w:rsidR="00814766" w:rsidRDefault="00225E6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1/24</w:t>
            </w:r>
          </w:p>
        </w:tc>
        <w:tc>
          <w:tcPr>
            <w:tcW w:w="847" w:type="dxa"/>
            <w:tcMar>
              <w:top w:w="101" w:type="dxa"/>
              <w:left w:w="115" w:type="dxa"/>
              <w:bottom w:w="101" w:type="dxa"/>
              <w:right w:w="115" w:type="dxa"/>
            </w:tcMar>
            <w:vAlign w:val="center"/>
          </w:tcPr>
          <w:p w14:paraId="2E6E67C6" w14:textId="37F26C85" w:rsidR="00814766" w:rsidRDefault="0098120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2.4</w:t>
            </w:r>
          </w:p>
        </w:tc>
        <w:tc>
          <w:tcPr>
            <w:tcW w:w="847" w:type="dxa"/>
            <w:tcMar>
              <w:top w:w="101" w:type="dxa"/>
              <w:left w:w="115" w:type="dxa"/>
              <w:bottom w:w="101" w:type="dxa"/>
              <w:right w:w="115" w:type="dxa"/>
            </w:tcMar>
            <w:vAlign w:val="center"/>
          </w:tcPr>
          <w:p w14:paraId="5C8FEF7E" w14:textId="2233A2F2" w:rsidR="00814766" w:rsidRDefault="0098120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3.12</w:t>
            </w:r>
          </w:p>
        </w:tc>
        <w:tc>
          <w:tcPr>
            <w:tcW w:w="847" w:type="dxa"/>
            <w:tcMar>
              <w:top w:w="101" w:type="dxa"/>
              <w:left w:w="115" w:type="dxa"/>
              <w:bottom w:w="101" w:type="dxa"/>
              <w:right w:w="115" w:type="dxa"/>
            </w:tcMar>
            <w:vAlign w:val="center"/>
          </w:tcPr>
          <w:p w14:paraId="18E3A971" w14:textId="1FB98131" w:rsidR="00814766" w:rsidRDefault="0098120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3.36</w:t>
            </w:r>
          </w:p>
        </w:tc>
        <w:tc>
          <w:tcPr>
            <w:tcW w:w="847" w:type="dxa"/>
            <w:tcMar>
              <w:top w:w="101" w:type="dxa"/>
              <w:left w:w="115" w:type="dxa"/>
              <w:bottom w:w="101" w:type="dxa"/>
              <w:right w:w="115" w:type="dxa"/>
            </w:tcMar>
            <w:vAlign w:val="center"/>
          </w:tcPr>
          <w:p w14:paraId="70E80068" w14:textId="43233354" w:rsidR="00814766" w:rsidRDefault="0098120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4.20</w:t>
            </w:r>
          </w:p>
        </w:tc>
        <w:tc>
          <w:tcPr>
            <w:tcW w:w="847" w:type="dxa"/>
            <w:tcMar>
              <w:top w:w="101" w:type="dxa"/>
              <w:left w:w="115" w:type="dxa"/>
              <w:bottom w:w="101" w:type="dxa"/>
              <w:right w:w="115" w:type="dxa"/>
            </w:tcMar>
            <w:vAlign w:val="center"/>
          </w:tcPr>
          <w:p w14:paraId="0F648401" w14:textId="68EC280E" w:rsidR="00814766" w:rsidRDefault="0098120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5.76</w:t>
            </w:r>
          </w:p>
        </w:tc>
        <w:tc>
          <w:tcPr>
            <w:tcW w:w="847" w:type="dxa"/>
            <w:tcMar>
              <w:top w:w="101" w:type="dxa"/>
              <w:left w:w="115" w:type="dxa"/>
              <w:bottom w:w="101" w:type="dxa"/>
              <w:right w:w="115" w:type="dxa"/>
            </w:tcMar>
            <w:vAlign w:val="center"/>
          </w:tcPr>
          <w:p w14:paraId="1E28D556" w14:textId="1F3ACB10" w:rsidR="00814766" w:rsidRDefault="0098120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12.0</w:t>
            </w:r>
          </w:p>
        </w:tc>
        <w:tc>
          <w:tcPr>
            <w:tcW w:w="1186" w:type="dxa"/>
            <w:tcMar>
              <w:top w:w="101" w:type="dxa"/>
              <w:left w:w="115" w:type="dxa"/>
              <w:bottom w:w="101" w:type="dxa"/>
              <w:right w:w="115" w:type="dxa"/>
            </w:tcMar>
            <w:vAlign w:val="center"/>
          </w:tcPr>
          <w:p w14:paraId="1F8CF5D9" w14:textId="16FB7678" w:rsidR="00814766" w:rsidRDefault="0098120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24.0</w:t>
            </w:r>
          </w:p>
        </w:tc>
      </w:tr>
      <w:tr w:rsidR="00814766" w:rsidRPr="00F5697D" w14:paraId="0A4AB7F2" w14:textId="77777777" w:rsidTr="00F52E6B">
        <w:trPr>
          <w:trHeight w:val="72"/>
          <w:tblHeader/>
        </w:trPr>
        <w:tc>
          <w:tcPr>
            <w:tcW w:w="2118" w:type="dxa"/>
            <w:tcMar>
              <w:top w:w="101" w:type="dxa"/>
              <w:left w:w="115" w:type="dxa"/>
              <w:bottom w:w="101" w:type="dxa"/>
              <w:right w:w="115" w:type="dxa"/>
            </w:tcMar>
            <w:vAlign w:val="center"/>
          </w:tcPr>
          <w:p w14:paraId="208F5EED" w14:textId="13A159BF" w:rsidR="00814766"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3/8 inch = 1 foot</w:t>
            </w:r>
          </w:p>
        </w:tc>
        <w:tc>
          <w:tcPr>
            <w:tcW w:w="1694" w:type="dxa"/>
            <w:tcMar>
              <w:top w:w="101" w:type="dxa"/>
              <w:left w:w="115" w:type="dxa"/>
              <w:bottom w:w="101" w:type="dxa"/>
              <w:right w:w="115" w:type="dxa"/>
            </w:tcMar>
            <w:vAlign w:val="center"/>
          </w:tcPr>
          <w:p w14:paraId="37395B54" w14:textId="61A4CED9" w:rsidR="00814766" w:rsidRDefault="00225E6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1/32</w:t>
            </w:r>
          </w:p>
        </w:tc>
        <w:tc>
          <w:tcPr>
            <w:tcW w:w="847" w:type="dxa"/>
            <w:tcMar>
              <w:top w:w="101" w:type="dxa"/>
              <w:left w:w="115" w:type="dxa"/>
              <w:bottom w:w="101" w:type="dxa"/>
              <w:right w:w="115" w:type="dxa"/>
            </w:tcMar>
            <w:vAlign w:val="center"/>
          </w:tcPr>
          <w:p w14:paraId="2E7165F5" w14:textId="37841AD0"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3.20</w:t>
            </w:r>
          </w:p>
        </w:tc>
        <w:tc>
          <w:tcPr>
            <w:tcW w:w="847" w:type="dxa"/>
            <w:tcMar>
              <w:top w:w="101" w:type="dxa"/>
              <w:left w:w="115" w:type="dxa"/>
              <w:bottom w:w="101" w:type="dxa"/>
              <w:right w:w="115" w:type="dxa"/>
            </w:tcMar>
            <w:vAlign w:val="center"/>
          </w:tcPr>
          <w:p w14:paraId="4F612392" w14:textId="04EDF12D"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4.16</w:t>
            </w:r>
          </w:p>
        </w:tc>
        <w:tc>
          <w:tcPr>
            <w:tcW w:w="847" w:type="dxa"/>
            <w:tcMar>
              <w:top w:w="101" w:type="dxa"/>
              <w:left w:w="115" w:type="dxa"/>
              <w:bottom w:w="101" w:type="dxa"/>
              <w:right w:w="115" w:type="dxa"/>
            </w:tcMar>
            <w:vAlign w:val="center"/>
          </w:tcPr>
          <w:p w14:paraId="5C9E8163" w14:textId="5600899C"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4.48</w:t>
            </w:r>
          </w:p>
        </w:tc>
        <w:tc>
          <w:tcPr>
            <w:tcW w:w="847" w:type="dxa"/>
            <w:tcMar>
              <w:top w:w="101" w:type="dxa"/>
              <w:left w:w="115" w:type="dxa"/>
              <w:bottom w:w="101" w:type="dxa"/>
              <w:right w:w="115" w:type="dxa"/>
            </w:tcMar>
            <w:vAlign w:val="center"/>
          </w:tcPr>
          <w:p w14:paraId="47D69BA4" w14:textId="126B786D"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5.60</w:t>
            </w:r>
          </w:p>
        </w:tc>
        <w:tc>
          <w:tcPr>
            <w:tcW w:w="847" w:type="dxa"/>
            <w:tcMar>
              <w:top w:w="101" w:type="dxa"/>
              <w:left w:w="115" w:type="dxa"/>
              <w:bottom w:w="101" w:type="dxa"/>
              <w:right w:w="115" w:type="dxa"/>
            </w:tcMar>
            <w:vAlign w:val="center"/>
          </w:tcPr>
          <w:p w14:paraId="0F1DB2E8" w14:textId="04922765"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7.68</w:t>
            </w:r>
          </w:p>
        </w:tc>
        <w:tc>
          <w:tcPr>
            <w:tcW w:w="847" w:type="dxa"/>
            <w:tcMar>
              <w:top w:w="101" w:type="dxa"/>
              <w:left w:w="115" w:type="dxa"/>
              <w:bottom w:w="101" w:type="dxa"/>
              <w:right w:w="115" w:type="dxa"/>
            </w:tcMar>
            <w:vAlign w:val="center"/>
          </w:tcPr>
          <w:p w14:paraId="016516F9" w14:textId="332AD381"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16.0</w:t>
            </w:r>
          </w:p>
        </w:tc>
        <w:tc>
          <w:tcPr>
            <w:tcW w:w="1186" w:type="dxa"/>
            <w:tcMar>
              <w:top w:w="101" w:type="dxa"/>
              <w:left w:w="115" w:type="dxa"/>
              <w:bottom w:w="101" w:type="dxa"/>
              <w:right w:w="115" w:type="dxa"/>
            </w:tcMar>
            <w:vAlign w:val="center"/>
          </w:tcPr>
          <w:p w14:paraId="1E2EF3C6" w14:textId="3DB826F9"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32.0</w:t>
            </w:r>
          </w:p>
        </w:tc>
      </w:tr>
      <w:tr w:rsidR="00814766" w:rsidRPr="00F5697D" w14:paraId="5F01F870" w14:textId="77777777" w:rsidTr="00F52E6B">
        <w:trPr>
          <w:trHeight w:val="72"/>
          <w:tblHeader/>
        </w:trPr>
        <w:tc>
          <w:tcPr>
            <w:tcW w:w="2118" w:type="dxa"/>
            <w:tcMar>
              <w:top w:w="101" w:type="dxa"/>
              <w:left w:w="115" w:type="dxa"/>
              <w:bottom w:w="101" w:type="dxa"/>
              <w:right w:w="115" w:type="dxa"/>
            </w:tcMar>
            <w:vAlign w:val="center"/>
          </w:tcPr>
          <w:p w14:paraId="741114D4" w14:textId="018EF0E9" w:rsidR="00814766"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 inch = 1 foot</w:t>
            </w:r>
          </w:p>
        </w:tc>
        <w:tc>
          <w:tcPr>
            <w:tcW w:w="1694" w:type="dxa"/>
            <w:tcMar>
              <w:top w:w="101" w:type="dxa"/>
              <w:left w:w="115" w:type="dxa"/>
              <w:bottom w:w="101" w:type="dxa"/>
              <w:right w:w="115" w:type="dxa"/>
            </w:tcMar>
            <w:vAlign w:val="center"/>
          </w:tcPr>
          <w:p w14:paraId="4E5906AB" w14:textId="35E67A85" w:rsidR="00814766" w:rsidRDefault="00225E6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1/48</w:t>
            </w:r>
          </w:p>
        </w:tc>
        <w:tc>
          <w:tcPr>
            <w:tcW w:w="847" w:type="dxa"/>
            <w:tcMar>
              <w:top w:w="101" w:type="dxa"/>
              <w:left w:w="115" w:type="dxa"/>
              <w:bottom w:w="101" w:type="dxa"/>
              <w:right w:w="115" w:type="dxa"/>
            </w:tcMar>
            <w:vAlign w:val="center"/>
          </w:tcPr>
          <w:p w14:paraId="4861BF7D" w14:textId="1F370B01"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4.80</w:t>
            </w:r>
          </w:p>
        </w:tc>
        <w:tc>
          <w:tcPr>
            <w:tcW w:w="847" w:type="dxa"/>
            <w:tcMar>
              <w:top w:w="101" w:type="dxa"/>
              <w:left w:w="115" w:type="dxa"/>
              <w:bottom w:w="101" w:type="dxa"/>
              <w:right w:w="115" w:type="dxa"/>
            </w:tcMar>
            <w:vAlign w:val="center"/>
          </w:tcPr>
          <w:p w14:paraId="68FBF16E" w14:textId="1D6E5043"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6.24</w:t>
            </w:r>
          </w:p>
        </w:tc>
        <w:tc>
          <w:tcPr>
            <w:tcW w:w="847" w:type="dxa"/>
            <w:tcMar>
              <w:top w:w="101" w:type="dxa"/>
              <w:left w:w="115" w:type="dxa"/>
              <w:bottom w:w="101" w:type="dxa"/>
              <w:right w:w="115" w:type="dxa"/>
            </w:tcMar>
            <w:vAlign w:val="center"/>
          </w:tcPr>
          <w:p w14:paraId="2469ECB1" w14:textId="608C10DE"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6.72</w:t>
            </w:r>
          </w:p>
        </w:tc>
        <w:tc>
          <w:tcPr>
            <w:tcW w:w="847" w:type="dxa"/>
            <w:tcMar>
              <w:top w:w="101" w:type="dxa"/>
              <w:left w:w="115" w:type="dxa"/>
              <w:bottom w:w="101" w:type="dxa"/>
              <w:right w:w="115" w:type="dxa"/>
            </w:tcMar>
            <w:vAlign w:val="center"/>
          </w:tcPr>
          <w:p w14:paraId="0EAA1314" w14:textId="4093C6FE"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8.40</w:t>
            </w:r>
          </w:p>
        </w:tc>
        <w:tc>
          <w:tcPr>
            <w:tcW w:w="847" w:type="dxa"/>
            <w:tcMar>
              <w:top w:w="101" w:type="dxa"/>
              <w:left w:w="115" w:type="dxa"/>
              <w:bottom w:w="101" w:type="dxa"/>
              <w:right w:w="115" w:type="dxa"/>
            </w:tcMar>
            <w:vAlign w:val="center"/>
          </w:tcPr>
          <w:p w14:paraId="2DAA9266" w14:textId="221FA054"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11.52</w:t>
            </w:r>
          </w:p>
        </w:tc>
        <w:tc>
          <w:tcPr>
            <w:tcW w:w="847" w:type="dxa"/>
            <w:tcMar>
              <w:top w:w="101" w:type="dxa"/>
              <w:left w:w="115" w:type="dxa"/>
              <w:bottom w:w="101" w:type="dxa"/>
              <w:right w:w="115" w:type="dxa"/>
            </w:tcMar>
            <w:vAlign w:val="center"/>
          </w:tcPr>
          <w:p w14:paraId="03BF2C60" w14:textId="4CFF503C"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24.0</w:t>
            </w:r>
          </w:p>
        </w:tc>
        <w:tc>
          <w:tcPr>
            <w:tcW w:w="1186" w:type="dxa"/>
            <w:tcMar>
              <w:top w:w="101" w:type="dxa"/>
              <w:left w:w="115" w:type="dxa"/>
              <w:bottom w:w="101" w:type="dxa"/>
              <w:right w:w="115" w:type="dxa"/>
            </w:tcMar>
            <w:vAlign w:val="center"/>
          </w:tcPr>
          <w:p w14:paraId="5815FFC4" w14:textId="7637A2F6"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48.0</w:t>
            </w:r>
          </w:p>
        </w:tc>
      </w:tr>
      <w:tr w:rsidR="00814766" w:rsidRPr="00F5697D" w14:paraId="48C8509C" w14:textId="77777777" w:rsidTr="00F52E6B">
        <w:trPr>
          <w:trHeight w:val="72"/>
          <w:tblHeader/>
        </w:trPr>
        <w:tc>
          <w:tcPr>
            <w:tcW w:w="2118" w:type="dxa"/>
            <w:tcMar>
              <w:top w:w="101" w:type="dxa"/>
              <w:left w:w="115" w:type="dxa"/>
              <w:bottom w:w="101" w:type="dxa"/>
              <w:right w:w="115" w:type="dxa"/>
            </w:tcMar>
            <w:vAlign w:val="center"/>
          </w:tcPr>
          <w:p w14:paraId="2AF070A5" w14:textId="3D6E6692" w:rsidR="00814766"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3/16 inch = 1 foot</w:t>
            </w:r>
          </w:p>
        </w:tc>
        <w:tc>
          <w:tcPr>
            <w:tcW w:w="1694" w:type="dxa"/>
            <w:tcMar>
              <w:top w:w="101" w:type="dxa"/>
              <w:left w:w="115" w:type="dxa"/>
              <w:bottom w:w="101" w:type="dxa"/>
              <w:right w:w="115" w:type="dxa"/>
            </w:tcMar>
            <w:vAlign w:val="center"/>
          </w:tcPr>
          <w:p w14:paraId="651E3AA3" w14:textId="621CA872" w:rsidR="00814766" w:rsidRDefault="00225E6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1/64</w:t>
            </w:r>
          </w:p>
        </w:tc>
        <w:tc>
          <w:tcPr>
            <w:tcW w:w="847" w:type="dxa"/>
            <w:tcMar>
              <w:top w:w="101" w:type="dxa"/>
              <w:left w:w="115" w:type="dxa"/>
              <w:bottom w:w="101" w:type="dxa"/>
              <w:right w:w="115" w:type="dxa"/>
            </w:tcMar>
            <w:vAlign w:val="center"/>
          </w:tcPr>
          <w:p w14:paraId="53BC711B" w14:textId="6E7EDD1C"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6.40</w:t>
            </w:r>
          </w:p>
        </w:tc>
        <w:tc>
          <w:tcPr>
            <w:tcW w:w="847" w:type="dxa"/>
            <w:tcMar>
              <w:top w:w="101" w:type="dxa"/>
              <w:left w:w="115" w:type="dxa"/>
              <w:bottom w:w="101" w:type="dxa"/>
              <w:right w:w="115" w:type="dxa"/>
            </w:tcMar>
            <w:vAlign w:val="center"/>
          </w:tcPr>
          <w:p w14:paraId="7F4BF63E" w14:textId="60330811"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8.32</w:t>
            </w:r>
          </w:p>
        </w:tc>
        <w:tc>
          <w:tcPr>
            <w:tcW w:w="847" w:type="dxa"/>
            <w:tcMar>
              <w:top w:w="101" w:type="dxa"/>
              <w:left w:w="115" w:type="dxa"/>
              <w:bottom w:w="101" w:type="dxa"/>
              <w:right w:w="115" w:type="dxa"/>
            </w:tcMar>
            <w:vAlign w:val="center"/>
          </w:tcPr>
          <w:p w14:paraId="203295C5" w14:textId="17BCFE20"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8.96</w:t>
            </w:r>
          </w:p>
        </w:tc>
        <w:tc>
          <w:tcPr>
            <w:tcW w:w="847" w:type="dxa"/>
            <w:tcMar>
              <w:top w:w="101" w:type="dxa"/>
              <w:left w:w="115" w:type="dxa"/>
              <w:bottom w:w="101" w:type="dxa"/>
              <w:right w:w="115" w:type="dxa"/>
            </w:tcMar>
            <w:vAlign w:val="center"/>
          </w:tcPr>
          <w:p w14:paraId="4FA87A1C" w14:textId="599C77BE"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11.2</w:t>
            </w:r>
          </w:p>
        </w:tc>
        <w:tc>
          <w:tcPr>
            <w:tcW w:w="847" w:type="dxa"/>
            <w:tcMar>
              <w:top w:w="101" w:type="dxa"/>
              <w:left w:w="115" w:type="dxa"/>
              <w:bottom w:w="101" w:type="dxa"/>
              <w:right w:w="115" w:type="dxa"/>
            </w:tcMar>
            <w:vAlign w:val="center"/>
          </w:tcPr>
          <w:p w14:paraId="0D617252" w14:textId="02235527"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15.36</w:t>
            </w:r>
          </w:p>
        </w:tc>
        <w:tc>
          <w:tcPr>
            <w:tcW w:w="847" w:type="dxa"/>
            <w:tcMar>
              <w:top w:w="101" w:type="dxa"/>
              <w:left w:w="115" w:type="dxa"/>
              <w:bottom w:w="101" w:type="dxa"/>
              <w:right w:w="115" w:type="dxa"/>
            </w:tcMar>
            <w:vAlign w:val="center"/>
          </w:tcPr>
          <w:p w14:paraId="6E6B67B6" w14:textId="64EDE538"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32.0</w:t>
            </w:r>
          </w:p>
        </w:tc>
        <w:tc>
          <w:tcPr>
            <w:tcW w:w="1186" w:type="dxa"/>
            <w:tcMar>
              <w:top w:w="101" w:type="dxa"/>
              <w:left w:w="115" w:type="dxa"/>
              <w:bottom w:w="101" w:type="dxa"/>
              <w:right w:w="115" w:type="dxa"/>
            </w:tcMar>
            <w:vAlign w:val="center"/>
          </w:tcPr>
          <w:p w14:paraId="2976AC9A" w14:textId="68034A85"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64.0</w:t>
            </w:r>
          </w:p>
        </w:tc>
      </w:tr>
      <w:tr w:rsidR="00814766" w:rsidRPr="00F5697D" w14:paraId="53E8C060" w14:textId="77777777" w:rsidTr="00F52E6B">
        <w:trPr>
          <w:trHeight w:val="72"/>
          <w:tblHeader/>
        </w:trPr>
        <w:tc>
          <w:tcPr>
            <w:tcW w:w="2118" w:type="dxa"/>
            <w:tcMar>
              <w:top w:w="101" w:type="dxa"/>
              <w:left w:w="115" w:type="dxa"/>
              <w:bottom w:w="101" w:type="dxa"/>
              <w:right w:w="115" w:type="dxa"/>
            </w:tcMar>
            <w:vAlign w:val="center"/>
          </w:tcPr>
          <w:p w14:paraId="67AFA444" w14:textId="34CD8568" w:rsidR="00814766"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1/8 inch = 1 foot</w:t>
            </w:r>
          </w:p>
        </w:tc>
        <w:tc>
          <w:tcPr>
            <w:tcW w:w="1694" w:type="dxa"/>
            <w:tcMar>
              <w:top w:w="101" w:type="dxa"/>
              <w:left w:w="115" w:type="dxa"/>
              <w:bottom w:w="101" w:type="dxa"/>
              <w:right w:w="115" w:type="dxa"/>
            </w:tcMar>
            <w:vAlign w:val="center"/>
          </w:tcPr>
          <w:p w14:paraId="583DAEA7" w14:textId="380C3507" w:rsidR="00814766" w:rsidRDefault="00225E6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1/96</w:t>
            </w:r>
          </w:p>
        </w:tc>
        <w:tc>
          <w:tcPr>
            <w:tcW w:w="847" w:type="dxa"/>
            <w:tcMar>
              <w:top w:w="101" w:type="dxa"/>
              <w:left w:w="115" w:type="dxa"/>
              <w:bottom w:w="101" w:type="dxa"/>
              <w:right w:w="115" w:type="dxa"/>
            </w:tcMar>
            <w:vAlign w:val="center"/>
          </w:tcPr>
          <w:p w14:paraId="5162105D" w14:textId="62055DE2"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9.60</w:t>
            </w:r>
          </w:p>
        </w:tc>
        <w:tc>
          <w:tcPr>
            <w:tcW w:w="847" w:type="dxa"/>
            <w:tcMar>
              <w:top w:w="101" w:type="dxa"/>
              <w:left w:w="115" w:type="dxa"/>
              <w:bottom w:w="101" w:type="dxa"/>
              <w:right w:w="115" w:type="dxa"/>
            </w:tcMar>
            <w:vAlign w:val="center"/>
          </w:tcPr>
          <w:p w14:paraId="3A1A9581" w14:textId="5CFBA206"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12.48</w:t>
            </w:r>
          </w:p>
        </w:tc>
        <w:tc>
          <w:tcPr>
            <w:tcW w:w="847" w:type="dxa"/>
            <w:tcMar>
              <w:top w:w="101" w:type="dxa"/>
              <w:left w:w="115" w:type="dxa"/>
              <w:bottom w:w="101" w:type="dxa"/>
              <w:right w:w="115" w:type="dxa"/>
            </w:tcMar>
            <w:vAlign w:val="center"/>
          </w:tcPr>
          <w:p w14:paraId="28E647E9" w14:textId="66C3C2C0"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13.44</w:t>
            </w:r>
          </w:p>
        </w:tc>
        <w:tc>
          <w:tcPr>
            <w:tcW w:w="847" w:type="dxa"/>
            <w:tcMar>
              <w:top w:w="101" w:type="dxa"/>
              <w:left w:w="115" w:type="dxa"/>
              <w:bottom w:w="101" w:type="dxa"/>
              <w:right w:w="115" w:type="dxa"/>
            </w:tcMar>
            <w:vAlign w:val="center"/>
          </w:tcPr>
          <w:p w14:paraId="25618B84" w14:textId="0E340425"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16.8</w:t>
            </w:r>
          </w:p>
        </w:tc>
        <w:tc>
          <w:tcPr>
            <w:tcW w:w="847" w:type="dxa"/>
            <w:tcMar>
              <w:top w:w="101" w:type="dxa"/>
              <w:left w:w="115" w:type="dxa"/>
              <w:bottom w:w="101" w:type="dxa"/>
              <w:right w:w="115" w:type="dxa"/>
            </w:tcMar>
            <w:vAlign w:val="center"/>
          </w:tcPr>
          <w:p w14:paraId="2A320093" w14:textId="0551321D"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23.04</w:t>
            </w:r>
          </w:p>
        </w:tc>
        <w:tc>
          <w:tcPr>
            <w:tcW w:w="847" w:type="dxa"/>
            <w:tcMar>
              <w:top w:w="101" w:type="dxa"/>
              <w:left w:w="115" w:type="dxa"/>
              <w:bottom w:w="101" w:type="dxa"/>
              <w:right w:w="115" w:type="dxa"/>
            </w:tcMar>
            <w:vAlign w:val="center"/>
          </w:tcPr>
          <w:p w14:paraId="5B4CD507" w14:textId="6B73494E"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48.0</w:t>
            </w:r>
          </w:p>
        </w:tc>
        <w:tc>
          <w:tcPr>
            <w:tcW w:w="1186" w:type="dxa"/>
            <w:tcMar>
              <w:top w:w="101" w:type="dxa"/>
              <w:left w:w="115" w:type="dxa"/>
              <w:bottom w:w="101" w:type="dxa"/>
              <w:right w:w="115" w:type="dxa"/>
            </w:tcMar>
            <w:vAlign w:val="center"/>
          </w:tcPr>
          <w:p w14:paraId="2D954E47" w14:textId="349C1CF5"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96.0</w:t>
            </w:r>
          </w:p>
        </w:tc>
      </w:tr>
      <w:tr w:rsidR="00814766" w:rsidRPr="00F5697D" w14:paraId="5DFE2BD6" w14:textId="77777777" w:rsidTr="00F52E6B">
        <w:trPr>
          <w:trHeight w:val="72"/>
          <w:tblHeader/>
        </w:trPr>
        <w:tc>
          <w:tcPr>
            <w:tcW w:w="2118" w:type="dxa"/>
            <w:tcMar>
              <w:top w:w="101" w:type="dxa"/>
              <w:left w:w="115" w:type="dxa"/>
              <w:bottom w:w="101" w:type="dxa"/>
              <w:right w:w="115" w:type="dxa"/>
            </w:tcMar>
            <w:vAlign w:val="center"/>
          </w:tcPr>
          <w:p w14:paraId="3B0DD03F" w14:textId="670E7D0A" w:rsidR="00814766"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3/32 inch = 1 foot</w:t>
            </w:r>
          </w:p>
        </w:tc>
        <w:tc>
          <w:tcPr>
            <w:tcW w:w="1694" w:type="dxa"/>
            <w:tcMar>
              <w:top w:w="101" w:type="dxa"/>
              <w:left w:w="115" w:type="dxa"/>
              <w:bottom w:w="101" w:type="dxa"/>
              <w:right w:w="115" w:type="dxa"/>
            </w:tcMar>
            <w:vAlign w:val="center"/>
          </w:tcPr>
          <w:p w14:paraId="1BFAD9D4" w14:textId="4FC4A23A" w:rsidR="00814766" w:rsidRDefault="00225E6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1/128</w:t>
            </w:r>
          </w:p>
        </w:tc>
        <w:tc>
          <w:tcPr>
            <w:tcW w:w="847" w:type="dxa"/>
            <w:tcMar>
              <w:top w:w="101" w:type="dxa"/>
              <w:left w:w="115" w:type="dxa"/>
              <w:bottom w:w="101" w:type="dxa"/>
              <w:right w:w="115" w:type="dxa"/>
            </w:tcMar>
            <w:vAlign w:val="center"/>
          </w:tcPr>
          <w:p w14:paraId="018364CC" w14:textId="566AB4A6"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12.8</w:t>
            </w:r>
          </w:p>
        </w:tc>
        <w:tc>
          <w:tcPr>
            <w:tcW w:w="847" w:type="dxa"/>
            <w:tcMar>
              <w:top w:w="101" w:type="dxa"/>
              <w:left w:w="115" w:type="dxa"/>
              <w:bottom w:w="101" w:type="dxa"/>
              <w:right w:w="115" w:type="dxa"/>
            </w:tcMar>
            <w:vAlign w:val="center"/>
          </w:tcPr>
          <w:p w14:paraId="28BEA43A" w14:textId="11A36C79"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16.64</w:t>
            </w:r>
          </w:p>
        </w:tc>
        <w:tc>
          <w:tcPr>
            <w:tcW w:w="847" w:type="dxa"/>
            <w:tcMar>
              <w:top w:w="101" w:type="dxa"/>
              <w:left w:w="115" w:type="dxa"/>
              <w:bottom w:w="101" w:type="dxa"/>
              <w:right w:w="115" w:type="dxa"/>
            </w:tcMar>
            <w:vAlign w:val="center"/>
          </w:tcPr>
          <w:p w14:paraId="34AF0ECD" w14:textId="6692A9B7"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17.92</w:t>
            </w:r>
          </w:p>
        </w:tc>
        <w:tc>
          <w:tcPr>
            <w:tcW w:w="847" w:type="dxa"/>
            <w:tcMar>
              <w:top w:w="101" w:type="dxa"/>
              <w:left w:w="115" w:type="dxa"/>
              <w:bottom w:w="101" w:type="dxa"/>
              <w:right w:w="115" w:type="dxa"/>
            </w:tcMar>
            <w:vAlign w:val="center"/>
          </w:tcPr>
          <w:p w14:paraId="3AD7A9A0" w14:textId="74ADBCB3"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22.4</w:t>
            </w:r>
          </w:p>
        </w:tc>
        <w:tc>
          <w:tcPr>
            <w:tcW w:w="847" w:type="dxa"/>
            <w:tcMar>
              <w:top w:w="101" w:type="dxa"/>
              <w:left w:w="115" w:type="dxa"/>
              <w:bottom w:w="101" w:type="dxa"/>
              <w:right w:w="115" w:type="dxa"/>
            </w:tcMar>
            <w:vAlign w:val="center"/>
          </w:tcPr>
          <w:p w14:paraId="7E932478" w14:textId="41389E7E"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30.72</w:t>
            </w:r>
          </w:p>
        </w:tc>
        <w:tc>
          <w:tcPr>
            <w:tcW w:w="847" w:type="dxa"/>
            <w:tcMar>
              <w:top w:w="101" w:type="dxa"/>
              <w:left w:w="115" w:type="dxa"/>
              <w:bottom w:w="101" w:type="dxa"/>
              <w:right w:w="115" w:type="dxa"/>
            </w:tcMar>
            <w:vAlign w:val="center"/>
          </w:tcPr>
          <w:p w14:paraId="6DEB00BC" w14:textId="532E0A0B"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64.0</w:t>
            </w:r>
          </w:p>
        </w:tc>
        <w:tc>
          <w:tcPr>
            <w:tcW w:w="1186" w:type="dxa"/>
            <w:tcMar>
              <w:top w:w="101" w:type="dxa"/>
              <w:left w:w="115" w:type="dxa"/>
              <w:bottom w:w="101" w:type="dxa"/>
              <w:right w:w="115" w:type="dxa"/>
            </w:tcMar>
            <w:vAlign w:val="center"/>
          </w:tcPr>
          <w:p w14:paraId="6B8810EC" w14:textId="70E3E9EA"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128</w:t>
            </w:r>
          </w:p>
        </w:tc>
      </w:tr>
      <w:tr w:rsidR="00814766" w:rsidRPr="00F5697D" w14:paraId="51F096CA" w14:textId="77777777" w:rsidTr="00F52E6B">
        <w:trPr>
          <w:trHeight w:val="72"/>
          <w:tblHeader/>
        </w:trPr>
        <w:tc>
          <w:tcPr>
            <w:tcW w:w="2118" w:type="dxa"/>
            <w:tcMar>
              <w:top w:w="101" w:type="dxa"/>
              <w:left w:w="115" w:type="dxa"/>
              <w:bottom w:w="101" w:type="dxa"/>
              <w:right w:w="115" w:type="dxa"/>
            </w:tcMar>
            <w:vAlign w:val="center"/>
          </w:tcPr>
          <w:p w14:paraId="3170BD8C" w14:textId="2B9D5692" w:rsidR="00814766" w:rsidRDefault="00814766"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1/16 inch = 1 foot</w:t>
            </w:r>
          </w:p>
        </w:tc>
        <w:tc>
          <w:tcPr>
            <w:tcW w:w="1694" w:type="dxa"/>
            <w:tcMar>
              <w:top w:w="101" w:type="dxa"/>
              <w:left w:w="115" w:type="dxa"/>
              <w:bottom w:w="101" w:type="dxa"/>
              <w:right w:w="115" w:type="dxa"/>
            </w:tcMar>
            <w:vAlign w:val="center"/>
          </w:tcPr>
          <w:p w14:paraId="4D246964" w14:textId="497E954D" w:rsidR="00814766" w:rsidRDefault="00225E6E"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1/192</w:t>
            </w:r>
          </w:p>
        </w:tc>
        <w:tc>
          <w:tcPr>
            <w:tcW w:w="847" w:type="dxa"/>
            <w:tcMar>
              <w:top w:w="101" w:type="dxa"/>
              <w:left w:w="115" w:type="dxa"/>
              <w:bottom w:w="101" w:type="dxa"/>
              <w:right w:w="115" w:type="dxa"/>
            </w:tcMar>
            <w:vAlign w:val="center"/>
          </w:tcPr>
          <w:p w14:paraId="08EC10C0" w14:textId="2B9C31EF"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19.2</w:t>
            </w:r>
          </w:p>
        </w:tc>
        <w:tc>
          <w:tcPr>
            <w:tcW w:w="847" w:type="dxa"/>
            <w:tcMar>
              <w:top w:w="101" w:type="dxa"/>
              <w:left w:w="115" w:type="dxa"/>
              <w:bottom w:w="101" w:type="dxa"/>
              <w:right w:w="115" w:type="dxa"/>
            </w:tcMar>
            <w:vAlign w:val="center"/>
          </w:tcPr>
          <w:p w14:paraId="634B4D0C" w14:textId="0AE3A74D"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24.96</w:t>
            </w:r>
          </w:p>
        </w:tc>
        <w:tc>
          <w:tcPr>
            <w:tcW w:w="847" w:type="dxa"/>
            <w:tcMar>
              <w:top w:w="101" w:type="dxa"/>
              <w:left w:w="115" w:type="dxa"/>
              <w:bottom w:w="101" w:type="dxa"/>
              <w:right w:w="115" w:type="dxa"/>
            </w:tcMar>
            <w:vAlign w:val="center"/>
          </w:tcPr>
          <w:p w14:paraId="5AD7A125" w14:textId="1CC13873"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26.88</w:t>
            </w:r>
          </w:p>
        </w:tc>
        <w:tc>
          <w:tcPr>
            <w:tcW w:w="847" w:type="dxa"/>
            <w:tcMar>
              <w:top w:w="101" w:type="dxa"/>
              <w:left w:w="115" w:type="dxa"/>
              <w:bottom w:w="101" w:type="dxa"/>
              <w:right w:w="115" w:type="dxa"/>
            </w:tcMar>
            <w:vAlign w:val="center"/>
          </w:tcPr>
          <w:p w14:paraId="1D4DF5D7" w14:textId="080493C8"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33.6</w:t>
            </w:r>
          </w:p>
        </w:tc>
        <w:tc>
          <w:tcPr>
            <w:tcW w:w="847" w:type="dxa"/>
            <w:tcMar>
              <w:top w:w="101" w:type="dxa"/>
              <w:left w:w="115" w:type="dxa"/>
              <w:bottom w:w="101" w:type="dxa"/>
              <w:right w:w="115" w:type="dxa"/>
            </w:tcMar>
            <w:vAlign w:val="center"/>
          </w:tcPr>
          <w:p w14:paraId="52DCF413" w14:textId="560C6799"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46.08</w:t>
            </w:r>
          </w:p>
        </w:tc>
        <w:tc>
          <w:tcPr>
            <w:tcW w:w="847" w:type="dxa"/>
            <w:tcMar>
              <w:top w:w="101" w:type="dxa"/>
              <w:left w:w="115" w:type="dxa"/>
              <w:bottom w:w="101" w:type="dxa"/>
              <w:right w:w="115" w:type="dxa"/>
            </w:tcMar>
            <w:vAlign w:val="center"/>
          </w:tcPr>
          <w:p w14:paraId="018C54DF" w14:textId="2F1534DF"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96.0</w:t>
            </w:r>
          </w:p>
        </w:tc>
        <w:tc>
          <w:tcPr>
            <w:tcW w:w="1186" w:type="dxa"/>
            <w:tcMar>
              <w:top w:w="101" w:type="dxa"/>
              <w:left w:w="115" w:type="dxa"/>
              <w:bottom w:w="101" w:type="dxa"/>
              <w:right w:w="115" w:type="dxa"/>
            </w:tcMar>
            <w:vAlign w:val="center"/>
          </w:tcPr>
          <w:p w14:paraId="7FA0ABED" w14:textId="5B920128" w:rsidR="00814766" w:rsidRDefault="00A75302" w:rsidP="00E7740A">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192</w:t>
            </w:r>
          </w:p>
        </w:tc>
      </w:tr>
      <w:bookmarkEnd w:id="80"/>
    </w:tbl>
    <w:p w14:paraId="42E857CE" w14:textId="5309378C" w:rsidR="008B36CA" w:rsidRPr="006E1584" w:rsidRDefault="008B36CA" w:rsidP="00715832">
      <w:pPr>
        <w:tabs>
          <w:tab w:val="left" w:pos="1800"/>
          <w:tab w:val="left" w:pos="2340"/>
          <w:tab w:val="left" w:pos="3600"/>
          <w:tab w:val="left" w:pos="4320"/>
          <w:tab w:val="left" w:pos="5040"/>
          <w:tab w:val="left" w:pos="5760"/>
          <w:tab w:val="left" w:pos="6480"/>
          <w:tab w:val="left" w:pos="7200"/>
          <w:tab w:val="left" w:pos="7920"/>
        </w:tabs>
        <w:rPr>
          <w:sz w:val="12"/>
          <w:szCs w:val="12"/>
        </w:rPr>
      </w:pPr>
    </w:p>
    <w:p w14:paraId="23A4DAF1" w14:textId="68EAB32F" w:rsidR="004E0FEE" w:rsidRPr="00F52E6B" w:rsidRDefault="004E0FEE" w:rsidP="00F52E6B">
      <w:pPr>
        <w:rPr>
          <w:b/>
          <w:bCs/>
        </w:rPr>
      </w:pPr>
      <w:r w:rsidRPr="00F52E6B">
        <w:rPr>
          <w:b/>
          <w:bCs/>
        </w:rPr>
        <w:t>When Model Space Drawing Unit = 1 Foot</w:t>
      </w:r>
    </w:p>
    <w:tbl>
      <w:tblPr>
        <w:tblStyle w:val="TableGrid"/>
        <w:tblW w:w="1008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CellMar>
          <w:top w:w="115" w:type="dxa"/>
          <w:bottom w:w="115" w:type="dxa"/>
        </w:tblCellMar>
        <w:tblLook w:val="04A0" w:firstRow="1" w:lastRow="0" w:firstColumn="1" w:lastColumn="0" w:noHBand="0" w:noVBand="1"/>
        <w:tblCaption w:val="Table showing when model space drawing unit equals 1 foot. For a description and explanation of this table, contact dsccadsupport@nps.gov."/>
      </w:tblPr>
      <w:tblGrid>
        <w:gridCol w:w="2118"/>
        <w:gridCol w:w="1694"/>
        <w:gridCol w:w="847"/>
        <w:gridCol w:w="847"/>
        <w:gridCol w:w="847"/>
        <w:gridCol w:w="847"/>
        <w:gridCol w:w="847"/>
        <w:gridCol w:w="847"/>
        <w:gridCol w:w="1186"/>
      </w:tblGrid>
      <w:tr w:rsidR="005A7E6F" w:rsidRPr="00F5697D" w14:paraId="0E7BD16A" w14:textId="77777777" w:rsidTr="00F52E6B">
        <w:tc>
          <w:tcPr>
            <w:tcW w:w="2118" w:type="dxa"/>
            <w:tcMar>
              <w:top w:w="101" w:type="dxa"/>
              <w:left w:w="115" w:type="dxa"/>
              <w:bottom w:w="101" w:type="dxa"/>
              <w:right w:w="115" w:type="dxa"/>
            </w:tcMar>
            <w:vAlign w:val="center"/>
          </w:tcPr>
          <w:p w14:paraId="0B33C97B"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Plot Scale</w:t>
            </w:r>
          </w:p>
        </w:tc>
        <w:tc>
          <w:tcPr>
            <w:tcW w:w="1694" w:type="dxa"/>
            <w:tcMar>
              <w:top w:w="101" w:type="dxa"/>
              <w:left w:w="115" w:type="dxa"/>
              <w:bottom w:w="101" w:type="dxa"/>
              <w:right w:w="115" w:type="dxa"/>
            </w:tcMar>
            <w:vAlign w:val="center"/>
          </w:tcPr>
          <w:p w14:paraId="5CC530AC"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PS Zoom XP</w:t>
            </w:r>
          </w:p>
        </w:tc>
        <w:tc>
          <w:tcPr>
            <w:tcW w:w="847" w:type="dxa"/>
            <w:tcMar>
              <w:top w:w="101" w:type="dxa"/>
              <w:left w:w="115" w:type="dxa"/>
              <w:bottom w:w="101" w:type="dxa"/>
              <w:right w:w="115" w:type="dxa"/>
            </w:tcMar>
            <w:vAlign w:val="center"/>
          </w:tcPr>
          <w:p w14:paraId="13E93125"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.100</w:t>
            </w:r>
          </w:p>
        </w:tc>
        <w:tc>
          <w:tcPr>
            <w:tcW w:w="847" w:type="dxa"/>
            <w:tcMar>
              <w:top w:w="101" w:type="dxa"/>
              <w:left w:w="115" w:type="dxa"/>
              <w:bottom w:w="101" w:type="dxa"/>
              <w:right w:w="115" w:type="dxa"/>
            </w:tcMar>
            <w:vAlign w:val="center"/>
          </w:tcPr>
          <w:p w14:paraId="740F192D"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.130</w:t>
            </w:r>
          </w:p>
        </w:tc>
        <w:tc>
          <w:tcPr>
            <w:tcW w:w="847" w:type="dxa"/>
            <w:tcMar>
              <w:top w:w="101" w:type="dxa"/>
              <w:left w:w="115" w:type="dxa"/>
              <w:bottom w:w="101" w:type="dxa"/>
              <w:right w:w="115" w:type="dxa"/>
            </w:tcMar>
            <w:vAlign w:val="center"/>
          </w:tcPr>
          <w:p w14:paraId="0245D128"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.140</w:t>
            </w:r>
          </w:p>
        </w:tc>
        <w:tc>
          <w:tcPr>
            <w:tcW w:w="847" w:type="dxa"/>
            <w:tcMar>
              <w:top w:w="101" w:type="dxa"/>
              <w:left w:w="115" w:type="dxa"/>
              <w:bottom w:w="101" w:type="dxa"/>
              <w:right w:w="115" w:type="dxa"/>
            </w:tcMar>
            <w:vAlign w:val="center"/>
          </w:tcPr>
          <w:p w14:paraId="4B759E1C"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.175</w:t>
            </w:r>
          </w:p>
        </w:tc>
        <w:tc>
          <w:tcPr>
            <w:tcW w:w="847" w:type="dxa"/>
            <w:tcMar>
              <w:top w:w="101" w:type="dxa"/>
              <w:left w:w="115" w:type="dxa"/>
              <w:bottom w:w="101" w:type="dxa"/>
              <w:right w:w="115" w:type="dxa"/>
            </w:tcMar>
            <w:vAlign w:val="center"/>
          </w:tcPr>
          <w:p w14:paraId="7A3F62F3"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.240</w:t>
            </w:r>
          </w:p>
        </w:tc>
        <w:tc>
          <w:tcPr>
            <w:tcW w:w="847" w:type="dxa"/>
            <w:tcMar>
              <w:top w:w="101" w:type="dxa"/>
              <w:left w:w="115" w:type="dxa"/>
              <w:bottom w:w="101" w:type="dxa"/>
              <w:right w:w="115" w:type="dxa"/>
            </w:tcMar>
            <w:vAlign w:val="center"/>
          </w:tcPr>
          <w:p w14:paraId="6CC3FFC2"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.500</w:t>
            </w:r>
          </w:p>
        </w:tc>
        <w:tc>
          <w:tcPr>
            <w:tcW w:w="1186" w:type="dxa"/>
            <w:tcMar>
              <w:top w:w="101" w:type="dxa"/>
              <w:left w:w="115" w:type="dxa"/>
              <w:bottom w:w="101" w:type="dxa"/>
              <w:right w:w="115" w:type="dxa"/>
            </w:tcMar>
            <w:vAlign w:val="center"/>
          </w:tcPr>
          <w:p w14:paraId="36379C81" w14:textId="77777777" w:rsidR="005A7E6F" w:rsidRPr="00E7740A"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b/>
                <w:bCs/>
                <w:sz w:val="20"/>
                <w:szCs w:val="20"/>
              </w:rPr>
            </w:pPr>
            <w:r w:rsidRPr="00E7740A">
              <w:rPr>
                <w:b/>
                <w:bCs/>
                <w:sz w:val="20"/>
                <w:szCs w:val="20"/>
              </w:rPr>
              <w:t>Multiplier</w:t>
            </w:r>
          </w:p>
        </w:tc>
      </w:tr>
      <w:tr w:rsidR="005A7E6F" w:rsidRPr="00F5697D" w14:paraId="307017D0" w14:textId="77777777" w:rsidTr="00F52E6B">
        <w:tc>
          <w:tcPr>
            <w:tcW w:w="2118" w:type="dxa"/>
            <w:tcMar>
              <w:top w:w="101" w:type="dxa"/>
              <w:left w:w="115" w:type="dxa"/>
              <w:bottom w:w="101" w:type="dxa"/>
              <w:right w:w="115" w:type="dxa"/>
            </w:tcMar>
            <w:vAlign w:val="center"/>
          </w:tcPr>
          <w:p w14:paraId="3F1D8D19" w14:textId="77777777" w:rsidR="005A7E6F" w:rsidRPr="00F5697D"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Full</w:t>
            </w:r>
          </w:p>
        </w:tc>
        <w:tc>
          <w:tcPr>
            <w:tcW w:w="1694" w:type="dxa"/>
            <w:tcMar>
              <w:top w:w="101" w:type="dxa"/>
              <w:left w:w="115" w:type="dxa"/>
              <w:bottom w:w="101" w:type="dxa"/>
              <w:right w:w="115" w:type="dxa"/>
            </w:tcMar>
            <w:vAlign w:val="center"/>
          </w:tcPr>
          <w:p w14:paraId="6BBADDC2" w14:textId="7461883C"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w:t>
            </w:r>
          </w:p>
        </w:tc>
        <w:tc>
          <w:tcPr>
            <w:tcW w:w="847" w:type="dxa"/>
            <w:tcMar>
              <w:top w:w="101" w:type="dxa"/>
              <w:left w:w="115" w:type="dxa"/>
              <w:bottom w:w="101" w:type="dxa"/>
              <w:right w:w="115" w:type="dxa"/>
            </w:tcMar>
            <w:vAlign w:val="center"/>
          </w:tcPr>
          <w:p w14:paraId="7ADA47F8" w14:textId="5E34EC11"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.0083</w:t>
            </w:r>
          </w:p>
        </w:tc>
        <w:tc>
          <w:tcPr>
            <w:tcW w:w="847" w:type="dxa"/>
            <w:tcMar>
              <w:top w:w="101" w:type="dxa"/>
              <w:left w:w="115" w:type="dxa"/>
              <w:bottom w:w="101" w:type="dxa"/>
              <w:right w:w="115" w:type="dxa"/>
            </w:tcMar>
            <w:vAlign w:val="center"/>
          </w:tcPr>
          <w:p w14:paraId="2307F5E6" w14:textId="69AC7F1B"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.0108</w:t>
            </w:r>
          </w:p>
        </w:tc>
        <w:tc>
          <w:tcPr>
            <w:tcW w:w="847" w:type="dxa"/>
            <w:tcMar>
              <w:top w:w="101" w:type="dxa"/>
              <w:left w:w="115" w:type="dxa"/>
              <w:bottom w:w="101" w:type="dxa"/>
              <w:right w:w="115" w:type="dxa"/>
            </w:tcMar>
            <w:vAlign w:val="center"/>
          </w:tcPr>
          <w:p w14:paraId="03713553" w14:textId="2D4A2043"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.0117</w:t>
            </w:r>
          </w:p>
        </w:tc>
        <w:tc>
          <w:tcPr>
            <w:tcW w:w="847" w:type="dxa"/>
            <w:tcMar>
              <w:top w:w="101" w:type="dxa"/>
              <w:left w:w="115" w:type="dxa"/>
              <w:bottom w:w="101" w:type="dxa"/>
              <w:right w:w="115" w:type="dxa"/>
            </w:tcMar>
            <w:vAlign w:val="center"/>
          </w:tcPr>
          <w:p w14:paraId="2917708B" w14:textId="1DE4CDCC"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.0146</w:t>
            </w:r>
          </w:p>
        </w:tc>
        <w:tc>
          <w:tcPr>
            <w:tcW w:w="847" w:type="dxa"/>
            <w:tcMar>
              <w:top w:w="101" w:type="dxa"/>
              <w:left w:w="115" w:type="dxa"/>
              <w:bottom w:w="101" w:type="dxa"/>
              <w:right w:w="115" w:type="dxa"/>
            </w:tcMar>
            <w:vAlign w:val="center"/>
          </w:tcPr>
          <w:p w14:paraId="0345519A" w14:textId="2CB41C0F"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.02</w:t>
            </w:r>
          </w:p>
        </w:tc>
        <w:tc>
          <w:tcPr>
            <w:tcW w:w="847" w:type="dxa"/>
            <w:tcMar>
              <w:top w:w="101" w:type="dxa"/>
              <w:left w:w="115" w:type="dxa"/>
              <w:bottom w:w="101" w:type="dxa"/>
              <w:right w:w="115" w:type="dxa"/>
            </w:tcMar>
            <w:vAlign w:val="center"/>
          </w:tcPr>
          <w:p w14:paraId="155830E7" w14:textId="11CC072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.0417</w:t>
            </w:r>
          </w:p>
        </w:tc>
        <w:tc>
          <w:tcPr>
            <w:tcW w:w="1186" w:type="dxa"/>
            <w:tcMar>
              <w:top w:w="101" w:type="dxa"/>
              <w:left w:w="115" w:type="dxa"/>
              <w:bottom w:w="101" w:type="dxa"/>
              <w:right w:w="115" w:type="dxa"/>
            </w:tcMar>
            <w:vAlign w:val="center"/>
          </w:tcPr>
          <w:p w14:paraId="7358CAFC" w14:textId="57F9BDA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.0833</w:t>
            </w:r>
          </w:p>
        </w:tc>
      </w:tr>
      <w:tr w:rsidR="005A7E6F" w:rsidRPr="00F5697D" w14:paraId="7C19E813" w14:textId="77777777" w:rsidTr="00F52E6B">
        <w:tc>
          <w:tcPr>
            <w:tcW w:w="2118" w:type="dxa"/>
            <w:tcMar>
              <w:top w:w="101" w:type="dxa"/>
              <w:left w:w="115" w:type="dxa"/>
              <w:bottom w:w="101" w:type="dxa"/>
              <w:right w:w="115" w:type="dxa"/>
            </w:tcMar>
            <w:vAlign w:val="center"/>
          </w:tcPr>
          <w:p w14:paraId="574E608D" w14:textId="77777777"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Half</w:t>
            </w:r>
          </w:p>
        </w:tc>
        <w:tc>
          <w:tcPr>
            <w:tcW w:w="1694" w:type="dxa"/>
            <w:tcMar>
              <w:top w:w="101" w:type="dxa"/>
              <w:left w:w="115" w:type="dxa"/>
              <w:bottom w:w="101" w:type="dxa"/>
              <w:right w:w="115" w:type="dxa"/>
            </w:tcMar>
            <w:vAlign w:val="center"/>
          </w:tcPr>
          <w:p w14:paraId="74DAE0D4" w14:textId="22EEAE7B"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w:t>
            </w:r>
          </w:p>
        </w:tc>
        <w:tc>
          <w:tcPr>
            <w:tcW w:w="847" w:type="dxa"/>
            <w:tcMar>
              <w:top w:w="101" w:type="dxa"/>
              <w:left w:w="115" w:type="dxa"/>
              <w:bottom w:w="101" w:type="dxa"/>
              <w:right w:w="115" w:type="dxa"/>
            </w:tcMar>
            <w:vAlign w:val="center"/>
          </w:tcPr>
          <w:p w14:paraId="0BF01C88" w14:textId="1706E41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.0167</w:t>
            </w:r>
          </w:p>
        </w:tc>
        <w:tc>
          <w:tcPr>
            <w:tcW w:w="847" w:type="dxa"/>
            <w:tcMar>
              <w:top w:w="101" w:type="dxa"/>
              <w:left w:w="115" w:type="dxa"/>
              <w:bottom w:w="101" w:type="dxa"/>
              <w:right w:w="115" w:type="dxa"/>
            </w:tcMar>
            <w:vAlign w:val="center"/>
          </w:tcPr>
          <w:p w14:paraId="15833618" w14:textId="0E617961"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.0217</w:t>
            </w:r>
          </w:p>
        </w:tc>
        <w:tc>
          <w:tcPr>
            <w:tcW w:w="847" w:type="dxa"/>
            <w:tcMar>
              <w:top w:w="101" w:type="dxa"/>
              <w:left w:w="115" w:type="dxa"/>
              <w:bottom w:w="101" w:type="dxa"/>
              <w:right w:w="115" w:type="dxa"/>
            </w:tcMar>
            <w:vAlign w:val="center"/>
          </w:tcPr>
          <w:p w14:paraId="65BF0265" w14:textId="432007BA"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.0233</w:t>
            </w:r>
          </w:p>
        </w:tc>
        <w:tc>
          <w:tcPr>
            <w:tcW w:w="847" w:type="dxa"/>
            <w:tcMar>
              <w:top w:w="101" w:type="dxa"/>
              <w:left w:w="115" w:type="dxa"/>
              <w:bottom w:w="101" w:type="dxa"/>
              <w:right w:w="115" w:type="dxa"/>
            </w:tcMar>
            <w:vAlign w:val="center"/>
          </w:tcPr>
          <w:p w14:paraId="6BCBC810" w14:textId="21A35FD7"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.0292</w:t>
            </w:r>
          </w:p>
        </w:tc>
        <w:tc>
          <w:tcPr>
            <w:tcW w:w="847" w:type="dxa"/>
            <w:tcMar>
              <w:top w:w="101" w:type="dxa"/>
              <w:left w:w="115" w:type="dxa"/>
              <w:bottom w:w="101" w:type="dxa"/>
              <w:right w:w="115" w:type="dxa"/>
            </w:tcMar>
            <w:vAlign w:val="center"/>
          </w:tcPr>
          <w:p w14:paraId="03C6F2D2" w14:textId="0477711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.04</w:t>
            </w:r>
          </w:p>
        </w:tc>
        <w:tc>
          <w:tcPr>
            <w:tcW w:w="847" w:type="dxa"/>
            <w:tcMar>
              <w:top w:w="101" w:type="dxa"/>
              <w:left w:w="115" w:type="dxa"/>
              <w:bottom w:w="101" w:type="dxa"/>
              <w:right w:w="115" w:type="dxa"/>
            </w:tcMar>
            <w:vAlign w:val="center"/>
          </w:tcPr>
          <w:p w14:paraId="025E1013" w14:textId="078D36F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.0833</w:t>
            </w:r>
          </w:p>
        </w:tc>
        <w:tc>
          <w:tcPr>
            <w:tcW w:w="1186" w:type="dxa"/>
            <w:tcMar>
              <w:top w:w="101" w:type="dxa"/>
              <w:left w:w="115" w:type="dxa"/>
              <w:bottom w:w="101" w:type="dxa"/>
              <w:right w:w="115" w:type="dxa"/>
            </w:tcMar>
            <w:vAlign w:val="center"/>
          </w:tcPr>
          <w:p w14:paraId="6D9B5BB4" w14:textId="7768EE46"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.1667</w:t>
            </w:r>
          </w:p>
        </w:tc>
      </w:tr>
      <w:tr w:rsidR="005A7E6F" w:rsidRPr="00F5697D" w14:paraId="1E2F137B" w14:textId="77777777" w:rsidTr="00F52E6B">
        <w:tc>
          <w:tcPr>
            <w:tcW w:w="2118" w:type="dxa"/>
            <w:tcMar>
              <w:top w:w="101" w:type="dxa"/>
              <w:left w:w="115" w:type="dxa"/>
              <w:bottom w:w="101" w:type="dxa"/>
              <w:right w:w="115" w:type="dxa"/>
            </w:tcMar>
            <w:vAlign w:val="center"/>
          </w:tcPr>
          <w:p w14:paraId="08E91006" w14:textId="1E813C8A"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10 feet</w:t>
            </w:r>
          </w:p>
        </w:tc>
        <w:tc>
          <w:tcPr>
            <w:tcW w:w="1694" w:type="dxa"/>
            <w:tcMar>
              <w:top w:w="101" w:type="dxa"/>
              <w:left w:w="115" w:type="dxa"/>
              <w:bottom w:w="101" w:type="dxa"/>
              <w:right w:w="115" w:type="dxa"/>
            </w:tcMar>
            <w:vAlign w:val="center"/>
          </w:tcPr>
          <w:p w14:paraId="7018780A" w14:textId="51B6A1B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1/10</w:t>
            </w:r>
          </w:p>
        </w:tc>
        <w:tc>
          <w:tcPr>
            <w:tcW w:w="847" w:type="dxa"/>
            <w:tcMar>
              <w:top w:w="101" w:type="dxa"/>
              <w:left w:w="115" w:type="dxa"/>
              <w:bottom w:w="101" w:type="dxa"/>
              <w:right w:w="115" w:type="dxa"/>
            </w:tcMar>
            <w:vAlign w:val="center"/>
          </w:tcPr>
          <w:p w14:paraId="75C20ADF" w14:textId="6666EC01"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w:t>
            </w:r>
          </w:p>
        </w:tc>
        <w:tc>
          <w:tcPr>
            <w:tcW w:w="847" w:type="dxa"/>
            <w:tcMar>
              <w:top w:w="101" w:type="dxa"/>
              <w:left w:w="115" w:type="dxa"/>
              <w:bottom w:w="101" w:type="dxa"/>
              <w:right w:w="115" w:type="dxa"/>
            </w:tcMar>
            <w:vAlign w:val="center"/>
          </w:tcPr>
          <w:p w14:paraId="3027F4F0" w14:textId="723B3A4D"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1.3</w:t>
            </w:r>
          </w:p>
        </w:tc>
        <w:tc>
          <w:tcPr>
            <w:tcW w:w="847" w:type="dxa"/>
            <w:tcMar>
              <w:top w:w="101" w:type="dxa"/>
              <w:left w:w="115" w:type="dxa"/>
              <w:bottom w:w="101" w:type="dxa"/>
              <w:right w:w="115" w:type="dxa"/>
            </w:tcMar>
            <w:vAlign w:val="center"/>
          </w:tcPr>
          <w:p w14:paraId="07EC72A2" w14:textId="0D320ED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w:t>
            </w:r>
          </w:p>
        </w:tc>
        <w:tc>
          <w:tcPr>
            <w:tcW w:w="847" w:type="dxa"/>
            <w:tcMar>
              <w:top w:w="101" w:type="dxa"/>
              <w:left w:w="115" w:type="dxa"/>
              <w:bottom w:w="101" w:type="dxa"/>
              <w:right w:w="115" w:type="dxa"/>
            </w:tcMar>
            <w:vAlign w:val="center"/>
          </w:tcPr>
          <w:p w14:paraId="14F6635B" w14:textId="35968D9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1.75</w:t>
            </w:r>
          </w:p>
        </w:tc>
        <w:tc>
          <w:tcPr>
            <w:tcW w:w="847" w:type="dxa"/>
            <w:tcMar>
              <w:top w:w="101" w:type="dxa"/>
              <w:left w:w="115" w:type="dxa"/>
              <w:bottom w:w="101" w:type="dxa"/>
              <w:right w:w="115" w:type="dxa"/>
            </w:tcMar>
            <w:vAlign w:val="center"/>
          </w:tcPr>
          <w:p w14:paraId="4B4E5DDE" w14:textId="5CDCDE5B"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2.4</w:t>
            </w:r>
          </w:p>
        </w:tc>
        <w:tc>
          <w:tcPr>
            <w:tcW w:w="847" w:type="dxa"/>
            <w:tcMar>
              <w:top w:w="101" w:type="dxa"/>
              <w:left w:w="115" w:type="dxa"/>
              <w:bottom w:w="101" w:type="dxa"/>
              <w:right w:w="115" w:type="dxa"/>
            </w:tcMar>
            <w:vAlign w:val="center"/>
          </w:tcPr>
          <w:p w14:paraId="1873F640" w14:textId="204B23B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w:t>
            </w:r>
          </w:p>
        </w:tc>
        <w:tc>
          <w:tcPr>
            <w:tcW w:w="1186" w:type="dxa"/>
            <w:tcMar>
              <w:top w:w="101" w:type="dxa"/>
              <w:left w:w="115" w:type="dxa"/>
              <w:bottom w:w="101" w:type="dxa"/>
              <w:right w:w="115" w:type="dxa"/>
            </w:tcMar>
            <w:vAlign w:val="center"/>
          </w:tcPr>
          <w:p w14:paraId="33BABE9B" w14:textId="6E374E41"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w:t>
            </w:r>
          </w:p>
        </w:tc>
      </w:tr>
      <w:tr w:rsidR="005A7E6F" w:rsidRPr="00F5697D" w14:paraId="71C66EA2" w14:textId="77777777" w:rsidTr="00F52E6B">
        <w:tc>
          <w:tcPr>
            <w:tcW w:w="2118" w:type="dxa"/>
            <w:tcMar>
              <w:top w:w="101" w:type="dxa"/>
              <w:left w:w="115" w:type="dxa"/>
              <w:bottom w:w="101" w:type="dxa"/>
              <w:right w:w="115" w:type="dxa"/>
            </w:tcMar>
            <w:vAlign w:val="center"/>
          </w:tcPr>
          <w:p w14:paraId="0F0B20FD" w14:textId="108116D3"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20 feet</w:t>
            </w:r>
          </w:p>
        </w:tc>
        <w:tc>
          <w:tcPr>
            <w:tcW w:w="1694" w:type="dxa"/>
            <w:tcMar>
              <w:top w:w="101" w:type="dxa"/>
              <w:left w:w="115" w:type="dxa"/>
              <w:bottom w:w="101" w:type="dxa"/>
              <w:right w:w="115" w:type="dxa"/>
            </w:tcMar>
            <w:vAlign w:val="center"/>
          </w:tcPr>
          <w:p w14:paraId="38FD5271" w14:textId="012CFC4D"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1/20</w:t>
            </w:r>
          </w:p>
        </w:tc>
        <w:tc>
          <w:tcPr>
            <w:tcW w:w="847" w:type="dxa"/>
            <w:tcMar>
              <w:top w:w="101" w:type="dxa"/>
              <w:left w:w="115" w:type="dxa"/>
              <w:bottom w:w="101" w:type="dxa"/>
              <w:right w:w="115" w:type="dxa"/>
            </w:tcMar>
            <w:vAlign w:val="center"/>
          </w:tcPr>
          <w:p w14:paraId="69508C4B" w14:textId="35D7C2A2"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w:t>
            </w:r>
          </w:p>
        </w:tc>
        <w:tc>
          <w:tcPr>
            <w:tcW w:w="847" w:type="dxa"/>
            <w:tcMar>
              <w:top w:w="101" w:type="dxa"/>
              <w:left w:w="115" w:type="dxa"/>
              <w:bottom w:w="101" w:type="dxa"/>
              <w:right w:w="115" w:type="dxa"/>
            </w:tcMar>
            <w:vAlign w:val="center"/>
          </w:tcPr>
          <w:p w14:paraId="522311E1" w14:textId="3C264C9C"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2.6</w:t>
            </w:r>
          </w:p>
        </w:tc>
        <w:tc>
          <w:tcPr>
            <w:tcW w:w="847" w:type="dxa"/>
            <w:tcMar>
              <w:top w:w="101" w:type="dxa"/>
              <w:left w:w="115" w:type="dxa"/>
              <w:bottom w:w="101" w:type="dxa"/>
              <w:right w:w="115" w:type="dxa"/>
            </w:tcMar>
            <w:vAlign w:val="center"/>
          </w:tcPr>
          <w:p w14:paraId="2671CF83" w14:textId="44128DE0"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2.8</w:t>
            </w:r>
          </w:p>
        </w:tc>
        <w:tc>
          <w:tcPr>
            <w:tcW w:w="847" w:type="dxa"/>
            <w:tcMar>
              <w:top w:w="101" w:type="dxa"/>
              <w:left w:w="115" w:type="dxa"/>
              <w:bottom w:w="101" w:type="dxa"/>
              <w:right w:w="115" w:type="dxa"/>
            </w:tcMar>
            <w:vAlign w:val="center"/>
          </w:tcPr>
          <w:p w14:paraId="7732A835" w14:textId="0E85A3C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3.5</w:t>
            </w:r>
          </w:p>
        </w:tc>
        <w:tc>
          <w:tcPr>
            <w:tcW w:w="847" w:type="dxa"/>
            <w:tcMar>
              <w:top w:w="101" w:type="dxa"/>
              <w:left w:w="115" w:type="dxa"/>
              <w:bottom w:w="101" w:type="dxa"/>
              <w:right w:w="115" w:type="dxa"/>
            </w:tcMar>
            <w:vAlign w:val="center"/>
          </w:tcPr>
          <w:p w14:paraId="6D6BEE5D" w14:textId="4219BF50"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4.8</w:t>
            </w:r>
          </w:p>
        </w:tc>
        <w:tc>
          <w:tcPr>
            <w:tcW w:w="847" w:type="dxa"/>
            <w:tcMar>
              <w:top w:w="101" w:type="dxa"/>
              <w:left w:w="115" w:type="dxa"/>
              <w:bottom w:w="101" w:type="dxa"/>
              <w:right w:w="115" w:type="dxa"/>
            </w:tcMar>
            <w:vAlign w:val="center"/>
          </w:tcPr>
          <w:p w14:paraId="60A46264" w14:textId="091CA82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w:t>
            </w:r>
          </w:p>
        </w:tc>
        <w:tc>
          <w:tcPr>
            <w:tcW w:w="1186" w:type="dxa"/>
            <w:tcMar>
              <w:top w:w="101" w:type="dxa"/>
              <w:left w:w="115" w:type="dxa"/>
              <w:bottom w:w="101" w:type="dxa"/>
              <w:right w:w="115" w:type="dxa"/>
            </w:tcMar>
            <w:vAlign w:val="center"/>
          </w:tcPr>
          <w:p w14:paraId="1D5F72DE" w14:textId="61D98D3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20</w:t>
            </w:r>
          </w:p>
        </w:tc>
      </w:tr>
      <w:tr w:rsidR="005A7E6F" w:rsidRPr="00F5697D" w14:paraId="274E2FFD" w14:textId="77777777" w:rsidTr="00F52E6B">
        <w:tc>
          <w:tcPr>
            <w:tcW w:w="2118" w:type="dxa"/>
            <w:tcMar>
              <w:top w:w="101" w:type="dxa"/>
              <w:left w:w="115" w:type="dxa"/>
              <w:bottom w:w="101" w:type="dxa"/>
              <w:right w:w="115" w:type="dxa"/>
            </w:tcMar>
            <w:vAlign w:val="center"/>
          </w:tcPr>
          <w:p w14:paraId="648F41B3" w14:textId="5F852E5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25 feet</w:t>
            </w:r>
          </w:p>
        </w:tc>
        <w:tc>
          <w:tcPr>
            <w:tcW w:w="1694" w:type="dxa"/>
            <w:tcMar>
              <w:top w:w="101" w:type="dxa"/>
              <w:left w:w="115" w:type="dxa"/>
              <w:bottom w:w="101" w:type="dxa"/>
              <w:right w:w="115" w:type="dxa"/>
            </w:tcMar>
            <w:vAlign w:val="center"/>
          </w:tcPr>
          <w:p w14:paraId="66D84BD0" w14:textId="3BD4C8A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1/25</w:t>
            </w:r>
          </w:p>
        </w:tc>
        <w:tc>
          <w:tcPr>
            <w:tcW w:w="847" w:type="dxa"/>
            <w:tcMar>
              <w:top w:w="101" w:type="dxa"/>
              <w:left w:w="115" w:type="dxa"/>
              <w:bottom w:w="101" w:type="dxa"/>
              <w:right w:w="115" w:type="dxa"/>
            </w:tcMar>
            <w:vAlign w:val="center"/>
          </w:tcPr>
          <w:p w14:paraId="12E157F6" w14:textId="73210D7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2.5</w:t>
            </w:r>
          </w:p>
        </w:tc>
        <w:tc>
          <w:tcPr>
            <w:tcW w:w="847" w:type="dxa"/>
            <w:tcMar>
              <w:top w:w="101" w:type="dxa"/>
              <w:left w:w="115" w:type="dxa"/>
              <w:bottom w:w="101" w:type="dxa"/>
              <w:right w:w="115" w:type="dxa"/>
            </w:tcMar>
            <w:vAlign w:val="center"/>
          </w:tcPr>
          <w:p w14:paraId="69F83355" w14:textId="29F6A0D3"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3.25</w:t>
            </w:r>
          </w:p>
        </w:tc>
        <w:tc>
          <w:tcPr>
            <w:tcW w:w="847" w:type="dxa"/>
            <w:tcMar>
              <w:top w:w="101" w:type="dxa"/>
              <w:left w:w="115" w:type="dxa"/>
              <w:bottom w:w="101" w:type="dxa"/>
              <w:right w:w="115" w:type="dxa"/>
            </w:tcMar>
            <w:vAlign w:val="center"/>
          </w:tcPr>
          <w:p w14:paraId="71D64235" w14:textId="127E9294"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3.5</w:t>
            </w:r>
          </w:p>
        </w:tc>
        <w:tc>
          <w:tcPr>
            <w:tcW w:w="847" w:type="dxa"/>
            <w:tcMar>
              <w:top w:w="101" w:type="dxa"/>
              <w:left w:w="115" w:type="dxa"/>
              <w:bottom w:w="101" w:type="dxa"/>
              <w:right w:w="115" w:type="dxa"/>
            </w:tcMar>
            <w:vAlign w:val="center"/>
          </w:tcPr>
          <w:p w14:paraId="43B6CE89" w14:textId="016E2A2C"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4.375</w:t>
            </w:r>
          </w:p>
        </w:tc>
        <w:tc>
          <w:tcPr>
            <w:tcW w:w="847" w:type="dxa"/>
            <w:tcMar>
              <w:top w:w="101" w:type="dxa"/>
              <w:left w:w="115" w:type="dxa"/>
              <w:bottom w:w="101" w:type="dxa"/>
              <w:right w:w="115" w:type="dxa"/>
            </w:tcMar>
            <w:vAlign w:val="center"/>
          </w:tcPr>
          <w:p w14:paraId="571E2B2B" w14:textId="7A547F4C"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w:t>
            </w:r>
          </w:p>
        </w:tc>
        <w:tc>
          <w:tcPr>
            <w:tcW w:w="847" w:type="dxa"/>
            <w:tcMar>
              <w:top w:w="101" w:type="dxa"/>
              <w:left w:w="115" w:type="dxa"/>
              <w:bottom w:w="101" w:type="dxa"/>
              <w:right w:w="115" w:type="dxa"/>
            </w:tcMar>
            <w:vAlign w:val="center"/>
          </w:tcPr>
          <w:p w14:paraId="3B6B02D0" w14:textId="5DE9625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12.5</w:t>
            </w:r>
          </w:p>
        </w:tc>
        <w:tc>
          <w:tcPr>
            <w:tcW w:w="1186" w:type="dxa"/>
            <w:tcMar>
              <w:top w:w="101" w:type="dxa"/>
              <w:left w:w="115" w:type="dxa"/>
              <w:bottom w:w="101" w:type="dxa"/>
              <w:right w:w="115" w:type="dxa"/>
            </w:tcMar>
            <w:vAlign w:val="center"/>
          </w:tcPr>
          <w:p w14:paraId="1357B883" w14:textId="7C6621A3"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25</w:t>
            </w:r>
          </w:p>
        </w:tc>
      </w:tr>
      <w:tr w:rsidR="005A7E6F" w:rsidRPr="00F5697D" w14:paraId="19065092" w14:textId="77777777" w:rsidTr="00F52E6B">
        <w:tc>
          <w:tcPr>
            <w:tcW w:w="2118" w:type="dxa"/>
            <w:tcMar>
              <w:top w:w="101" w:type="dxa"/>
              <w:left w:w="115" w:type="dxa"/>
              <w:bottom w:w="101" w:type="dxa"/>
              <w:right w:w="115" w:type="dxa"/>
            </w:tcMar>
            <w:vAlign w:val="center"/>
          </w:tcPr>
          <w:p w14:paraId="7D93D1CD" w14:textId="5F3C645A"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30 feet</w:t>
            </w:r>
          </w:p>
        </w:tc>
        <w:tc>
          <w:tcPr>
            <w:tcW w:w="1694" w:type="dxa"/>
            <w:tcMar>
              <w:top w:w="101" w:type="dxa"/>
              <w:left w:w="115" w:type="dxa"/>
              <w:bottom w:w="101" w:type="dxa"/>
              <w:right w:w="115" w:type="dxa"/>
            </w:tcMar>
            <w:vAlign w:val="center"/>
          </w:tcPr>
          <w:p w14:paraId="2AE49DF5" w14:textId="29AE4B6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1/30</w:t>
            </w:r>
          </w:p>
        </w:tc>
        <w:tc>
          <w:tcPr>
            <w:tcW w:w="847" w:type="dxa"/>
            <w:tcMar>
              <w:top w:w="101" w:type="dxa"/>
              <w:left w:w="115" w:type="dxa"/>
              <w:bottom w:w="101" w:type="dxa"/>
              <w:right w:w="115" w:type="dxa"/>
            </w:tcMar>
            <w:vAlign w:val="center"/>
          </w:tcPr>
          <w:p w14:paraId="1F8C9CD8" w14:textId="1E8FA661"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w:t>
            </w:r>
          </w:p>
        </w:tc>
        <w:tc>
          <w:tcPr>
            <w:tcW w:w="847" w:type="dxa"/>
            <w:tcMar>
              <w:top w:w="101" w:type="dxa"/>
              <w:left w:w="115" w:type="dxa"/>
              <w:bottom w:w="101" w:type="dxa"/>
              <w:right w:w="115" w:type="dxa"/>
            </w:tcMar>
            <w:vAlign w:val="center"/>
          </w:tcPr>
          <w:p w14:paraId="7069BFF7" w14:textId="25AA6667"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3.9</w:t>
            </w:r>
          </w:p>
        </w:tc>
        <w:tc>
          <w:tcPr>
            <w:tcW w:w="847" w:type="dxa"/>
            <w:tcMar>
              <w:top w:w="101" w:type="dxa"/>
              <w:left w:w="115" w:type="dxa"/>
              <w:bottom w:w="101" w:type="dxa"/>
              <w:right w:w="115" w:type="dxa"/>
            </w:tcMar>
            <w:vAlign w:val="center"/>
          </w:tcPr>
          <w:p w14:paraId="23F65B19" w14:textId="6F6CB4C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4.2</w:t>
            </w:r>
          </w:p>
        </w:tc>
        <w:tc>
          <w:tcPr>
            <w:tcW w:w="847" w:type="dxa"/>
            <w:tcMar>
              <w:top w:w="101" w:type="dxa"/>
              <w:left w:w="115" w:type="dxa"/>
              <w:bottom w:w="101" w:type="dxa"/>
              <w:right w:w="115" w:type="dxa"/>
            </w:tcMar>
            <w:vAlign w:val="center"/>
          </w:tcPr>
          <w:p w14:paraId="3D118501" w14:textId="24376C2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5.25</w:t>
            </w:r>
          </w:p>
        </w:tc>
        <w:tc>
          <w:tcPr>
            <w:tcW w:w="847" w:type="dxa"/>
            <w:tcMar>
              <w:top w:w="101" w:type="dxa"/>
              <w:left w:w="115" w:type="dxa"/>
              <w:bottom w:w="101" w:type="dxa"/>
              <w:right w:w="115" w:type="dxa"/>
            </w:tcMar>
            <w:vAlign w:val="center"/>
          </w:tcPr>
          <w:p w14:paraId="642856AC" w14:textId="7DC96C2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7.2</w:t>
            </w:r>
          </w:p>
        </w:tc>
        <w:tc>
          <w:tcPr>
            <w:tcW w:w="847" w:type="dxa"/>
            <w:tcMar>
              <w:top w:w="101" w:type="dxa"/>
              <w:left w:w="115" w:type="dxa"/>
              <w:bottom w:w="101" w:type="dxa"/>
              <w:right w:w="115" w:type="dxa"/>
            </w:tcMar>
            <w:vAlign w:val="center"/>
          </w:tcPr>
          <w:p w14:paraId="7A91E01E" w14:textId="7109A3F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15</w:t>
            </w:r>
          </w:p>
        </w:tc>
        <w:tc>
          <w:tcPr>
            <w:tcW w:w="1186" w:type="dxa"/>
            <w:tcMar>
              <w:top w:w="101" w:type="dxa"/>
              <w:left w:w="115" w:type="dxa"/>
              <w:bottom w:w="101" w:type="dxa"/>
              <w:right w:w="115" w:type="dxa"/>
            </w:tcMar>
            <w:vAlign w:val="center"/>
          </w:tcPr>
          <w:p w14:paraId="494FE4B8" w14:textId="0808B24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30</w:t>
            </w:r>
          </w:p>
        </w:tc>
      </w:tr>
      <w:tr w:rsidR="005A7E6F" w:rsidRPr="00F5697D" w14:paraId="5606883A" w14:textId="77777777" w:rsidTr="00F52E6B">
        <w:tc>
          <w:tcPr>
            <w:tcW w:w="2118" w:type="dxa"/>
            <w:tcMar>
              <w:top w:w="101" w:type="dxa"/>
              <w:left w:w="115" w:type="dxa"/>
              <w:bottom w:w="101" w:type="dxa"/>
              <w:right w:w="115" w:type="dxa"/>
            </w:tcMar>
            <w:vAlign w:val="center"/>
          </w:tcPr>
          <w:p w14:paraId="224DAFD5" w14:textId="6890BA9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40 feet</w:t>
            </w:r>
          </w:p>
        </w:tc>
        <w:tc>
          <w:tcPr>
            <w:tcW w:w="1694" w:type="dxa"/>
            <w:tcMar>
              <w:top w:w="101" w:type="dxa"/>
              <w:left w:w="115" w:type="dxa"/>
              <w:bottom w:w="101" w:type="dxa"/>
              <w:right w:w="115" w:type="dxa"/>
            </w:tcMar>
            <w:vAlign w:val="center"/>
          </w:tcPr>
          <w:p w14:paraId="195F3A19" w14:textId="23987290"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1/40</w:t>
            </w:r>
          </w:p>
        </w:tc>
        <w:tc>
          <w:tcPr>
            <w:tcW w:w="847" w:type="dxa"/>
            <w:tcMar>
              <w:top w:w="101" w:type="dxa"/>
              <w:left w:w="115" w:type="dxa"/>
              <w:bottom w:w="101" w:type="dxa"/>
              <w:right w:w="115" w:type="dxa"/>
            </w:tcMar>
            <w:vAlign w:val="center"/>
          </w:tcPr>
          <w:p w14:paraId="7544A200" w14:textId="2A6FBA8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w:t>
            </w:r>
          </w:p>
        </w:tc>
        <w:tc>
          <w:tcPr>
            <w:tcW w:w="847" w:type="dxa"/>
            <w:tcMar>
              <w:top w:w="101" w:type="dxa"/>
              <w:left w:w="115" w:type="dxa"/>
              <w:bottom w:w="101" w:type="dxa"/>
              <w:right w:w="115" w:type="dxa"/>
            </w:tcMar>
            <w:vAlign w:val="center"/>
          </w:tcPr>
          <w:p w14:paraId="6507E0CB" w14:textId="70A02C44"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5.2</w:t>
            </w:r>
          </w:p>
        </w:tc>
        <w:tc>
          <w:tcPr>
            <w:tcW w:w="847" w:type="dxa"/>
            <w:tcMar>
              <w:top w:w="101" w:type="dxa"/>
              <w:left w:w="115" w:type="dxa"/>
              <w:bottom w:w="101" w:type="dxa"/>
              <w:right w:w="115" w:type="dxa"/>
            </w:tcMar>
            <w:vAlign w:val="center"/>
          </w:tcPr>
          <w:p w14:paraId="7A47C341" w14:textId="279D570C"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5.6</w:t>
            </w:r>
          </w:p>
        </w:tc>
        <w:tc>
          <w:tcPr>
            <w:tcW w:w="847" w:type="dxa"/>
            <w:tcMar>
              <w:top w:w="101" w:type="dxa"/>
              <w:left w:w="115" w:type="dxa"/>
              <w:bottom w:w="101" w:type="dxa"/>
              <w:right w:w="115" w:type="dxa"/>
            </w:tcMar>
            <w:vAlign w:val="center"/>
          </w:tcPr>
          <w:p w14:paraId="2E1A89F4" w14:textId="5A2120FA"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7</w:t>
            </w:r>
          </w:p>
        </w:tc>
        <w:tc>
          <w:tcPr>
            <w:tcW w:w="847" w:type="dxa"/>
            <w:tcMar>
              <w:top w:w="101" w:type="dxa"/>
              <w:left w:w="115" w:type="dxa"/>
              <w:bottom w:w="101" w:type="dxa"/>
              <w:right w:w="115" w:type="dxa"/>
            </w:tcMar>
            <w:vAlign w:val="center"/>
          </w:tcPr>
          <w:p w14:paraId="4B2B1A80" w14:textId="2A9DA26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9.6</w:t>
            </w:r>
          </w:p>
        </w:tc>
        <w:tc>
          <w:tcPr>
            <w:tcW w:w="847" w:type="dxa"/>
            <w:tcMar>
              <w:top w:w="101" w:type="dxa"/>
              <w:left w:w="115" w:type="dxa"/>
              <w:bottom w:w="101" w:type="dxa"/>
              <w:right w:w="115" w:type="dxa"/>
            </w:tcMar>
            <w:vAlign w:val="center"/>
          </w:tcPr>
          <w:p w14:paraId="4FA47791" w14:textId="61EC6373"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20</w:t>
            </w:r>
          </w:p>
        </w:tc>
        <w:tc>
          <w:tcPr>
            <w:tcW w:w="1186" w:type="dxa"/>
            <w:tcMar>
              <w:top w:w="101" w:type="dxa"/>
              <w:left w:w="115" w:type="dxa"/>
              <w:bottom w:w="101" w:type="dxa"/>
              <w:right w:w="115" w:type="dxa"/>
            </w:tcMar>
            <w:vAlign w:val="center"/>
          </w:tcPr>
          <w:p w14:paraId="738BD20F" w14:textId="31F4CEA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40</w:t>
            </w:r>
          </w:p>
        </w:tc>
      </w:tr>
      <w:tr w:rsidR="005A7E6F" w:rsidRPr="00F5697D" w14:paraId="086B4A3F" w14:textId="77777777" w:rsidTr="00F52E6B">
        <w:tc>
          <w:tcPr>
            <w:tcW w:w="2118" w:type="dxa"/>
            <w:tcMar>
              <w:top w:w="101" w:type="dxa"/>
              <w:left w:w="115" w:type="dxa"/>
              <w:bottom w:w="101" w:type="dxa"/>
              <w:right w:w="115" w:type="dxa"/>
            </w:tcMar>
            <w:vAlign w:val="center"/>
          </w:tcPr>
          <w:p w14:paraId="53A4FFCC" w14:textId="5E434500"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50 feet</w:t>
            </w:r>
          </w:p>
        </w:tc>
        <w:tc>
          <w:tcPr>
            <w:tcW w:w="1694" w:type="dxa"/>
            <w:tcMar>
              <w:top w:w="101" w:type="dxa"/>
              <w:left w:w="115" w:type="dxa"/>
              <w:bottom w:w="101" w:type="dxa"/>
              <w:right w:w="115" w:type="dxa"/>
            </w:tcMar>
            <w:vAlign w:val="center"/>
          </w:tcPr>
          <w:p w14:paraId="7BF61012" w14:textId="1558C24D"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1/50</w:t>
            </w:r>
          </w:p>
        </w:tc>
        <w:tc>
          <w:tcPr>
            <w:tcW w:w="847" w:type="dxa"/>
            <w:tcMar>
              <w:top w:w="101" w:type="dxa"/>
              <w:left w:w="115" w:type="dxa"/>
              <w:bottom w:w="101" w:type="dxa"/>
              <w:right w:w="115" w:type="dxa"/>
            </w:tcMar>
            <w:vAlign w:val="center"/>
          </w:tcPr>
          <w:p w14:paraId="29D37003" w14:textId="0922B282"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w:t>
            </w:r>
          </w:p>
        </w:tc>
        <w:tc>
          <w:tcPr>
            <w:tcW w:w="847" w:type="dxa"/>
            <w:tcMar>
              <w:top w:w="101" w:type="dxa"/>
              <w:left w:w="115" w:type="dxa"/>
              <w:bottom w:w="101" w:type="dxa"/>
              <w:right w:w="115" w:type="dxa"/>
            </w:tcMar>
            <w:vAlign w:val="center"/>
          </w:tcPr>
          <w:p w14:paraId="2F7CE51A" w14:textId="6148FB76"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6.5</w:t>
            </w:r>
          </w:p>
        </w:tc>
        <w:tc>
          <w:tcPr>
            <w:tcW w:w="847" w:type="dxa"/>
            <w:tcMar>
              <w:top w:w="101" w:type="dxa"/>
              <w:left w:w="115" w:type="dxa"/>
              <w:bottom w:w="101" w:type="dxa"/>
              <w:right w:w="115" w:type="dxa"/>
            </w:tcMar>
            <w:vAlign w:val="center"/>
          </w:tcPr>
          <w:p w14:paraId="656DF142" w14:textId="47E3D23B"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7</w:t>
            </w:r>
          </w:p>
        </w:tc>
        <w:tc>
          <w:tcPr>
            <w:tcW w:w="847" w:type="dxa"/>
            <w:tcMar>
              <w:top w:w="101" w:type="dxa"/>
              <w:left w:w="115" w:type="dxa"/>
              <w:bottom w:w="101" w:type="dxa"/>
              <w:right w:w="115" w:type="dxa"/>
            </w:tcMar>
            <w:vAlign w:val="center"/>
          </w:tcPr>
          <w:p w14:paraId="45CD5083" w14:textId="63B0ED3D"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8.75</w:t>
            </w:r>
          </w:p>
        </w:tc>
        <w:tc>
          <w:tcPr>
            <w:tcW w:w="847" w:type="dxa"/>
            <w:tcMar>
              <w:top w:w="101" w:type="dxa"/>
              <w:left w:w="115" w:type="dxa"/>
              <w:bottom w:w="101" w:type="dxa"/>
              <w:right w:w="115" w:type="dxa"/>
            </w:tcMar>
            <w:vAlign w:val="center"/>
          </w:tcPr>
          <w:p w14:paraId="70967BC4" w14:textId="729A9361"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12</w:t>
            </w:r>
          </w:p>
        </w:tc>
        <w:tc>
          <w:tcPr>
            <w:tcW w:w="847" w:type="dxa"/>
            <w:tcMar>
              <w:top w:w="101" w:type="dxa"/>
              <w:left w:w="115" w:type="dxa"/>
              <w:bottom w:w="101" w:type="dxa"/>
              <w:right w:w="115" w:type="dxa"/>
            </w:tcMar>
            <w:vAlign w:val="center"/>
          </w:tcPr>
          <w:p w14:paraId="581707A9" w14:textId="4DE6786D"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25</w:t>
            </w:r>
          </w:p>
        </w:tc>
        <w:tc>
          <w:tcPr>
            <w:tcW w:w="1186" w:type="dxa"/>
            <w:tcMar>
              <w:top w:w="101" w:type="dxa"/>
              <w:left w:w="115" w:type="dxa"/>
              <w:bottom w:w="101" w:type="dxa"/>
              <w:right w:w="115" w:type="dxa"/>
            </w:tcMar>
            <w:vAlign w:val="center"/>
          </w:tcPr>
          <w:p w14:paraId="068DC92C" w14:textId="220D078F"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50</w:t>
            </w:r>
          </w:p>
        </w:tc>
      </w:tr>
      <w:tr w:rsidR="005A7E6F" w:rsidRPr="00F5697D" w14:paraId="187171BA" w14:textId="77777777" w:rsidTr="00F52E6B">
        <w:tc>
          <w:tcPr>
            <w:tcW w:w="2118" w:type="dxa"/>
            <w:tcMar>
              <w:top w:w="101" w:type="dxa"/>
              <w:left w:w="115" w:type="dxa"/>
              <w:bottom w:w="101" w:type="dxa"/>
              <w:right w:w="115" w:type="dxa"/>
            </w:tcMar>
            <w:vAlign w:val="center"/>
          </w:tcPr>
          <w:p w14:paraId="170BFB47" w14:textId="5F0321AF"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60 feet</w:t>
            </w:r>
          </w:p>
        </w:tc>
        <w:tc>
          <w:tcPr>
            <w:tcW w:w="1694" w:type="dxa"/>
            <w:tcMar>
              <w:top w:w="101" w:type="dxa"/>
              <w:left w:w="115" w:type="dxa"/>
              <w:bottom w:w="101" w:type="dxa"/>
              <w:right w:w="115" w:type="dxa"/>
            </w:tcMar>
            <w:vAlign w:val="center"/>
          </w:tcPr>
          <w:p w14:paraId="41B38299" w14:textId="7A8E664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1/60</w:t>
            </w:r>
          </w:p>
        </w:tc>
        <w:tc>
          <w:tcPr>
            <w:tcW w:w="847" w:type="dxa"/>
            <w:tcMar>
              <w:top w:w="101" w:type="dxa"/>
              <w:left w:w="115" w:type="dxa"/>
              <w:bottom w:w="101" w:type="dxa"/>
              <w:right w:w="115" w:type="dxa"/>
            </w:tcMar>
            <w:vAlign w:val="center"/>
          </w:tcPr>
          <w:p w14:paraId="1EA5FD14" w14:textId="43F6BF8F"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w:t>
            </w:r>
          </w:p>
        </w:tc>
        <w:tc>
          <w:tcPr>
            <w:tcW w:w="847" w:type="dxa"/>
            <w:tcMar>
              <w:top w:w="101" w:type="dxa"/>
              <w:left w:w="115" w:type="dxa"/>
              <w:bottom w:w="101" w:type="dxa"/>
              <w:right w:w="115" w:type="dxa"/>
            </w:tcMar>
            <w:vAlign w:val="center"/>
          </w:tcPr>
          <w:p w14:paraId="60EAA568" w14:textId="632FA26E"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7.8</w:t>
            </w:r>
          </w:p>
        </w:tc>
        <w:tc>
          <w:tcPr>
            <w:tcW w:w="847" w:type="dxa"/>
            <w:tcMar>
              <w:top w:w="101" w:type="dxa"/>
              <w:left w:w="115" w:type="dxa"/>
              <w:bottom w:w="101" w:type="dxa"/>
              <w:right w:w="115" w:type="dxa"/>
            </w:tcMar>
            <w:vAlign w:val="center"/>
          </w:tcPr>
          <w:p w14:paraId="24D86904" w14:textId="79491682"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8.4</w:t>
            </w:r>
          </w:p>
        </w:tc>
        <w:tc>
          <w:tcPr>
            <w:tcW w:w="847" w:type="dxa"/>
            <w:tcMar>
              <w:top w:w="101" w:type="dxa"/>
              <w:left w:w="115" w:type="dxa"/>
              <w:bottom w:w="101" w:type="dxa"/>
              <w:right w:w="115" w:type="dxa"/>
            </w:tcMar>
            <w:vAlign w:val="center"/>
          </w:tcPr>
          <w:p w14:paraId="1D4176F4" w14:textId="140B986B"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1.5</w:t>
            </w:r>
          </w:p>
        </w:tc>
        <w:tc>
          <w:tcPr>
            <w:tcW w:w="847" w:type="dxa"/>
            <w:tcMar>
              <w:top w:w="101" w:type="dxa"/>
              <w:left w:w="115" w:type="dxa"/>
              <w:bottom w:w="101" w:type="dxa"/>
              <w:right w:w="115" w:type="dxa"/>
            </w:tcMar>
            <w:vAlign w:val="center"/>
          </w:tcPr>
          <w:p w14:paraId="737D2077" w14:textId="33146776"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14.4</w:t>
            </w:r>
          </w:p>
        </w:tc>
        <w:tc>
          <w:tcPr>
            <w:tcW w:w="847" w:type="dxa"/>
            <w:tcMar>
              <w:top w:w="101" w:type="dxa"/>
              <w:left w:w="115" w:type="dxa"/>
              <w:bottom w:w="101" w:type="dxa"/>
              <w:right w:w="115" w:type="dxa"/>
            </w:tcMar>
            <w:vAlign w:val="center"/>
          </w:tcPr>
          <w:p w14:paraId="22536D6B" w14:textId="7FE9EAA8"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30</w:t>
            </w:r>
          </w:p>
        </w:tc>
        <w:tc>
          <w:tcPr>
            <w:tcW w:w="1186" w:type="dxa"/>
            <w:tcMar>
              <w:top w:w="101" w:type="dxa"/>
              <w:left w:w="115" w:type="dxa"/>
              <w:bottom w:w="101" w:type="dxa"/>
              <w:right w:w="115" w:type="dxa"/>
            </w:tcMar>
            <w:vAlign w:val="center"/>
          </w:tcPr>
          <w:p w14:paraId="759962D5" w14:textId="59D3398B"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60</w:t>
            </w:r>
          </w:p>
        </w:tc>
      </w:tr>
      <w:tr w:rsidR="005A7E6F" w:rsidRPr="00F5697D" w14:paraId="2C07FA59" w14:textId="77777777" w:rsidTr="00F52E6B">
        <w:tc>
          <w:tcPr>
            <w:tcW w:w="2118" w:type="dxa"/>
            <w:tcMar>
              <w:top w:w="101" w:type="dxa"/>
              <w:left w:w="115" w:type="dxa"/>
              <w:bottom w:w="101" w:type="dxa"/>
              <w:right w:w="115" w:type="dxa"/>
            </w:tcMar>
            <w:vAlign w:val="center"/>
          </w:tcPr>
          <w:p w14:paraId="5324B939" w14:textId="11951D05"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 inch = 100 feet</w:t>
            </w:r>
          </w:p>
        </w:tc>
        <w:tc>
          <w:tcPr>
            <w:tcW w:w="1694" w:type="dxa"/>
            <w:tcMar>
              <w:top w:w="101" w:type="dxa"/>
              <w:left w:w="115" w:type="dxa"/>
              <w:bottom w:w="101" w:type="dxa"/>
              <w:right w:w="115" w:type="dxa"/>
            </w:tcMar>
            <w:vAlign w:val="center"/>
          </w:tcPr>
          <w:p w14:paraId="42E29294" w14:textId="01782FC4"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1/100</w:t>
            </w:r>
          </w:p>
        </w:tc>
        <w:tc>
          <w:tcPr>
            <w:tcW w:w="847" w:type="dxa"/>
            <w:tcMar>
              <w:top w:w="101" w:type="dxa"/>
              <w:left w:w="115" w:type="dxa"/>
              <w:bottom w:w="101" w:type="dxa"/>
              <w:right w:w="115" w:type="dxa"/>
            </w:tcMar>
            <w:vAlign w:val="center"/>
          </w:tcPr>
          <w:p w14:paraId="091E0D90" w14:textId="2C450936"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w:t>
            </w:r>
          </w:p>
        </w:tc>
        <w:tc>
          <w:tcPr>
            <w:tcW w:w="847" w:type="dxa"/>
            <w:tcMar>
              <w:top w:w="101" w:type="dxa"/>
              <w:left w:w="115" w:type="dxa"/>
              <w:bottom w:w="101" w:type="dxa"/>
              <w:right w:w="115" w:type="dxa"/>
            </w:tcMar>
            <w:vAlign w:val="center"/>
          </w:tcPr>
          <w:p w14:paraId="60FAFFF6" w14:textId="7CFA47F3"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13</w:t>
            </w:r>
          </w:p>
        </w:tc>
        <w:tc>
          <w:tcPr>
            <w:tcW w:w="847" w:type="dxa"/>
            <w:tcMar>
              <w:top w:w="101" w:type="dxa"/>
              <w:left w:w="115" w:type="dxa"/>
              <w:bottom w:w="101" w:type="dxa"/>
              <w:right w:w="115" w:type="dxa"/>
            </w:tcMar>
            <w:vAlign w:val="center"/>
          </w:tcPr>
          <w:p w14:paraId="183A787B" w14:textId="32457B39"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14</w:t>
            </w:r>
          </w:p>
        </w:tc>
        <w:tc>
          <w:tcPr>
            <w:tcW w:w="847" w:type="dxa"/>
            <w:tcMar>
              <w:top w:w="101" w:type="dxa"/>
              <w:left w:w="115" w:type="dxa"/>
              <w:bottom w:w="101" w:type="dxa"/>
              <w:right w:w="115" w:type="dxa"/>
            </w:tcMar>
            <w:vAlign w:val="center"/>
          </w:tcPr>
          <w:p w14:paraId="162CC0AE" w14:textId="79D62EC0"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17.5</w:t>
            </w:r>
          </w:p>
        </w:tc>
        <w:tc>
          <w:tcPr>
            <w:tcW w:w="847" w:type="dxa"/>
            <w:tcMar>
              <w:top w:w="101" w:type="dxa"/>
              <w:left w:w="115" w:type="dxa"/>
              <w:bottom w:w="101" w:type="dxa"/>
              <w:right w:w="115" w:type="dxa"/>
            </w:tcMar>
            <w:vAlign w:val="center"/>
          </w:tcPr>
          <w:p w14:paraId="4DE89D51" w14:textId="47ADB21C"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24</w:t>
            </w:r>
          </w:p>
        </w:tc>
        <w:tc>
          <w:tcPr>
            <w:tcW w:w="847" w:type="dxa"/>
            <w:tcMar>
              <w:top w:w="101" w:type="dxa"/>
              <w:left w:w="115" w:type="dxa"/>
              <w:bottom w:w="101" w:type="dxa"/>
              <w:right w:w="115" w:type="dxa"/>
            </w:tcMar>
            <w:vAlign w:val="center"/>
          </w:tcPr>
          <w:p w14:paraId="6FE7F88D" w14:textId="492D8A22"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50</w:t>
            </w:r>
          </w:p>
        </w:tc>
        <w:tc>
          <w:tcPr>
            <w:tcW w:w="1186" w:type="dxa"/>
            <w:tcMar>
              <w:top w:w="101" w:type="dxa"/>
              <w:left w:w="115" w:type="dxa"/>
              <w:bottom w:w="101" w:type="dxa"/>
              <w:right w:w="115" w:type="dxa"/>
            </w:tcMar>
            <w:vAlign w:val="center"/>
          </w:tcPr>
          <w:p w14:paraId="3137280B" w14:textId="39F09201" w:rsidR="005A7E6F" w:rsidRDefault="005A7E6F" w:rsidP="0028312F">
            <w:pPr>
              <w:tabs>
                <w:tab w:val="left" w:pos="1800"/>
                <w:tab w:val="left" w:pos="2340"/>
                <w:tab w:val="left" w:pos="3600"/>
                <w:tab w:val="left" w:pos="4320"/>
                <w:tab w:val="left" w:pos="5040"/>
                <w:tab w:val="left" w:pos="5760"/>
                <w:tab w:val="left" w:pos="6480"/>
                <w:tab w:val="left" w:pos="7200"/>
                <w:tab w:val="left" w:pos="7920"/>
              </w:tabs>
              <w:jc w:val="center"/>
              <w:rPr>
                <w:sz w:val="20"/>
                <w:szCs w:val="20"/>
              </w:rPr>
            </w:pPr>
            <w:r>
              <w:rPr>
                <w:sz w:val="20"/>
                <w:szCs w:val="20"/>
              </w:rPr>
              <w:t>100</w:t>
            </w:r>
          </w:p>
        </w:tc>
      </w:tr>
    </w:tbl>
    <w:p w14:paraId="5762F01C" w14:textId="4B184AF5" w:rsidR="007A7FD6" w:rsidRPr="006E1584" w:rsidRDefault="007A7FD6" w:rsidP="006E1584">
      <w:pPr>
        <w:rPr>
          <w:sz w:val="4"/>
          <w:szCs w:val="4"/>
        </w:rPr>
      </w:pPr>
    </w:p>
    <w:sectPr w:rsidR="007A7FD6" w:rsidRPr="006E1584" w:rsidSect="003251C1">
      <w:footerReference w:type="default" r:id="rId58"/>
      <w:pgSz w:w="12240" w:h="15840"/>
      <w:pgMar w:top="1080" w:right="90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8D515" w14:textId="77777777" w:rsidR="0005417A" w:rsidRDefault="0005417A" w:rsidP="00A404A4">
      <w:pPr>
        <w:spacing w:after="0" w:line="240" w:lineRule="auto"/>
      </w:pPr>
      <w:r>
        <w:separator/>
      </w:r>
    </w:p>
  </w:endnote>
  <w:endnote w:type="continuationSeparator" w:id="0">
    <w:p w14:paraId="3ADEAD79" w14:textId="77777777" w:rsidR="0005417A" w:rsidRDefault="0005417A" w:rsidP="00A40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CBAEF" w14:textId="1A9E4CED" w:rsidR="00E84BA5" w:rsidRPr="003D76B6" w:rsidRDefault="00E84BA5" w:rsidP="00A17760">
    <w:pPr>
      <w:pStyle w:val="Footer"/>
      <w:tabs>
        <w:tab w:val="clear" w:pos="9360"/>
        <w:tab w:val="left" w:pos="3435"/>
        <w:tab w:val="right" w:pos="20880"/>
      </w:tabs>
      <w:rPr>
        <w:color w:val="404040" w:themeColor="text1" w:themeTint="BF"/>
        <w:sz w:val="18"/>
        <w:szCs w:val="18"/>
      </w:rPr>
    </w:pPr>
    <w:r w:rsidRPr="003D76B6">
      <w:rPr>
        <w:color w:val="404040" w:themeColor="text1" w:themeTint="BF"/>
        <w:sz w:val="18"/>
        <w:szCs w:val="18"/>
      </w:rPr>
      <w:t xml:space="preserve">NPS DSC Electronic </w:t>
    </w:r>
    <w:r>
      <w:rPr>
        <w:color w:val="404040" w:themeColor="text1" w:themeTint="BF"/>
        <w:sz w:val="18"/>
        <w:szCs w:val="18"/>
      </w:rPr>
      <w:t>Drawing</w:t>
    </w:r>
    <w:r w:rsidRPr="003D76B6">
      <w:rPr>
        <w:color w:val="404040" w:themeColor="text1" w:themeTint="BF"/>
        <w:sz w:val="18"/>
        <w:szCs w:val="18"/>
      </w:rPr>
      <w:t xml:space="preserve"> Standards</w:t>
    </w:r>
    <w:r>
      <w:rPr>
        <w:color w:val="404040" w:themeColor="text1" w:themeTint="BF"/>
        <w:sz w:val="18"/>
        <w:szCs w:val="18"/>
      </w:rPr>
      <w:t xml:space="preserve"> (EDS) 2021</w:t>
    </w:r>
    <w:r w:rsidR="000A7453">
      <w:rPr>
        <w:color w:val="404040" w:themeColor="text1" w:themeTint="BF"/>
        <w:sz w:val="18"/>
        <w:szCs w:val="18"/>
      </w:rPr>
      <w:t xml:space="preserve">, 10-19-21 </w:t>
    </w:r>
    <w:r w:rsidR="000A7453" w:rsidRPr="00E84BA5">
      <w:rPr>
        <w:color w:val="404040" w:themeColor="text1" w:themeTint="BF"/>
        <w:sz w:val="12"/>
        <w:szCs w:val="12"/>
      </w:rPr>
      <w:t>110221</w:t>
    </w:r>
    <w:r w:rsidRPr="003D76B6">
      <w:rPr>
        <w:color w:val="404040" w:themeColor="text1" w:themeTint="BF"/>
        <w:sz w:val="18"/>
        <w:szCs w:val="18"/>
      </w:rPr>
      <w:tab/>
      <w:t xml:space="preserve">page </w:t>
    </w:r>
    <w:r w:rsidRPr="003D76B6">
      <w:rPr>
        <w:b/>
        <w:bCs/>
        <w:color w:val="404040" w:themeColor="text1" w:themeTint="BF"/>
        <w:sz w:val="18"/>
        <w:szCs w:val="18"/>
      </w:rPr>
      <w:fldChar w:fldCharType="begin"/>
    </w:r>
    <w:r w:rsidRPr="003D76B6">
      <w:rPr>
        <w:b/>
        <w:bCs/>
        <w:color w:val="404040" w:themeColor="text1" w:themeTint="BF"/>
        <w:sz w:val="18"/>
        <w:szCs w:val="18"/>
      </w:rPr>
      <w:instrText xml:space="preserve"> PAGE  \* Arabic  \* MERGEFORMAT </w:instrText>
    </w:r>
    <w:r w:rsidRPr="003D76B6">
      <w:rPr>
        <w:b/>
        <w:bCs/>
        <w:color w:val="404040" w:themeColor="text1" w:themeTint="BF"/>
        <w:sz w:val="18"/>
        <w:szCs w:val="18"/>
      </w:rPr>
      <w:fldChar w:fldCharType="separate"/>
    </w:r>
    <w:r w:rsidRPr="003D76B6">
      <w:rPr>
        <w:b/>
        <w:bCs/>
        <w:noProof/>
        <w:color w:val="404040" w:themeColor="text1" w:themeTint="BF"/>
        <w:sz w:val="18"/>
        <w:szCs w:val="18"/>
      </w:rPr>
      <w:t>1</w:t>
    </w:r>
    <w:r w:rsidRPr="003D76B6">
      <w:rPr>
        <w:b/>
        <w:bCs/>
        <w:color w:val="404040" w:themeColor="text1" w:themeTint="BF"/>
        <w:sz w:val="18"/>
        <w:szCs w:val="18"/>
      </w:rPr>
      <w:fldChar w:fldCharType="end"/>
    </w:r>
    <w:r w:rsidRPr="003D76B6">
      <w:rPr>
        <w:color w:val="404040" w:themeColor="text1" w:themeTint="BF"/>
        <w:sz w:val="18"/>
        <w:szCs w:val="18"/>
      </w:rPr>
      <w:t xml:space="preserve"> of </w:t>
    </w:r>
    <w:r w:rsidRPr="003D76B6">
      <w:rPr>
        <w:b/>
        <w:bCs/>
        <w:color w:val="404040" w:themeColor="text1" w:themeTint="BF"/>
        <w:sz w:val="18"/>
        <w:szCs w:val="18"/>
      </w:rPr>
      <w:fldChar w:fldCharType="begin"/>
    </w:r>
    <w:r w:rsidRPr="003D76B6">
      <w:rPr>
        <w:b/>
        <w:bCs/>
        <w:color w:val="404040" w:themeColor="text1" w:themeTint="BF"/>
        <w:sz w:val="18"/>
        <w:szCs w:val="18"/>
      </w:rPr>
      <w:instrText xml:space="preserve"> NUMPAGES  \* Arabic  \* MERGEFORMAT </w:instrText>
    </w:r>
    <w:r w:rsidRPr="003D76B6">
      <w:rPr>
        <w:b/>
        <w:bCs/>
        <w:color w:val="404040" w:themeColor="text1" w:themeTint="BF"/>
        <w:sz w:val="18"/>
        <w:szCs w:val="18"/>
      </w:rPr>
      <w:fldChar w:fldCharType="separate"/>
    </w:r>
    <w:r w:rsidRPr="003D76B6">
      <w:rPr>
        <w:b/>
        <w:bCs/>
        <w:noProof/>
        <w:color w:val="404040" w:themeColor="text1" w:themeTint="BF"/>
        <w:sz w:val="18"/>
        <w:szCs w:val="18"/>
      </w:rPr>
      <w:t>2</w:t>
    </w:r>
    <w:r w:rsidRPr="003D76B6">
      <w:rPr>
        <w:b/>
        <w:bCs/>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FE32D" w14:textId="3DC6C3FD" w:rsidR="00E84BA5" w:rsidRPr="00DB5E82" w:rsidRDefault="00E84BA5" w:rsidP="00DB5E82">
    <w:pPr>
      <w:pStyle w:val="Footer"/>
      <w:tabs>
        <w:tab w:val="clear" w:pos="9360"/>
        <w:tab w:val="left" w:pos="3435"/>
        <w:tab w:val="right" w:pos="20880"/>
      </w:tabs>
      <w:rPr>
        <w:color w:val="404040" w:themeColor="text1" w:themeTint="BF"/>
        <w:sz w:val="18"/>
        <w:szCs w:val="18"/>
      </w:rPr>
    </w:pPr>
    <w:r>
      <w:rPr>
        <w:color w:val="404040" w:themeColor="text1" w:themeTint="BF"/>
        <w:sz w:val="18"/>
        <w:szCs w:val="18"/>
      </w:rPr>
      <w:br/>
    </w:r>
    <w:r w:rsidRPr="000A7453">
      <w:rPr>
        <w:color w:val="404040" w:themeColor="text1" w:themeTint="BF"/>
        <w:sz w:val="18"/>
        <w:szCs w:val="18"/>
      </w:rPr>
      <w:t>NPS DSC Electronic Drawing Standards (EDS) 2021</w:t>
    </w:r>
    <w:r w:rsidR="000A7453" w:rsidRPr="000A7453">
      <w:rPr>
        <w:color w:val="404040" w:themeColor="text1" w:themeTint="BF"/>
        <w:sz w:val="18"/>
        <w:szCs w:val="18"/>
      </w:rPr>
      <w:t xml:space="preserve">, 10-19-21 </w:t>
    </w:r>
    <w:r w:rsidRPr="00E84BA5">
      <w:rPr>
        <w:color w:val="404040" w:themeColor="text1" w:themeTint="BF"/>
        <w:sz w:val="12"/>
        <w:szCs w:val="12"/>
      </w:rPr>
      <w:t>110221</w:t>
    </w:r>
    <w:r w:rsidRPr="003D76B6">
      <w:rPr>
        <w:color w:val="404040" w:themeColor="text1" w:themeTint="BF"/>
        <w:sz w:val="18"/>
        <w:szCs w:val="18"/>
      </w:rPr>
      <w:tab/>
      <w:t xml:space="preserve">page </w:t>
    </w:r>
    <w:r w:rsidRPr="003D76B6">
      <w:rPr>
        <w:b/>
        <w:bCs/>
        <w:color w:val="404040" w:themeColor="text1" w:themeTint="BF"/>
        <w:sz w:val="18"/>
        <w:szCs w:val="18"/>
      </w:rPr>
      <w:fldChar w:fldCharType="begin"/>
    </w:r>
    <w:r w:rsidRPr="003D76B6">
      <w:rPr>
        <w:b/>
        <w:bCs/>
        <w:color w:val="404040" w:themeColor="text1" w:themeTint="BF"/>
        <w:sz w:val="18"/>
        <w:szCs w:val="18"/>
      </w:rPr>
      <w:instrText xml:space="preserve"> PAGE  \* Arabic  \* MERGEFORMAT </w:instrText>
    </w:r>
    <w:r w:rsidRPr="003D76B6">
      <w:rPr>
        <w:b/>
        <w:bCs/>
        <w:color w:val="404040" w:themeColor="text1" w:themeTint="BF"/>
        <w:sz w:val="18"/>
        <w:szCs w:val="18"/>
      </w:rPr>
      <w:fldChar w:fldCharType="separate"/>
    </w:r>
    <w:r>
      <w:rPr>
        <w:b/>
        <w:bCs/>
        <w:color w:val="404040" w:themeColor="text1" w:themeTint="BF"/>
        <w:sz w:val="18"/>
        <w:szCs w:val="18"/>
      </w:rPr>
      <w:t>41</w:t>
    </w:r>
    <w:r w:rsidRPr="003D76B6">
      <w:rPr>
        <w:b/>
        <w:bCs/>
        <w:color w:val="404040" w:themeColor="text1" w:themeTint="BF"/>
        <w:sz w:val="18"/>
        <w:szCs w:val="18"/>
      </w:rPr>
      <w:fldChar w:fldCharType="end"/>
    </w:r>
    <w:r w:rsidRPr="003D76B6">
      <w:rPr>
        <w:color w:val="404040" w:themeColor="text1" w:themeTint="BF"/>
        <w:sz w:val="18"/>
        <w:szCs w:val="18"/>
      </w:rPr>
      <w:t xml:space="preserve"> of </w:t>
    </w:r>
    <w:r w:rsidRPr="003D76B6">
      <w:rPr>
        <w:b/>
        <w:bCs/>
        <w:color w:val="404040" w:themeColor="text1" w:themeTint="BF"/>
        <w:sz w:val="18"/>
        <w:szCs w:val="18"/>
      </w:rPr>
      <w:fldChar w:fldCharType="begin"/>
    </w:r>
    <w:r w:rsidRPr="003D76B6">
      <w:rPr>
        <w:b/>
        <w:bCs/>
        <w:color w:val="404040" w:themeColor="text1" w:themeTint="BF"/>
        <w:sz w:val="18"/>
        <w:szCs w:val="18"/>
      </w:rPr>
      <w:instrText xml:space="preserve"> NUMPAGES  \* Arabic  \* MERGEFORMAT </w:instrText>
    </w:r>
    <w:r w:rsidRPr="003D76B6">
      <w:rPr>
        <w:b/>
        <w:bCs/>
        <w:color w:val="404040" w:themeColor="text1" w:themeTint="BF"/>
        <w:sz w:val="18"/>
        <w:szCs w:val="18"/>
      </w:rPr>
      <w:fldChar w:fldCharType="separate"/>
    </w:r>
    <w:r>
      <w:rPr>
        <w:b/>
        <w:bCs/>
        <w:color w:val="404040" w:themeColor="text1" w:themeTint="BF"/>
        <w:sz w:val="18"/>
        <w:szCs w:val="18"/>
      </w:rPr>
      <w:t>59</w:t>
    </w:r>
    <w:r w:rsidRPr="003D76B6">
      <w:rPr>
        <w:b/>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28C73" w14:textId="20836E8B" w:rsidR="00E84BA5" w:rsidRPr="00DB5E82" w:rsidRDefault="00E84BA5" w:rsidP="00CF2891">
    <w:pPr>
      <w:pStyle w:val="Footer"/>
      <w:tabs>
        <w:tab w:val="clear" w:pos="9360"/>
        <w:tab w:val="right" w:pos="10080"/>
      </w:tabs>
      <w:spacing w:before="200"/>
      <w:rPr>
        <w:color w:val="404040" w:themeColor="text1" w:themeTint="BF"/>
      </w:rPr>
    </w:pPr>
    <w:r w:rsidRPr="000A7453">
      <w:rPr>
        <w:color w:val="404040" w:themeColor="text1" w:themeTint="BF"/>
        <w:sz w:val="18"/>
        <w:szCs w:val="18"/>
      </w:rPr>
      <w:t>NPS DSC Electronic Drawing Standards (EDS) 2021</w:t>
    </w:r>
    <w:r w:rsidR="000A7453" w:rsidRPr="000A7453">
      <w:rPr>
        <w:color w:val="404040" w:themeColor="text1" w:themeTint="BF"/>
        <w:sz w:val="18"/>
        <w:szCs w:val="18"/>
      </w:rPr>
      <w:t>, 10-19-21</w:t>
    </w:r>
    <w:r w:rsidR="000A7453" w:rsidRPr="000A7453">
      <w:rPr>
        <w:color w:val="404040" w:themeColor="text1" w:themeTint="BF"/>
        <w:sz w:val="16"/>
        <w:szCs w:val="16"/>
      </w:rPr>
      <w:t xml:space="preserve"> </w:t>
    </w:r>
    <w:r w:rsidR="000A7453" w:rsidRPr="00E84BA5">
      <w:rPr>
        <w:color w:val="404040" w:themeColor="text1" w:themeTint="BF"/>
        <w:sz w:val="12"/>
        <w:szCs w:val="12"/>
      </w:rPr>
      <w:t>110221</w:t>
    </w:r>
    <w:r w:rsidRPr="00DB5E82">
      <w:rPr>
        <w:color w:val="404040" w:themeColor="text1" w:themeTint="BF"/>
      </w:rPr>
      <w:tab/>
    </w:r>
    <w:r w:rsidRPr="00DB5E82">
      <w:rPr>
        <w:rFonts w:cs="Arial"/>
        <w:color w:val="404040" w:themeColor="text1" w:themeTint="BF"/>
        <w:sz w:val="16"/>
        <w:szCs w:val="16"/>
      </w:rPr>
      <w:t xml:space="preserve">page </w:t>
    </w:r>
    <w:r w:rsidRPr="00DB5E82">
      <w:rPr>
        <w:rFonts w:cs="Arial"/>
        <w:color w:val="404040" w:themeColor="text1" w:themeTint="BF"/>
        <w:sz w:val="16"/>
        <w:szCs w:val="16"/>
      </w:rPr>
      <w:fldChar w:fldCharType="begin"/>
    </w:r>
    <w:r w:rsidRPr="00DB5E82">
      <w:rPr>
        <w:rFonts w:cs="Arial"/>
        <w:color w:val="404040" w:themeColor="text1" w:themeTint="BF"/>
        <w:sz w:val="16"/>
        <w:szCs w:val="16"/>
      </w:rPr>
      <w:instrText xml:space="preserve"> PAGE </w:instrText>
    </w:r>
    <w:r w:rsidRPr="00DB5E82">
      <w:rPr>
        <w:rFonts w:cs="Arial"/>
        <w:color w:val="404040" w:themeColor="text1" w:themeTint="BF"/>
        <w:sz w:val="16"/>
        <w:szCs w:val="16"/>
      </w:rPr>
      <w:fldChar w:fldCharType="separate"/>
    </w:r>
    <w:r w:rsidRPr="00DB5E82">
      <w:rPr>
        <w:rFonts w:cs="Arial"/>
        <w:color w:val="404040" w:themeColor="text1" w:themeTint="BF"/>
        <w:sz w:val="16"/>
        <w:szCs w:val="16"/>
      </w:rPr>
      <w:t>6</w:t>
    </w:r>
    <w:r w:rsidRPr="00DB5E82">
      <w:rPr>
        <w:rFonts w:cs="Arial"/>
        <w:color w:val="404040" w:themeColor="text1" w:themeTint="BF"/>
        <w:sz w:val="16"/>
        <w:szCs w:val="16"/>
      </w:rPr>
      <w:fldChar w:fldCharType="end"/>
    </w:r>
    <w:r w:rsidRPr="00DB5E82">
      <w:rPr>
        <w:rFonts w:cs="Arial"/>
        <w:color w:val="404040" w:themeColor="text1" w:themeTint="BF"/>
        <w:sz w:val="16"/>
        <w:szCs w:val="16"/>
      </w:rPr>
      <w:t xml:space="preserve"> of </w:t>
    </w:r>
    <w:r w:rsidRPr="00DB5E82">
      <w:rPr>
        <w:rFonts w:cs="Arial"/>
        <w:color w:val="404040" w:themeColor="text1" w:themeTint="BF"/>
        <w:sz w:val="16"/>
        <w:szCs w:val="16"/>
      </w:rPr>
      <w:fldChar w:fldCharType="begin"/>
    </w:r>
    <w:r w:rsidRPr="00DB5E82">
      <w:rPr>
        <w:rFonts w:cs="Arial"/>
        <w:color w:val="404040" w:themeColor="text1" w:themeTint="BF"/>
        <w:sz w:val="16"/>
        <w:szCs w:val="16"/>
      </w:rPr>
      <w:instrText xml:space="preserve"> NUMPAGES  </w:instrText>
    </w:r>
    <w:r w:rsidRPr="00DB5E82">
      <w:rPr>
        <w:rFonts w:cs="Arial"/>
        <w:color w:val="404040" w:themeColor="text1" w:themeTint="BF"/>
        <w:sz w:val="16"/>
        <w:szCs w:val="16"/>
      </w:rPr>
      <w:fldChar w:fldCharType="separate"/>
    </w:r>
    <w:r w:rsidRPr="00DB5E82">
      <w:rPr>
        <w:rFonts w:cs="Arial"/>
        <w:color w:val="404040" w:themeColor="text1" w:themeTint="BF"/>
        <w:sz w:val="16"/>
        <w:szCs w:val="16"/>
      </w:rPr>
      <w:t>72</w:t>
    </w:r>
    <w:r w:rsidRPr="00DB5E82">
      <w:rPr>
        <w:rFonts w:cs="Arial"/>
        <w:color w:val="404040" w:themeColor="text1" w:themeTint="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7457F" w14:textId="77777777" w:rsidR="0005417A" w:rsidRDefault="0005417A" w:rsidP="00A404A4">
      <w:pPr>
        <w:spacing w:after="0" w:line="240" w:lineRule="auto"/>
      </w:pPr>
      <w:r>
        <w:separator/>
      </w:r>
    </w:p>
  </w:footnote>
  <w:footnote w:type="continuationSeparator" w:id="0">
    <w:p w14:paraId="7AC93ED9" w14:textId="77777777" w:rsidR="0005417A" w:rsidRDefault="0005417A" w:rsidP="00A404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A007E"/>
    <w:multiLevelType w:val="hybridMultilevel"/>
    <w:tmpl w:val="2A92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A36FB"/>
    <w:multiLevelType w:val="hybridMultilevel"/>
    <w:tmpl w:val="0984475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7532C0F"/>
    <w:multiLevelType w:val="hybridMultilevel"/>
    <w:tmpl w:val="4E1AA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81679A"/>
    <w:multiLevelType w:val="hybridMultilevel"/>
    <w:tmpl w:val="7E1A2BA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15:restartNumberingAfterBreak="0">
    <w:nsid w:val="0F3A4D66"/>
    <w:multiLevelType w:val="hybridMultilevel"/>
    <w:tmpl w:val="2B38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C18E4"/>
    <w:multiLevelType w:val="hybridMultilevel"/>
    <w:tmpl w:val="318E7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20359"/>
    <w:multiLevelType w:val="hybridMultilevel"/>
    <w:tmpl w:val="B90C8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E7E6B"/>
    <w:multiLevelType w:val="hybridMultilevel"/>
    <w:tmpl w:val="7390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91F15"/>
    <w:multiLevelType w:val="hybridMultilevel"/>
    <w:tmpl w:val="E16EF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924CBE"/>
    <w:multiLevelType w:val="hybridMultilevel"/>
    <w:tmpl w:val="B1BC1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0D4A31"/>
    <w:multiLevelType w:val="hybridMultilevel"/>
    <w:tmpl w:val="E0B077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4A776D"/>
    <w:multiLevelType w:val="hybridMultilevel"/>
    <w:tmpl w:val="B5CCD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2176D"/>
    <w:multiLevelType w:val="hybridMultilevel"/>
    <w:tmpl w:val="E8EA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23467"/>
    <w:multiLevelType w:val="hybridMultilevel"/>
    <w:tmpl w:val="0B4CE538"/>
    <w:lvl w:ilvl="0" w:tplc="59EAEB5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C1C82"/>
    <w:multiLevelType w:val="hybridMultilevel"/>
    <w:tmpl w:val="1E620E5E"/>
    <w:lvl w:ilvl="0" w:tplc="0409000F">
      <w:start w:val="1"/>
      <w:numFmt w:val="decimal"/>
      <w:lvlText w:val="%1."/>
      <w:lvlJc w:val="left"/>
      <w:pPr>
        <w:ind w:left="720" w:hanging="360"/>
      </w:pPr>
    </w:lvl>
    <w:lvl w:ilvl="1" w:tplc="6D667D56">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65773"/>
    <w:multiLevelType w:val="hybridMultilevel"/>
    <w:tmpl w:val="1AFC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10777"/>
    <w:multiLevelType w:val="hybridMultilevel"/>
    <w:tmpl w:val="506A4A4A"/>
    <w:lvl w:ilvl="0" w:tplc="59EAEB50">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D76D57"/>
    <w:multiLevelType w:val="hybridMultilevel"/>
    <w:tmpl w:val="F9921E6E"/>
    <w:lvl w:ilvl="0" w:tplc="D2828458">
      <w:numFmt w:val="bullet"/>
      <w:lvlText w:val=""/>
      <w:lvlJc w:val="left"/>
      <w:pPr>
        <w:ind w:left="301" w:hanging="159"/>
      </w:pPr>
      <w:rPr>
        <w:rFonts w:ascii="Symbol" w:eastAsia="Symbol" w:hAnsi="Symbol" w:cs="Symbol" w:hint="default"/>
        <w:w w:val="100"/>
        <w:position w:val="-1"/>
        <w:sz w:val="22"/>
        <w:szCs w:val="22"/>
        <w:lang w:val="en-US" w:eastAsia="en-US" w:bidi="en-US"/>
      </w:rPr>
    </w:lvl>
    <w:lvl w:ilvl="1" w:tplc="88D6F72E">
      <w:numFmt w:val="bullet"/>
      <w:lvlText w:val=""/>
      <w:lvlJc w:val="left"/>
      <w:pPr>
        <w:ind w:left="1200" w:hanging="161"/>
      </w:pPr>
      <w:rPr>
        <w:rFonts w:ascii="Symbol" w:eastAsia="Symbol" w:hAnsi="Symbol" w:cs="Symbol" w:hint="default"/>
        <w:w w:val="100"/>
        <w:position w:val="-1"/>
        <w:sz w:val="22"/>
        <w:szCs w:val="22"/>
        <w:lang w:val="en-US" w:eastAsia="en-US" w:bidi="en-US"/>
      </w:rPr>
    </w:lvl>
    <w:lvl w:ilvl="2" w:tplc="31E0E922">
      <w:numFmt w:val="bullet"/>
      <w:lvlText w:val="•"/>
      <w:lvlJc w:val="left"/>
      <w:pPr>
        <w:ind w:left="2193" w:hanging="161"/>
      </w:pPr>
      <w:rPr>
        <w:rFonts w:hint="default"/>
        <w:lang w:val="en-US" w:eastAsia="en-US" w:bidi="en-US"/>
      </w:rPr>
    </w:lvl>
    <w:lvl w:ilvl="3" w:tplc="597A07C8">
      <w:numFmt w:val="bullet"/>
      <w:lvlText w:val="•"/>
      <w:lvlJc w:val="left"/>
      <w:pPr>
        <w:ind w:left="3186" w:hanging="161"/>
      </w:pPr>
      <w:rPr>
        <w:rFonts w:hint="default"/>
        <w:lang w:val="en-US" w:eastAsia="en-US" w:bidi="en-US"/>
      </w:rPr>
    </w:lvl>
    <w:lvl w:ilvl="4" w:tplc="E2F67F32">
      <w:numFmt w:val="bullet"/>
      <w:lvlText w:val="•"/>
      <w:lvlJc w:val="left"/>
      <w:pPr>
        <w:ind w:left="4180" w:hanging="161"/>
      </w:pPr>
      <w:rPr>
        <w:rFonts w:hint="default"/>
        <w:lang w:val="en-US" w:eastAsia="en-US" w:bidi="en-US"/>
      </w:rPr>
    </w:lvl>
    <w:lvl w:ilvl="5" w:tplc="FD9E5B72">
      <w:numFmt w:val="bullet"/>
      <w:lvlText w:val="•"/>
      <w:lvlJc w:val="left"/>
      <w:pPr>
        <w:ind w:left="5173" w:hanging="161"/>
      </w:pPr>
      <w:rPr>
        <w:rFonts w:hint="default"/>
        <w:lang w:val="en-US" w:eastAsia="en-US" w:bidi="en-US"/>
      </w:rPr>
    </w:lvl>
    <w:lvl w:ilvl="6" w:tplc="92FE849E">
      <w:numFmt w:val="bullet"/>
      <w:lvlText w:val="•"/>
      <w:lvlJc w:val="left"/>
      <w:pPr>
        <w:ind w:left="6166" w:hanging="161"/>
      </w:pPr>
      <w:rPr>
        <w:rFonts w:hint="default"/>
        <w:lang w:val="en-US" w:eastAsia="en-US" w:bidi="en-US"/>
      </w:rPr>
    </w:lvl>
    <w:lvl w:ilvl="7" w:tplc="34E6B0CE">
      <w:numFmt w:val="bullet"/>
      <w:lvlText w:val="•"/>
      <w:lvlJc w:val="left"/>
      <w:pPr>
        <w:ind w:left="7160" w:hanging="161"/>
      </w:pPr>
      <w:rPr>
        <w:rFonts w:hint="default"/>
        <w:lang w:val="en-US" w:eastAsia="en-US" w:bidi="en-US"/>
      </w:rPr>
    </w:lvl>
    <w:lvl w:ilvl="8" w:tplc="6F6C08D0">
      <w:numFmt w:val="bullet"/>
      <w:lvlText w:val="•"/>
      <w:lvlJc w:val="left"/>
      <w:pPr>
        <w:ind w:left="8153" w:hanging="161"/>
      </w:pPr>
      <w:rPr>
        <w:rFonts w:hint="default"/>
        <w:lang w:val="en-US" w:eastAsia="en-US" w:bidi="en-US"/>
      </w:rPr>
    </w:lvl>
  </w:abstractNum>
  <w:abstractNum w:abstractNumId="18" w15:restartNumberingAfterBreak="0">
    <w:nsid w:val="4D015381"/>
    <w:multiLevelType w:val="hybridMultilevel"/>
    <w:tmpl w:val="9F725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03506"/>
    <w:multiLevelType w:val="hybridMultilevel"/>
    <w:tmpl w:val="DE7E2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02CBA"/>
    <w:multiLevelType w:val="hybridMultilevel"/>
    <w:tmpl w:val="2FB0E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8F25FF"/>
    <w:multiLevelType w:val="hybridMultilevel"/>
    <w:tmpl w:val="40FE9B54"/>
    <w:lvl w:ilvl="0" w:tplc="2806E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5CC4407"/>
    <w:multiLevelType w:val="hybridMultilevel"/>
    <w:tmpl w:val="D0D61934"/>
    <w:lvl w:ilvl="0" w:tplc="5374E646">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E0EB8"/>
    <w:multiLevelType w:val="hybridMultilevel"/>
    <w:tmpl w:val="9D7A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7E052E"/>
    <w:multiLevelType w:val="hybridMultilevel"/>
    <w:tmpl w:val="C1624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A14568"/>
    <w:multiLevelType w:val="hybridMultilevel"/>
    <w:tmpl w:val="DF685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1E0DC0"/>
    <w:multiLevelType w:val="hybridMultilevel"/>
    <w:tmpl w:val="66FA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A44DCD"/>
    <w:multiLevelType w:val="hybridMultilevel"/>
    <w:tmpl w:val="D32E1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B105A9"/>
    <w:multiLevelType w:val="hybridMultilevel"/>
    <w:tmpl w:val="BD781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15DC8"/>
    <w:multiLevelType w:val="hybridMultilevel"/>
    <w:tmpl w:val="83E8C774"/>
    <w:lvl w:ilvl="0" w:tplc="AF943EF0">
      <w:start w:val="1"/>
      <w:numFmt w:val="bullet"/>
      <w:lvlText w:val=""/>
      <w:lvlJc w:val="left"/>
      <w:pPr>
        <w:ind w:left="240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30048"/>
    <w:multiLevelType w:val="hybridMultilevel"/>
    <w:tmpl w:val="D7DA4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E244F"/>
    <w:multiLevelType w:val="hybridMultilevel"/>
    <w:tmpl w:val="94F4E4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9"/>
  </w:num>
  <w:num w:numId="3">
    <w:abstractNumId w:val="10"/>
  </w:num>
  <w:num w:numId="4">
    <w:abstractNumId w:val="14"/>
  </w:num>
  <w:num w:numId="5">
    <w:abstractNumId w:val="5"/>
  </w:num>
  <w:num w:numId="6">
    <w:abstractNumId w:val="1"/>
  </w:num>
  <w:num w:numId="7">
    <w:abstractNumId w:val="20"/>
  </w:num>
  <w:num w:numId="8">
    <w:abstractNumId w:val="0"/>
  </w:num>
  <w:num w:numId="9">
    <w:abstractNumId w:val="11"/>
  </w:num>
  <w:num w:numId="10">
    <w:abstractNumId w:val="18"/>
  </w:num>
  <w:num w:numId="11">
    <w:abstractNumId w:val="19"/>
  </w:num>
  <w:num w:numId="12">
    <w:abstractNumId w:val="29"/>
  </w:num>
  <w:num w:numId="13">
    <w:abstractNumId w:val="17"/>
  </w:num>
  <w:num w:numId="14">
    <w:abstractNumId w:val="8"/>
  </w:num>
  <w:num w:numId="15">
    <w:abstractNumId w:val="27"/>
  </w:num>
  <w:num w:numId="16">
    <w:abstractNumId w:val="24"/>
  </w:num>
  <w:num w:numId="17">
    <w:abstractNumId w:val="2"/>
  </w:num>
  <w:num w:numId="18">
    <w:abstractNumId w:val="4"/>
  </w:num>
  <w:num w:numId="19">
    <w:abstractNumId w:val="15"/>
  </w:num>
  <w:num w:numId="20">
    <w:abstractNumId w:val="22"/>
  </w:num>
  <w:num w:numId="21">
    <w:abstractNumId w:val="7"/>
  </w:num>
  <w:num w:numId="22">
    <w:abstractNumId w:val="26"/>
  </w:num>
  <w:num w:numId="23">
    <w:abstractNumId w:val="25"/>
  </w:num>
  <w:num w:numId="24">
    <w:abstractNumId w:val="3"/>
  </w:num>
  <w:num w:numId="25">
    <w:abstractNumId w:val="21"/>
  </w:num>
  <w:num w:numId="26">
    <w:abstractNumId w:val="13"/>
  </w:num>
  <w:num w:numId="27">
    <w:abstractNumId w:val="6"/>
  </w:num>
  <w:num w:numId="28">
    <w:abstractNumId w:val="31"/>
  </w:num>
  <w:num w:numId="29">
    <w:abstractNumId w:val="16"/>
  </w:num>
  <w:num w:numId="30">
    <w:abstractNumId w:val="23"/>
  </w:num>
  <w:num w:numId="31">
    <w:abstractNumId w:val="1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7DA"/>
    <w:rsid w:val="0000391D"/>
    <w:rsid w:val="00005B9F"/>
    <w:rsid w:val="0004007A"/>
    <w:rsid w:val="0004148E"/>
    <w:rsid w:val="00051EE1"/>
    <w:rsid w:val="0005417A"/>
    <w:rsid w:val="00054CEB"/>
    <w:rsid w:val="00057097"/>
    <w:rsid w:val="00060521"/>
    <w:rsid w:val="00073506"/>
    <w:rsid w:val="000741E8"/>
    <w:rsid w:val="00074C71"/>
    <w:rsid w:val="000772B7"/>
    <w:rsid w:val="000830E3"/>
    <w:rsid w:val="0008443D"/>
    <w:rsid w:val="00090D77"/>
    <w:rsid w:val="000A0495"/>
    <w:rsid w:val="000A28C1"/>
    <w:rsid w:val="000A3DBE"/>
    <w:rsid w:val="000A66BA"/>
    <w:rsid w:val="000A7453"/>
    <w:rsid w:val="000B2334"/>
    <w:rsid w:val="000B646E"/>
    <w:rsid w:val="000C7150"/>
    <w:rsid w:val="000D09AA"/>
    <w:rsid w:val="000D50D1"/>
    <w:rsid w:val="000D6A77"/>
    <w:rsid w:val="000E2ABE"/>
    <w:rsid w:val="000E4C71"/>
    <w:rsid w:val="000F207B"/>
    <w:rsid w:val="00112915"/>
    <w:rsid w:val="00112E7D"/>
    <w:rsid w:val="001259DC"/>
    <w:rsid w:val="001311FB"/>
    <w:rsid w:val="00135A58"/>
    <w:rsid w:val="0014727B"/>
    <w:rsid w:val="00156421"/>
    <w:rsid w:val="00157DBF"/>
    <w:rsid w:val="0016246F"/>
    <w:rsid w:val="00184DDF"/>
    <w:rsid w:val="001854DE"/>
    <w:rsid w:val="00186343"/>
    <w:rsid w:val="00196023"/>
    <w:rsid w:val="001A2C91"/>
    <w:rsid w:val="001B0286"/>
    <w:rsid w:val="001B2DA8"/>
    <w:rsid w:val="001B4793"/>
    <w:rsid w:val="001B78AA"/>
    <w:rsid w:val="001C3789"/>
    <w:rsid w:val="001C5792"/>
    <w:rsid w:val="001C7F5C"/>
    <w:rsid w:val="001D16B9"/>
    <w:rsid w:val="001D26E8"/>
    <w:rsid w:val="001D42C2"/>
    <w:rsid w:val="001D5DB1"/>
    <w:rsid w:val="001E5A79"/>
    <w:rsid w:val="001F6D2C"/>
    <w:rsid w:val="00200C7F"/>
    <w:rsid w:val="00225E6E"/>
    <w:rsid w:val="00243B29"/>
    <w:rsid w:val="00243F3C"/>
    <w:rsid w:val="002477D9"/>
    <w:rsid w:val="002512C3"/>
    <w:rsid w:val="002574A0"/>
    <w:rsid w:val="002707A2"/>
    <w:rsid w:val="00273BC9"/>
    <w:rsid w:val="00275E04"/>
    <w:rsid w:val="0028271F"/>
    <w:rsid w:val="0028312F"/>
    <w:rsid w:val="0029370B"/>
    <w:rsid w:val="00295A17"/>
    <w:rsid w:val="002A1700"/>
    <w:rsid w:val="002A21DF"/>
    <w:rsid w:val="002A224F"/>
    <w:rsid w:val="002B14FC"/>
    <w:rsid w:val="002B4BAC"/>
    <w:rsid w:val="002B6E5F"/>
    <w:rsid w:val="002C0FB0"/>
    <w:rsid w:val="002C3827"/>
    <w:rsid w:val="002D6A4A"/>
    <w:rsid w:val="002E2BC8"/>
    <w:rsid w:val="002E3520"/>
    <w:rsid w:val="002F179E"/>
    <w:rsid w:val="002F4189"/>
    <w:rsid w:val="003002D4"/>
    <w:rsid w:val="00310318"/>
    <w:rsid w:val="0031573F"/>
    <w:rsid w:val="0032205B"/>
    <w:rsid w:val="003251C1"/>
    <w:rsid w:val="00326F6F"/>
    <w:rsid w:val="00327603"/>
    <w:rsid w:val="0033038D"/>
    <w:rsid w:val="00331515"/>
    <w:rsid w:val="00334E50"/>
    <w:rsid w:val="003401F2"/>
    <w:rsid w:val="0036320C"/>
    <w:rsid w:val="00370B7F"/>
    <w:rsid w:val="00374A69"/>
    <w:rsid w:val="003824E0"/>
    <w:rsid w:val="00384257"/>
    <w:rsid w:val="003918B2"/>
    <w:rsid w:val="00397274"/>
    <w:rsid w:val="003A2C5B"/>
    <w:rsid w:val="003C4CC4"/>
    <w:rsid w:val="003D0859"/>
    <w:rsid w:val="003D76B6"/>
    <w:rsid w:val="003D7EB0"/>
    <w:rsid w:val="003E009B"/>
    <w:rsid w:val="003E5B81"/>
    <w:rsid w:val="00403656"/>
    <w:rsid w:val="004136CC"/>
    <w:rsid w:val="00431673"/>
    <w:rsid w:val="00441187"/>
    <w:rsid w:val="004516FD"/>
    <w:rsid w:val="00477221"/>
    <w:rsid w:val="00477E7A"/>
    <w:rsid w:val="00480B8B"/>
    <w:rsid w:val="004818BA"/>
    <w:rsid w:val="00496A64"/>
    <w:rsid w:val="004A01C6"/>
    <w:rsid w:val="004A6ED3"/>
    <w:rsid w:val="004B0B33"/>
    <w:rsid w:val="004B5B0E"/>
    <w:rsid w:val="004C08A4"/>
    <w:rsid w:val="004D066A"/>
    <w:rsid w:val="004D1896"/>
    <w:rsid w:val="004D7CAE"/>
    <w:rsid w:val="004E03AA"/>
    <w:rsid w:val="004E0FEE"/>
    <w:rsid w:val="00500BF4"/>
    <w:rsid w:val="005043C1"/>
    <w:rsid w:val="005214A7"/>
    <w:rsid w:val="00522088"/>
    <w:rsid w:val="00523470"/>
    <w:rsid w:val="00524B36"/>
    <w:rsid w:val="00524CDD"/>
    <w:rsid w:val="00542D03"/>
    <w:rsid w:val="00554298"/>
    <w:rsid w:val="00571D28"/>
    <w:rsid w:val="00571E48"/>
    <w:rsid w:val="005A31F9"/>
    <w:rsid w:val="005A4E18"/>
    <w:rsid w:val="005A7E6F"/>
    <w:rsid w:val="005B3A86"/>
    <w:rsid w:val="005E1E64"/>
    <w:rsid w:val="005E35CB"/>
    <w:rsid w:val="005E4058"/>
    <w:rsid w:val="005F4EA1"/>
    <w:rsid w:val="006048DF"/>
    <w:rsid w:val="00621797"/>
    <w:rsid w:val="006230F5"/>
    <w:rsid w:val="00636BFF"/>
    <w:rsid w:val="00641687"/>
    <w:rsid w:val="00642C25"/>
    <w:rsid w:val="0065142B"/>
    <w:rsid w:val="00651737"/>
    <w:rsid w:val="00652F4B"/>
    <w:rsid w:val="00655B9C"/>
    <w:rsid w:val="00660690"/>
    <w:rsid w:val="00661C80"/>
    <w:rsid w:val="006654DA"/>
    <w:rsid w:val="00665C03"/>
    <w:rsid w:val="00671527"/>
    <w:rsid w:val="0067521E"/>
    <w:rsid w:val="00694CF3"/>
    <w:rsid w:val="0069506A"/>
    <w:rsid w:val="006A4CAC"/>
    <w:rsid w:val="006D0C44"/>
    <w:rsid w:val="006D40FC"/>
    <w:rsid w:val="006E1584"/>
    <w:rsid w:val="006E3880"/>
    <w:rsid w:val="006E4DD8"/>
    <w:rsid w:val="006E7290"/>
    <w:rsid w:val="006F5E55"/>
    <w:rsid w:val="006F638E"/>
    <w:rsid w:val="00705592"/>
    <w:rsid w:val="007060A2"/>
    <w:rsid w:val="0071399A"/>
    <w:rsid w:val="00715832"/>
    <w:rsid w:val="0072424E"/>
    <w:rsid w:val="00730E79"/>
    <w:rsid w:val="00732621"/>
    <w:rsid w:val="00734B5D"/>
    <w:rsid w:val="00737C64"/>
    <w:rsid w:val="00755F2E"/>
    <w:rsid w:val="0076120E"/>
    <w:rsid w:val="00763E7A"/>
    <w:rsid w:val="00790DD3"/>
    <w:rsid w:val="00795E04"/>
    <w:rsid w:val="007A214D"/>
    <w:rsid w:val="007A7FD6"/>
    <w:rsid w:val="007B1F4D"/>
    <w:rsid w:val="007B2049"/>
    <w:rsid w:val="007B21EA"/>
    <w:rsid w:val="007C311E"/>
    <w:rsid w:val="007C58CD"/>
    <w:rsid w:val="007C67E6"/>
    <w:rsid w:val="007D367E"/>
    <w:rsid w:val="007D604F"/>
    <w:rsid w:val="007D6909"/>
    <w:rsid w:val="007E0F82"/>
    <w:rsid w:val="007E213F"/>
    <w:rsid w:val="007E4636"/>
    <w:rsid w:val="007E48F6"/>
    <w:rsid w:val="007F1C14"/>
    <w:rsid w:val="007F49AE"/>
    <w:rsid w:val="00804F7B"/>
    <w:rsid w:val="00810481"/>
    <w:rsid w:val="00811513"/>
    <w:rsid w:val="00814766"/>
    <w:rsid w:val="0082614F"/>
    <w:rsid w:val="00831006"/>
    <w:rsid w:val="008314C0"/>
    <w:rsid w:val="00832478"/>
    <w:rsid w:val="00844E52"/>
    <w:rsid w:val="0084768F"/>
    <w:rsid w:val="008524D5"/>
    <w:rsid w:val="008700BC"/>
    <w:rsid w:val="008765CC"/>
    <w:rsid w:val="00881D55"/>
    <w:rsid w:val="00884803"/>
    <w:rsid w:val="008A2243"/>
    <w:rsid w:val="008A3495"/>
    <w:rsid w:val="008A6A76"/>
    <w:rsid w:val="008B36CA"/>
    <w:rsid w:val="008B384C"/>
    <w:rsid w:val="008B5DF5"/>
    <w:rsid w:val="008D654A"/>
    <w:rsid w:val="008D72DB"/>
    <w:rsid w:val="008E025E"/>
    <w:rsid w:val="008E3266"/>
    <w:rsid w:val="00910952"/>
    <w:rsid w:val="009151F9"/>
    <w:rsid w:val="009215E3"/>
    <w:rsid w:val="00935704"/>
    <w:rsid w:val="00945F1D"/>
    <w:rsid w:val="00955B11"/>
    <w:rsid w:val="009627DA"/>
    <w:rsid w:val="009666B8"/>
    <w:rsid w:val="00967480"/>
    <w:rsid w:val="0098120E"/>
    <w:rsid w:val="00986272"/>
    <w:rsid w:val="00993A45"/>
    <w:rsid w:val="009B441D"/>
    <w:rsid w:val="009B5B6F"/>
    <w:rsid w:val="009D0610"/>
    <w:rsid w:val="009D075D"/>
    <w:rsid w:val="009D4C72"/>
    <w:rsid w:val="009F4BCE"/>
    <w:rsid w:val="009F61CE"/>
    <w:rsid w:val="00A02147"/>
    <w:rsid w:val="00A17760"/>
    <w:rsid w:val="00A23293"/>
    <w:rsid w:val="00A2628F"/>
    <w:rsid w:val="00A34050"/>
    <w:rsid w:val="00A404A4"/>
    <w:rsid w:val="00A4433F"/>
    <w:rsid w:val="00A519CF"/>
    <w:rsid w:val="00A61E0E"/>
    <w:rsid w:val="00A740E1"/>
    <w:rsid w:val="00A75302"/>
    <w:rsid w:val="00A85450"/>
    <w:rsid w:val="00A9188E"/>
    <w:rsid w:val="00A948F0"/>
    <w:rsid w:val="00A97710"/>
    <w:rsid w:val="00AB0A88"/>
    <w:rsid w:val="00AB122F"/>
    <w:rsid w:val="00AB1447"/>
    <w:rsid w:val="00AB566B"/>
    <w:rsid w:val="00AC1A17"/>
    <w:rsid w:val="00AD7F3D"/>
    <w:rsid w:val="00AE2098"/>
    <w:rsid w:val="00AE262E"/>
    <w:rsid w:val="00AE5CAC"/>
    <w:rsid w:val="00AF042F"/>
    <w:rsid w:val="00B03DA1"/>
    <w:rsid w:val="00B12A65"/>
    <w:rsid w:val="00B21319"/>
    <w:rsid w:val="00B22B7A"/>
    <w:rsid w:val="00B25F7C"/>
    <w:rsid w:val="00B31130"/>
    <w:rsid w:val="00B55BCC"/>
    <w:rsid w:val="00B643CF"/>
    <w:rsid w:val="00B723A6"/>
    <w:rsid w:val="00B74771"/>
    <w:rsid w:val="00B83600"/>
    <w:rsid w:val="00B8632E"/>
    <w:rsid w:val="00B970AA"/>
    <w:rsid w:val="00BA1498"/>
    <w:rsid w:val="00BB3C24"/>
    <w:rsid w:val="00BD0D41"/>
    <w:rsid w:val="00BF0127"/>
    <w:rsid w:val="00C055CF"/>
    <w:rsid w:val="00C133CF"/>
    <w:rsid w:val="00C14A4D"/>
    <w:rsid w:val="00C23C03"/>
    <w:rsid w:val="00C343E1"/>
    <w:rsid w:val="00C37B05"/>
    <w:rsid w:val="00C42FB4"/>
    <w:rsid w:val="00C526DE"/>
    <w:rsid w:val="00C62638"/>
    <w:rsid w:val="00C67969"/>
    <w:rsid w:val="00C70786"/>
    <w:rsid w:val="00C70AED"/>
    <w:rsid w:val="00C70BC9"/>
    <w:rsid w:val="00C72DD4"/>
    <w:rsid w:val="00C7364D"/>
    <w:rsid w:val="00C81CFA"/>
    <w:rsid w:val="00C86474"/>
    <w:rsid w:val="00C94197"/>
    <w:rsid w:val="00C9458B"/>
    <w:rsid w:val="00C975FB"/>
    <w:rsid w:val="00CA0E20"/>
    <w:rsid w:val="00CA1636"/>
    <w:rsid w:val="00CA4182"/>
    <w:rsid w:val="00CA4F2C"/>
    <w:rsid w:val="00CA6901"/>
    <w:rsid w:val="00CC1800"/>
    <w:rsid w:val="00CC3455"/>
    <w:rsid w:val="00CC791E"/>
    <w:rsid w:val="00CE2A1D"/>
    <w:rsid w:val="00CE3532"/>
    <w:rsid w:val="00CE52DD"/>
    <w:rsid w:val="00CE5D36"/>
    <w:rsid w:val="00CF08D1"/>
    <w:rsid w:val="00CF2891"/>
    <w:rsid w:val="00CF450B"/>
    <w:rsid w:val="00D01980"/>
    <w:rsid w:val="00D02A08"/>
    <w:rsid w:val="00D04722"/>
    <w:rsid w:val="00D11280"/>
    <w:rsid w:val="00D15AB7"/>
    <w:rsid w:val="00D2773A"/>
    <w:rsid w:val="00D27B34"/>
    <w:rsid w:val="00D30F75"/>
    <w:rsid w:val="00D36DF3"/>
    <w:rsid w:val="00D44C95"/>
    <w:rsid w:val="00D51696"/>
    <w:rsid w:val="00D80C8D"/>
    <w:rsid w:val="00D828B7"/>
    <w:rsid w:val="00D835CB"/>
    <w:rsid w:val="00D90B60"/>
    <w:rsid w:val="00D91B8E"/>
    <w:rsid w:val="00D95CCA"/>
    <w:rsid w:val="00DA431B"/>
    <w:rsid w:val="00DA687F"/>
    <w:rsid w:val="00DA7BE8"/>
    <w:rsid w:val="00DB08D6"/>
    <w:rsid w:val="00DB5E82"/>
    <w:rsid w:val="00DB79A9"/>
    <w:rsid w:val="00DD255E"/>
    <w:rsid w:val="00DD6DD7"/>
    <w:rsid w:val="00DD6F1F"/>
    <w:rsid w:val="00DE606A"/>
    <w:rsid w:val="00DF7FD7"/>
    <w:rsid w:val="00E051F0"/>
    <w:rsid w:val="00E177B6"/>
    <w:rsid w:val="00E24DE7"/>
    <w:rsid w:val="00E2612F"/>
    <w:rsid w:val="00E33318"/>
    <w:rsid w:val="00E35A5C"/>
    <w:rsid w:val="00E44EB1"/>
    <w:rsid w:val="00E44F5C"/>
    <w:rsid w:val="00E45B9B"/>
    <w:rsid w:val="00E61896"/>
    <w:rsid w:val="00E7740A"/>
    <w:rsid w:val="00E830E5"/>
    <w:rsid w:val="00E84BA5"/>
    <w:rsid w:val="00EA5621"/>
    <w:rsid w:val="00EA71CE"/>
    <w:rsid w:val="00EB159C"/>
    <w:rsid w:val="00EB5B0D"/>
    <w:rsid w:val="00EC5D69"/>
    <w:rsid w:val="00EE1CC0"/>
    <w:rsid w:val="00EE3EA2"/>
    <w:rsid w:val="00F04750"/>
    <w:rsid w:val="00F249F3"/>
    <w:rsid w:val="00F25398"/>
    <w:rsid w:val="00F44DA2"/>
    <w:rsid w:val="00F507C6"/>
    <w:rsid w:val="00F52019"/>
    <w:rsid w:val="00F527C0"/>
    <w:rsid w:val="00F52E6B"/>
    <w:rsid w:val="00F53563"/>
    <w:rsid w:val="00F5697D"/>
    <w:rsid w:val="00F57FA9"/>
    <w:rsid w:val="00F67EAC"/>
    <w:rsid w:val="00F70212"/>
    <w:rsid w:val="00F70F1D"/>
    <w:rsid w:val="00F76A16"/>
    <w:rsid w:val="00F805E1"/>
    <w:rsid w:val="00F80E76"/>
    <w:rsid w:val="00F81D32"/>
    <w:rsid w:val="00F82646"/>
    <w:rsid w:val="00F843B7"/>
    <w:rsid w:val="00F8673F"/>
    <w:rsid w:val="00F97D40"/>
    <w:rsid w:val="00FA4089"/>
    <w:rsid w:val="00FB03D0"/>
    <w:rsid w:val="00FB11AE"/>
    <w:rsid w:val="00FC7863"/>
    <w:rsid w:val="00FD0F8F"/>
    <w:rsid w:val="00FD10B2"/>
    <w:rsid w:val="00FD640C"/>
    <w:rsid w:val="00FE3416"/>
    <w:rsid w:val="00FE7BAC"/>
    <w:rsid w:val="00FF1B4F"/>
    <w:rsid w:val="00FF3AF7"/>
    <w:rsid w:val="00FF6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CCF5D"/>
  <w15:chartTrackingRefBased/>
  <w15:docId w15:val="{6DFADD7D-7C63-43CB-97A4-8CFAE7D9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D55"/>
    <w:rPr>
      <w:rFonts w:ascii="Arial" w:hAnsi="Arial"/>
    </w:rPr>
  </w:style>
  <w:style w:type="paragraph" w:styleId="Heading1">
    <w:name w:val="heading 1"/>
    <w:basedOn w:val="Normal"/>
    <w:next w:val="Normal"/>
    <w:link w:val="Heading1Char"/>
    <w:uiPriority w:val="9"/>
    <w:qFormat/>
    <w:rsid w:val="009F4BCE"/>
    <w:pPr>
      <w:keepNext/>
      <w:keepLines/>
      <w:spacing w:before="400" w:after="80"/>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9F4BCE"/>
    <w:pPr>
      <w:keepNext/>
      <w:keepLines/>
      <w:spacing w:before="160" w:after="80"/>
      <w:outlineLvl w:val="1"/>
    </w:pPr>
    <w:rPr>
      <w:rFonts w:eastAsiaTheme="majorEastAsia" w:cs="Arial"/>
      <w:b/>
      <w:color w:val="404040" w:themeColor="text1" w:themeTint="BF"/>
      <w:sz w:val="32"/>
      <w:szCs w:val="28"/>
    </w:rPr>
  </w:style>
  <w:style w:type="paragraph" w:styleId="Heading3">
    <w:name w:val="heading 3"/>
    <w:basedOn w:val="Normal"/>
    <w:next w:val="Normal"/>
    <w:link w:val="Heading3Char"/>
    <w:uiPriority w:val="9"/>
    <w:unhideWhenUsed/>
    <w:qFormat/>
    <w:rsid w:val="004A01C6"/>
    <w:pPr>
      <w:spacing w:before="80" w:after="80"/>
      <w:outlineLvl w:val="2"/>
    </w:pPr>
    <w:rPr>
      <w:b/>
      <w:bCs/>
      <w:sz w:val="24"/>
    </w:rPr>
  </w:style>
  <w:style w:type="paragraph" w:styleId="Heading4">
    <w:name w:val="heading 4"/>
    <w:basedOn w:val="Normal"/>
    <w:next w:val="Normal"/>
    <w:link w:val="Heading4Char"/>
    <w:uiPriority w:val="9"/>
    <w:semiHidden/>
    <w:unhideWhenUsed/>
    <w:qFormat/>
    <w:rsid w:val="008314C0"/>
    <w:pPr>
      <w:keepNext/>
      <w:keepLines/>
      <w:spacing w:before="40" w:after="0"/>
      <w:outlineLvl w:val="3"/>
    </w:pPr>
    <w:rPr>
      <w:rFonts w:ascii="Times New Roman" w:eastAsiaTheme="majorEastAsia" w:hAnsi="Times New Roman"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08D1"/>
    <w:pPr>
      <w:spacing w:after="0" w:line="240" w:lineRule="auto"/>
      <w:contextualSpacing/>
    </w:pPr>
    <w:rPr>
      <w:rFonts w:eastAsiaTheme="majorEastAsia" w:cstheme="majorBidi"/>
      <w:color w:val="404040" w:themeColor="text1" w:themeTint="BF"/>
      <w:spacing w:val="-10"/>
      <w:kern w:val="28"/>
      <w:sz w:val="40"/>
      <w:szCs w:val="56"/>
    </w:rPr>
  </w:style>
  <w:style w:type="character" w:customStyle="1" w:styleId="TitleChar">
    <w:name w:val="Title Char"/>
    <w:basedOn w:val="DefaultParagraphFont"/>
    <w:link w:val="Title"/>
    <w:uiPriority w:val="10"/>
    <w:rsid w:val="00CF08D1"/>
    <w:rPr>
      <w:rFonts w:ascii="Arial" w:eastAsiaTheme="majorEastAsia" w:hAnsi="Arial" w:cstheme="majorBidi"/>
      <w:color w:val="404040" w:themeColor="text1" w:themeTint="BF"/>
      <w:spacing w:val="-10"/>
      <w:kern w:val="28"/>
      <w:sz w:val="40"/>
      <w:szCs w:val="56"/>
    </w:rPr>
  </w:style>
  <w:style w:type="paragraph" w:customStyle="1" w:styleId="NPS-DSC-date">
    <w:name w:val="NPS-DSC-date"/>
    <w:basedOn w:val="Normal"/>
    <w:qFormat/>
    <w:rsid w:val="00642C25"/>
    <w:pPr>
      <w:spacing w:before="80" w:after="1200" w:line="240" w:lineRule="auto"/>
      <w:jc w:val="center"/>
    </w:pPr>
    <w:rPr>
      <w:color w:val="404040" w:themeColor="text1" w:themeTint="BF"/>
      <w:sz w:val="16"/>
    </w:rPr>
  </w:style>
  <w:style w:type="paragraph" w:customStyle="1" w:styleId="SectionTitle">
    <w:name w:val="SectionTitle"/>
    <w:basedOn w:val="Normal"/>
    <w:qFormat/>
    <w:rsid w:val="00C70786"/>
    <w:rPr>
      <w:sz w:val="40"/>
      <w:szCs w:val="36"/>
    </w:rPr>
  </w:style>
  <w:style w:type="paragraph" w:customStyle="1" w:styleId="9ptitalic">
    <w:name w:val="9pt+italic"/>
    <w:basedOn w:val="Normal"/>
    <w:qFormat/>
    <w:rsid w:val="00660690"/>
    <w:pPr>
      <w:spacing w:after="400"/>
    </w:pPr>
    <w:rPr>
      <w:i/>
      <w:iCs/>
      <w:sz w:val="18"/>
      <w:szCs w:val="18"/>
    </w:rPr>
  </w:style>
  <w:style w:type="character" w:styleId="Hyperlink">
    <w:name w:val="Hyperlink"/>
    <w:basedOn w:val="DefaultParagraphFont"/>
    <w:uiPriority w:val="99"/>
    <w:unhideWhenUsed/>
    <w:rsid w:val="00E2612F"/>
    <w:rPr>
      <w:color w:val="0563C1" w:themeColor="hyperlink"/>
      <w:u w:val="single"/>
    </w:rPr>
  </w:style>
  <w:style w:type="character" w:styleId="UnresolvedMention">
    <w:name w:val="Unresolved Mention"/>
    <w:basedOn w:val="DefaultParagraphFont"/>
    <w:uiPriority w:val="99"/>
    <w:semiHidden/>
    <w:unhideWhenUsed/>
    <w:rsid w:val="00E2612F"/>
    <w:rPr>
      <w:color w:val="605E5C"/>
      <w:shd w:val="clear" w:color="auto" w:fill="E1DFDD"/>
    </w:rPr>
  </w:style>
  <w:style w:type="paragraph" w:styleId="Header">
    <w:name w:val="header"/>
    <w:basedOn w:val="Normal"/>
    <w:link w:val="HeaderChar"/>
    <w:uiPriority w:val="99"/>
    <w:unhideWhenUsed/>
    <w:rsid w:val="00A40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4A4"/>
    <w:rPr>
      <w:rFonts w:ascii="Arial" w:hAnsi="Arial"/>
    </w:rPr>
  </w:style>
  <w:style w:type="paragraph" w:styleId="Footer">
    <w:name w:val="footer"/>
    <w:basedOn w:val="Normal"/>
    <w:link w:val="FooterChar"/>
    <w:uiPriority w:val="99"/>
    <w:unhideWhenUsed/>
    <w:rsid w:val="00A40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4A4"/>
    <w:rPr>
      <w:rFonts w:ascii="Arial" w:hAnsi="Arial"/>
    </w:rPr>
  </w:style>
  <w:style w:type="character" w:customStyle="1" w:styleId="Heading1Char">
    <w:name w:val="Heading 1 Char"/>
    <w:basedOn w:val="DefaultParagraphFont"/>
    <w:link w:val="Heading1"/>
    <w:uiPriority w:val="9"/>
    <w:rsid w:val="009F4BCE"/>
    <w:rPr>
      <w:rFonts w:ascii="Arial" w:eastAsiaTheme="majorEastAsia" w:hAnsi="Arial" w:cstheme="majorBidi"/>
      <w:sz w:val="36"/>
      <w:szCs w:val="32"/>
    </w:rPr>
  </w:style>
  <w:style w:type="paragraph" w:styleId="ListParagraph">
    <w:name w:val="List Paragraph"/>
    <w:basedOn w:val="Normal"/>
    <w:uiPriority w:val="1"/>
    <w:qFormat/>
    <w:rsid w:val="001D42C2"/>
    <w:pPr>
      <w:ind w:left="720"/>
      <w:contextualSpacing/>
    </w:pPr>
  </w:style>
  <w:style w:type="character" w:customStyle="1" w:styleId="Heading3Char">
    <w:name w:val="Heading 3 Char"/>
    <w:basedOn w:val="DefaultParagraphFont"/>
    <w:link w:val="Heading3"/>
    <w:uiPriority w:val="9"/>
    <w:rsid w:val="004A01C6"/>
    <w:rPr>
      <w:rFonts w:ascii="Arial" w:hAnsi="Arial"/>
      <w:b/>
      <w:bCs/>
      <w:sz w:val="24"/>
    </w:rPr>
  </w:style>
  <w:style w:type="character" w:customStyle="1" w:styleId="Heading2Char">
    <w:name w:val="Heading 2 Char"/>
    <w:basedOn w:val="DefaultParagraphFont"/>
    <w:link w:val="Heading2"/>
    <w:uiPriority w:val="9"/>
    <w:rsid w:val="009F4BCE"/>
    <w:rPr>
      <w:rFonts w:ascii="Arial" w:eastAsiaTheme="majorEastAsia" w:hAnsi="Arial" w:cs="Arial"/>
      <w:b/>
      <w:color w:val="404040" w:themeColor="text1" w:themeTint="BF"/>
      <w:sz w:val="32"/>
      <w:szCs w:val="28"/>
    </w:rPr>
  </w:style>
  <w:style w:type="paragraph" w:styleId="Caption">
    <w:name w:val="caption"/>
    <w:basedOn w:val="Normal"/>
    <w:next w:val="Normal"/>
    <w:uiPriority w:val="35"/>
    <w:unhideWhenUsed/>
    <w:qFormat/>
    <w:rsid w:val="009666B8"/>
    <w:pPr>
      <w:spacing w:after="200" w:line="240" w:lineRule="auto"/>
    </w:pPr>
    <w:rPr>
      <w:rFonts w:asciiTheme="minorHAnsi" w:hAnsiTheme="minorHAnsi"/>
      <w:i/>
      <w:iCs/>
      <w:color w:val="44546A" w:themeColor="text2"/>
      <w:sz w:val="18"/>
      <w:szCs w:val="18"/>
    </w:rPr>
  </w:style>
  <w:style w:type="paragraph" w:styleId="BodyText">
    <w:name w:val="Body Text"/>
    <w:basedOn w:val="Normal"/>
    <w:link w:val="BodyTextChar"/>
    <w:uiPriority w:val="1"/>
    <w:qFormat/>
    <w:rsid w:val="007A7FD6"/>
    <w:pPr>
      <w:widowControl w:val="0"/>
      <w:autoSpaceDE w:val="0"/>
      <w:autoSpaceDN w:val="0"/>
      <w:spacing w:after="0" w:line="240" w:lineRule="auto"/>
    </w:pPr>
    <w:rPr>
      <w:rFonts w:eastAsia="Arial" w:cs="Arial"/>
      <w:lang w:bidi="en-US"/>
    </w:rPr>
  </w:style>
  <w:style w:type="character" w:customStyle="1" w:styleId="BodyTextChar">
    <w:name w:val="Body Text Char"/>
    <w:basedOn w:val="DefaultParagraphFont"/>
    <w:link w:val="BodyText"/>
    <w:uiPriority w:val="1"/>
    <w:rsid w:val="007A7FD6"/>
    <w:rPr>
      <w:rFonts w:ascii="Arial" w:eastAsia="Arial" w:hAnsi="Arial" w:cs="Arial"/>
      <w:lang w:bidi="en-US"/>
    </w:rPr>
  </w:style>
  <w:style w:type="character" w:customStyle="1" w:styleId="Heading4Char">
    <w:name w:val="Heading 4 Char"/>
    <w:basedOn w:val="DefaultParagraphFont"/>
    <w:link w:val="Heading4"/>
    <w:uiPriority w:val="9"/>
    <w:semiHidden/>
    <w:rsid w:val="008314C0"/>
    <w:rPr>
      <w:rFonts w:ascii="Times New Roman" w:eastAsiaTheme="majorEastAsia" w:hAnsi="Times New Roman" w:cstheme="majorBidi"/>
      <w:i/>
      <w:iCs/>
      <w:color w:val="2F5496" w:themeColor="accent1" w:themeShade="BF"/>
    </w:rPr>
  </w:style>
  <w:style w:type="paragraph" w:styleId="NoSpacing">
    <w:name w:val="No Spacing"/>
    <w:uiPriority w:val="1"/>
    <w:qFormat/>
    <w:rsid w:val="008314C0"/>
    <w:pPr>
      <w:spacing w:after="0" w:line="240" w:lineRule="auto"/>
    </w:pPr>
    <w:rPr>
      <w:rFonts w:ascii="Times New Roman" w:hAnsi="Times New Roman"/>
    </w:rPr>
  </w:style>
  <w:style w:type="paragraph" w:styleId="Subtitle">
    <w:name w:val="Subtitle"/>
    <w:basedOn w:val="Normal"/>
    <w:next w:val="Normal"/>
    <w:link w:val="SubtitleChar"/>
    <w:uiPriority w:val="11"/>
    <w:qFormat/>
    <w:rsid w:val="008314C0"/>
    <w:pPr>
      <w:numPr>
        <w:ilvl w:val="1"/>
      </w:numPr>
    </w:pPr>
    <w:rPr>
      <w:rFonts w:ascii="Times New Roman" w:eastAsiaTheme="minorEastAsia" w:hAnsi="Times New Roman"/>
      <w:color w:val="5A5A5A" w:themeColor="text1" w:themeTint="A5"/>
      <w:spacing w:val="15"/>
    </w:rPr>
  </w:style>
  <w:style w:type="character" w:customStyle="1" w:styleId="SubtitleChar">
    <w:name w:val="Subtitle Char"/>
    <w:basedOn w:val="DefaultParagraphFont"/>
    <w:link w:val="Subtitle"/>
    <w:uiPriority w:val="11"/>
    <w:rsid w:val="008314C0"/>
    <w:rPr>
      <w:rFonts w:ascii="Times New Roman" w:eastAsiaTheme="minorEastAsia" w:hAnsi="Times New Roman"/>
      <w:color w:val="5A5A5A" w:themeColor="text1" w:themeTint="A5"/>
      <w:spacing w:val="15"/>
    </w:rPr>
  </w:style>
  <w:style w:type="character" w:styleId="SubtleEmphasis">
    <w:name w:val="Subtle Emphasis"/>
    <w:basedOn w:val="DefaultParagraphFont"/>
    <w:uiPriority w:val="19"/>
    <w:qFormat/>
    <w:rsid w:val="008314C0"/>
    <w:rPr>
      <w:rFonts w:ascii="Times New Roman" w:hAnsi="Times New Roman"/>
      <w:i/>
      <w:iCs/>
      <w:color w:val="404040" w:themeColor="text1" w:themeTint="BF"/>
    </w:rPr>
  </w:style>
  <w:style w:type="character" w:styleId="Emphasis">
    <w:name w:val="Emphasis"/>
    <w:basedOn w:val="DefaultParagraphFont"/>
    <w:uiPriority w:val="20"/>
    <w:qFormat/>
    <w:rsid w:val="008314C0"/>
    <w:rPr>
      <w:rFonts w:ascii="Times New Roman" w:hAnsi="Times New Roman"/>
      <w:i/>
      <w:iCs/>
    </w:rPr>
  </w:style>
  <w:style w:type="character" w:styleId="IntenseEmphasis">
    <w:name w:val="Intense Emphasis"/>
    <w:basedOn w:val="DefaultParagraphFont"/>
    <w:uiPriority w:val="21"/>
    <w:qFormat/>
    <w:rsid w:val="008314C0"/>
    <w:rPr>
      <w:rFonts w:ascii="Times New Roman" w:hAnsi="Times New Roman"/>
      <w:i/>
      <w:iCs/>
      <w:color w:val="4472C4" w:themeColor="accent1"/>
    </w:rPr>
  </w:style>
  <w:style w:type="character" w:styleId="Strong">
    <w:name w:val="Strong"/>
    <w:basedOn w:val="DefaultParagraphFont"/>
    <w:uiPriority w:val="22"/>
    <w:qFormat/>
    <w:rsid w:val="008314C0"/>
    <w:rPr>
      <w:rFonts w:ascii="Times New Roman" w:hAnsi="Times New Roman"/>
      <w:b/>
      <w:bCs/>
    </w:rPr>
  </w:style>
  <w:style w:type="paragraph" w:styleId="Quote">
    <w:name w:val="Quote"/>
    <w:basedOn w:val="Normal"/>
    <w:next w:val="Normal"/>
    <w:link w:val="QuoteChar"/>
    <w:uiPriority w:val="29"/>
    <w:qFormat/>
    <w:rsid w:val="008314C0"/>
    <w:pPr>
      <w:spacing w:before="200"/>
      <w:ind w:left="864" w:right="864"/>
      <w:jc w:val="center"/>
    </w:pPr>
    <w:rPr>
      <w:rFonts w:ascii="Times New Roman" w:hAnsi="Times New Roman"/>
      <w:i/>
      <w:iCs/>
      <w:color w:val="404040" w:themeColor="text1" w:themeTint="BF"/>
    </w:rPr>
  </w:style>
  <w:style w:type="character" w:customStyle="1" w:styleId="QuoteChar">
    <w:name w:val="Quote Char"/>
    <w:basedOn w:val="DefaultParagraphFont"/>
    <w:link w:val="Quote"/>
    <w:uiPriority w:val="29"/>
    <w:rsid w:val="008314C0"/>
    <w:rPr>
      <w:rFonts w:ascii="Times New Roman" w:hAnsi="Times New Roman"/>
      <w:i/>
      <w:iCs/>
      <w:color w:val="404040" w:themeColor="text1" w:themeTint="BF"/>
    </w:rPr>
  </w:style>
  <w:style w:type="paragraph" w:styleId="IntenseQuote">
    <w:name w:val="Intense Quote"/>
    <w:basedOn w:val="Normal"/>
    <w:next w:val="Normal"/>
    <w:link w:val="IntenseQuoteChar"/>
    <w:uiPriority w:val="30"/>
    <w:qFormat/>
    <w:rsid w:val="008314C0"/>
    <w:pPr>
      <w:pBdr>
        <w:top w:val="single" w:sz="4" w:space="10" w:color="4472C4" w:themeColor="accent1"/>
        <w:bottom w:val="single" w:sz="4" w:space="10" w:color="4472C4" w:themeColor="accent1"/>
      </w:pBdr>
      <w:spacing w:before="360" w:after="360"/>
      <w:ind w:left="864" w:right="864"/>
      <w:jc w:val="center"/>
    </w:pPr>
    <w:rPr>
      <w:rFonts w:ascii="Times New Roman" w:hAnsi="Times New Roman"/>
      <w:i/>
      <w:iCs/>
      <w:color w:val="4472C4" w:themeColor="accent1"/>
    </w:rPr>
  </w:style>
  <w:style w:type="character" w:customStyle="1" w:styleId="IntenseQuoteChar">
    <w:name w:val="Intense Quote Char"/>
    <w:basedOn w:val="DefaultParagraphFont"/>
    <w:link w:val="IntenseQuote"/>
    <w:uiPriority w:val="30"/>
    <w:rsid w:val="008314C0"/>
    <w:rPr>
      <w:rFonts w:ascii="Times New Roman" w:hAnsi="Times New Roman"/>
      <w:i/>
      <w:iCs/>
      <w:color w:val="4472C4" w:themeColor="accent1"/>
    </w:rPr>
  </w:style>
  <w:style w:type="character" w:styleId="SubtleReference">
    <w:name w:val="Subtle Reference"/>
    <w:basedOn w:val="DefaultParagraphFont"/>
    <w:uiPriority w:val="31"/>
    <w:qFormat/>
    <w:rsid w:val="008314C0"/>
    <w:rPr>
      <w:rFonts w:ascii="Times New Roman" w:hAnsi="Times New Roman"/>
      <w:smallCaps/>
      <w:color w:val="5A5A5A" w:themeColor="text1" w:themeTint="A5"/>
    </w:rPr>
  </w:style>
  <w:style w:type="character" w:styleId="IntenseReference">
    <w:name w:val="Intense Reference"/>
    <w:basedOn w:val="DefaultParagraphFont"/>
    <w:uiPriority w:val="32"/>
    <w:qFormat/>
    <w:rsid w:val="008314C0"/>
    <w:rPr>
      <w:rFonts w:ascii="Times New Roman" w:hAnsi="Times New Roman"/>
      <w:b/>
      <w:bCs/>
      <w:smallCaps/>
      <w:color w:val="4472C4" w:themeColor="accent1"/>
      <w:spacing w:val="5"/>
    </w:rPr>
  </w:style>
  <w:style w:type="character" w:styleId="BookTitle">
    <w:name w:val="Book Title"/>
    <w:basedOn w:val="DefaultParagraphFont"/>
    <w:uiPriority w:val="33"/>
    <w:qFormat/>
    <w:rsid w:val="008314C0"/>
    <w:rPr>
      <w:rFonts w:ascii="Times New Roman" w:hAnsi="Times New Roman"/>
      <w:b/>
      <w:bCs/>
      <w:i/>
      <w:iCs/>
      <w:spacing w:val="5"/>
    </w:rPr>
  </w:style>
  <w:style w:type="paragraph" w:styleId="BalloonText">
    <w:name w:val="Balloon Text"/>
    <w:basedOn w:val="Normal"/>
    <w:link w:val="BalloonTextChar"/>
    <w:uiPriority w:val="99"/>
    <w:semiHidden/>
    <w:unhideWhenUsed/>
    <w:rsid w:val="008314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4C0"/>
    <w:rPr>
      <w:rFonts w:ascii="Segoe UI" w:hAnsi="Segoe UI" w:cs="Segoe UI"/>
      <w:sz w:val="18"/>
      <w:szCs w:val="18"/>
    </w:rPr>
  </w:style>
  <w:style w:type="character" w:styleId="CommentReference">
    <w:name w:val="annotation reference"/>
    <w:basedOn w:val="DefaultParagraphFont"/>
    <w:uiPriority w:val="99"/>
    <w:semiHidden/>
    <w:unhideWhenUsed/>
    <w:rsid w:val="008314C0"/>
    <w:rPr>
      <w:sz w:val="16"/>
      <w:szCs w:val="16"/>
    </w:rPr>
  </w:style>
  <w:style w:type="paragraph" w:styleId="CommentText">
    <w:name w:val="annotation text"/>
    <w:basedOn w:val="Normal"/>
    <w:link w:val="CommentTextChar"/>
    <w:uiPriority w:val="99"/>
    <w:semiHidden/>
    <w:unhideWhenUsed/>
    <w:rsid w:val="008314C0"/>
    <w:pPr>
      <w:widowControl w:val="0"/>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314C0"/>
    <w:rPr>
      <w:sz w:val="20"/>
      <w:szCs w:val="20"/>
    </w:rPr>
  </w:style>
  <w:style w:type="paragraph" w:customStyle="1" w:styleId="TableParagraph">
    <w:name w:val="Table Paragraph"/>
    <w:basedOn w:val="Normal"/>
    <w:uiPriority w:val="1"/>
    <w:qFormat/>
    <w:rsid w:val="008314C0"/>
    <w:pPr>
      <w:widowControl w:val="0"/>
      <w:autoSpaceDE w:val="0"/>
      <w:autoSpaceDN w:val="0"/>
      <w:spacing w:after="0" w:line="240" w:lineRule="auto"/>
    </w:pPr>
    <w:rPr>
      <w:rFonts w:eastAsia="Arial" w:cs="Arial"/>
      <w:lang w:bidi="en-US"/>
    </w:rPr>
  </w:style>
  <w:style w:type="paragraph" w:styleId="TOCHeading">
    <w:name w:val="TOC Heading"/>
    <w:basedOn w:val="Heading1"/>
    <w:next w:val="Normal"/>
    <w:uiPriority w:val="39"/>
    <w:unhideWhenUsed/>
    <w:qFormat/>
    <w:rsid w:val="008314C0"/>
    <w:pPr>
      <w:spacing w:before="240" w:after="0"/>
      <w:outlineLvl w:val="9"/>
    </w:pPr>
    <w:rPr>
      <w:rFonts w:asciiTheme="majorHAnsi" w:hAnsiTheme="majorHAnsi"/>
      <w:color w:val="2F5496" w:themeColor="accent1" w:themeShade="BF"/>
      <w:sz w:val="32"/>
    </w:rPr>
  </w:style>
  <w:style w:type="paragraph" w:styleId="TOC2">
    <w:name w:val="toc 2"/>
    <w:basedOn w:val="Normal"/>
    <w:next w:val="Normal"/>
    <w:autoRedefine/>
    <w:uiPriority w:val="39"/>
    <w:unhideWhenUsed/>
    <w:rsid w:val="008314C0"/>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28312F"/>
    <w:pPr>
      <w:tabs>
        <w:tab w:val="right" w:leader="dot" w:pos="10070"/>
      </w:tabs>
      <w:spacing w:after="100"/>
    </w:pPr>
    <w:rPr>
      <w:rFonts w:eastAsiaTheme="minorEastAsia" w:cs="Arial"/>
    </w:rPr>
  </w:style>
  <w:style w:type="paragraph" w:styleId="TOC3">
    <w:name w:val="toc 3"/>
    <w:basedOn w:val="Normal"/>
    <w:next w:val="Normal"/>
    <w:autoRedefine/>
    <w:uiPriority w:val="39"/>
    <w:unhideWhenUsed/>
    <w:rsid w:val="008314C0"/>
    <w:pPr>
      <w:spacing w:after="100"/>
      <w:ind w:left="440"/>
    </w:pPr>
    <w:rPr>
      <w:rFonts w:asciiTheme="minorHAnsi" w:eastAsiaTheme="minorEastAsia" w:hAnsiTheme="minorHAnsi" w:cs="Times New Roman"/>
    </w:rPr>
  </w:style>
  <w:style w:type="paragraph" w:styleId="CommentSubject">
    <w:name w:val="annotation subject"/>
    <w:basedOn w:val="CommentText"/>
    <w:next w:val="CommentText"/>
    <w:link w:val="CommentSubjectChar"/>
    <w:uiPriority w:val="99"/>
    <w:semiHidden/>
    <w:unhideWhenUsed/>
    <w:rsid w:val="008314C0"/>
    <w:pPr>
      <w:widowControl/>
      <w:spacing w:after="160"/>
    </w:pPr>
    <w:rPr>
      <w:b/>
      <w:bCs/>
    </w:rPr>
  </w:style>
  <w:style w:type="character" w:customStyle="1" w:styleId="CommentSubjectChar">
    <w:name w:val="Comment Subject Char"/>
    <w:basedOn w:val="CommentTextChar"/>
    <w:link w:val="CommentSubject"/>
    <w:uiPriority w:val="99"/>
    <w:semiHidden/>
    <w:rsid w:val="008314C0"/>
    <w:rPr>
      <w:b/>
      <w:bCs/>
      <w:sz w:val="20"/>
      <w:szCs w:val="20"/>
    </w:rPr>
  </w:style>
  <w:style w:type="character" w:styleId="FollowedHyperlink">
    <w:name w:val="FollowedHyperlink"/>
    <w:basedOn w:val="DefaultParagraphFont"/>
    <w:uiPriority w:val="99"/>
    <w:semiHidden/>
    <w:unhideWhenUsed/>
    <w:rsid w:val="008314C0"/>
    <w:rPr>
      <w:color w:val="954F72" w:themeColor="followedHyperlink"/>
      <w:u w:val="single"/>
    </w:rPr>
  </w:style>
  <w:style w:type="table" w:styleId="TableGrid">
    <w:name w:val="Table Grid"/>
    <w:basedOn w:val="TableNormal"/>
    <w:uiPriority w:val="39"/>
    <w:rsid w:val="00F56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nps.gov/dscw/qa-cad-bim-drafting.htm"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nps.gov/dscw/del_submitformatdb.htm" TargetMode="External"/><Relationship Id="rId47" Type="http://schemas.openxmlformats.org/officeDocument/2006/relationships/image" Target="media/image30.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nps.gov/orgs/1804/loader.cfm?csModule=security/getfile&amp;pageid=5534999"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nps.gov/dscw/qa-cad-bim-drafting.htm" TargetMode="Externa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dsccadsupport@nps.gov" TargetMode="External"/><Relationship Id="rId14" Type="http://schemas.openxmlformats.org/officeDocument/2006/relationships/hyperlink" Target="https://www.nps.gov/subjects/hfc/nps-graphic-identity-and-style-guides.ht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nps.gov/dscw/qa-cad-bim-drafting.htm" TargetMode="External"/><Relationship Id="rId48" Type="http://schemas.openxmlformats.org/officeDocument/2006/relationships/footer" Target="footer1.xml"/><Relationship Id="rId56"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www.nps.gov/dscw/del_submitformatdbb.htm" TargetMode="External"/><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psbrand@nps.gov"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57" Type="http://schemas.openxmlformats.org/officeDocument/2006/relationships/image" Target="media/image38.png"/><Relationship Id="rId10" Type="http://schemas.openxmlformats.org/officeDocument/2006/relationships/hyperlink" Target="https://www.nps.gov/dscw/qa-cad-bim-drafting.htm" TargetMode="Externa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C46B-57C5-4A10-9903-002802C1A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1712</TotalTime>
  <Pages>55</Pages>
  <Words>8357</Words>
  <Characters>47635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NPS DSC Electronic Drawing Standards (EDS)</vt:lpstr>
    </vt:vector>
  </TitlesOfParts>
  <Company>National Park Service</Company>
  <LinksUpToDate>false</LinksUpToDate>
  <CharactersWithSpaces>55881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NPS DSC Electronic Drawing Standards (EDS)</dc:title>
  <dc:subject/>
  <dc:creator>National Park Service (NPS) - Denver Service Center (DSC)</dc:creator>
  <cp:keywords>NPS DSC Electronic Drawing Standards (EDS)</cp:keywords>
  <dc:description/>
  <cp:lastModifiedBy>Lau, Elaine</cp:lastModifiedBy>
  <cp:revision>7</cp:revision>
  <dcterms:created xsi:type="dcterms:W3CDTF">2021-10-25T21:10:00Z</dcterms:created>
  <dcterms:modified xsi:type="dcterms:W3CDTF">2021-11-02T19:50:00Z</dcterms:modified>
</cp:coreProperties>
</file>