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/>
          <w:sz w:val="40"/>
          <w:szCs w:val="40"/>
        </w:rPr>
        <w:t>Accessible Route Design Standards</w:t>
      </w: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Architectural Barriers Act Accessibility Standards (ABAAS) Advisory F104.1.1 states “Construction and Manufacturing Tolerances – Where a [ABAAS] requirement is a minimum or a maximum dimension that does not have two specific minimum and maximum end points,…..it would be good practice </w:t>
      </w:r>
      <w:r>
        <w:rPr>
          <w:rFonts w:asciiTheme="minorHAnsi" w:hAnsiTheme="minorHAnsi" w:cs="Arial"/>
          <w:b/>
          <w:color w:val="000000"/>
          <w:sz w:val="24"/>
          <w:szCs w:val="24"/>
        </w:rPr>
        <w:t>to specify a dimension less than the required maximum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(or more than the required minimum) by the amount of the expected field or manufacturing tolerance….”</w:t>
      </w: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  <w:bookmarkStart w:id="1" w:name="pgfId-1006882"/>
      <w:bookmarkEnd w:id="1"/>
      <w:r>
        <w:rPr>
          <w:rFonts w:asciiTheme="minorHAnsi" w:hAnsiTheme="minorHAnsi" w:cs="Arial"/>
          <w:color w:val="000000"/>
          <w:sz w:val="24"/>
          <w:szCs w:val="24"/>
        </w:rPr>
        <w:t>The American Concrete Institute (ACI-117.1R-14, 5.8.2.1) recommends the following design strategy to meet accessibility standards, “The general practice is to specify a dimension less than the required maximum….” See ACI design slope and cross-slope recommendations in the table below.</w:t>
      </w: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</w:p>
    <w:p>
      <w:pPr>
        <w:pStyle w:val="HTMLPreformatted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The Denver Service Center (DSC) requires designs for slopes and cross-slopes to be in accordance with the table below - see DSC Design Requirements.  This requirement considers construction tolerances in order to meet ABAAS post construction.</w:t>
      </w:r>
    </w:p>
    <w:p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b/>
          <w:color w:val="000000"/>
        </w:rPr>
      </w:pPr>
    </w:p>
    <w:tbl>
      <w:tblPr>
        <w:tblW w:w="108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  <w:tblCaption w:val="DSC Design Slope / Cross-Slope Requirements table"/>
      </w:tblPr>
      <w:tblGrid>
        <w:gridCol w:w="3852"/>
        <w:gridCol w:w="3420"/>
        <w:gridCol w:w="3528"/>
      </w:tblGrid>
      <w:tr>
        <w:tc>
          <w:tcPr>
            <w:tcW w:w="10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DSC DESIGN SLOPE / CROSS-SLOPE REQUIREMENTS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ABAAS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u w:val="single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Construction Maximums</w:t>
            </w:r>
          </w:p>
          <w:p>
            <w:pPr>
              <w:autoSpaceDE w:val="0"/>
              <w:autoSpaceDN w:val="0"/>
              <w:adjustRightInd w:val="0"/>
              <w:spacing w:before="200" w:after="16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u w:val="single"/>
              </w:rPr>
              <w:t>+</w:t>
            </w:r>
            <w:r>
              <w:rPr>
                <w:rFonts w:asciiTheme="minorHAnsi" w:hAnsiTheme="minorHAnsi" w:cs="Arial"/>
                <w:color w:val="000000"/>
              </w:rPr>
              <w:t xml:space="preserve"> 0 Construction Tolerance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DSC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u w:val="single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Design Requirements</w:t>
            </w:r>
          </w:p>
          <w:p>
            <w:pPr>
              <w:autoSpaceDE w:val="0"/>
              <w:autoSpaceDN w:val="0"/>
              <w:adjustRightInd w:val="0"/>
              <w:spacing w:before="200" w:after="16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ACI Recommendations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Ramps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1:12  =  8.33%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1:13.3 =  7.5% MAX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Walking Surfaces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1:20  =  5.00%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1:25    =  4.0% MAX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Parking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1:48  =  2.00%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1:66.6 =  1.5% MAX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‘Level Areas’</w:t>
            </w:r>
            <w:r>
              <w:rPr>
                <w:rFonts w:asciiTheme="minorHAnsi" w:hAnsiTheme="minorHAnsi" w:cs="Arial"/>
                <w:color w:val="000000"/>
              </w:rPr>
              <w:br/>
              <w:t>e.g. landings, parking access aisles, turning spaces, etc.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1:48  =  2.00%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1:66.6 =  1.5% MAX</w:t>
            </w:r>
          </w:p>
        </w:tc>
      </w:tr>
      <w:t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Cross-Slope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1:48  =  2.00%</w:t>
            </w:r>
          </w:p>
        </w:tc>
        <w:tc>
          <w:tcPr>
            <w:tcW w:w="35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1:66.6 =  1.5% MAX</w:t>
            </w:r>
          </w:p>
        </w:tc>
      </w:tr>
    </w:tbl>
    <w:p>
      <w:pPr>
        <w:pStyle w:val="HTMLPreformatted"/>
        <w:rPr>
          <w:rFonts w:asciiTheme="minorHAnsi" w:hAnsiTheme="minorHAnsi" w:cs="Arial"/>
          <w:b/>
          <w:color w:val="000000"/>
          <w:sz w:val="24"/>
          <w:szCs w:val="24"/>
        </w:rPr>
      </w:pPr>
    </w:p>
    <w:sectPr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National Park Service (NPS) - Denver Service Center (DSC)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Accessible Route Design Standards, 5-1-</w:t>
    </w:r>
    <w:proofErr w:type="gramStart"/>
    <w:r>
      <w:rPr>
        <w:rFonts w:asciiTheme="minorHAnsi" w:hAnsiTheme="minorHAnsi"/>
        <w:sz w:val="20"/>
        <w:szCs w:val="20"/>
      </w:rPr>
      <w:t>17  |</w:t>
    </w:r>
    <w:proofErr w:type="gramEnd"/>
    <w:r>
      <w:rPr>
        <w:rFonts w:asciiTheme="minorHAnsi" w:hAnsiTheme="minorHAnsi"/>
        <w:sz w:val="20"/>
        <w:szCs w:val="20"/>
      </w:rPr>
      <w:t xml:space="preserve">  page </w:t>
    </w: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fldChar w:fldCharType="end"/>
    </w:r>
    <w:r>
      <w:rPr>
        <w:rFonts w:asciiTheme="minorHAnsi" w:hAnsiTheme="minorHAnsi"/>
        <w:sz w:val="20"/>
        <w:szCs w:val="20"/>
      </w:rPr>
      <w:t xml:space="preserve"> of </w:t>
    </w: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ubsection1text">
    <w:name w:val="subsection1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exception1text">
    <w:name w:val="exception1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elladvisorybody">
    <w:name w:val="celladvisory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ellheading">
    <w:name w:val="cellheading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footnotenumber">
    <w:name w:val="footnotenumber"/>
    <w:basedOn w:val="DefaultParagraphFont"/>
  </w:style>
  <w:style w:type="paragraph" w:customStyle="1" w:styleId="cellbody">
    <w:name w:val="cell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ubsection1text">
    <w:name w:val="subsection1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exception1text">
    <w:name w:val="exception1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elladvisorybody">
    <w:name w:val="celladvisory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ellheading">
    <w:name w:val="cellheading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footnotenumber">
    <w:name w:val="footnotenumber"/>
    <w:basedOn w:val="DefaultParagraphFont"/>
  </w:style>
  <w:style w:type="paragraph" w:customStyle="1" w:styleId="cellbody">
    <w:name w:val="cell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Route Design Standards</vt:lpstr>
    </vt:vector>
  </TitlesOfParts>
  <Company>National Park Service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Route Design Standards</dc:title>
  <dc:creator>National Park Service (NPS) - Denver Service Center (DSC)</dc:creator>
  <cp:keywords>Accessible Route Design Standards</cp:keywords>
  <dc:description>Accessible Route Design Standards</dc:description>
  <cp:lastModifiedBy>Elaine Lau</cp:lastModifiedBy>
  <cp:revision>7</cp:revision>
  <cp:lastPrinted>2017-04-25T14:36:00Z</cp:lastPrinted>
  <dcterms:created xsi:type="dcterms:W3CDTF">2017-04-26T16:42:00Z</dcterms:created>
  <dcterms:modified xsi:type="dcterms:W3CDTF">2017-05-01T16:23:00Z</dcterms:modified>
</cp:coreProperties>
</file>