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AC" w:rsidRDefault="001F08AC" w:rsidP="001F08AC">
      <w:pPr>
        <w:ind w:left="-540" w:right="-450"/>
        <w:rPr>
          <w:rFonts w:ascii="Frutiger 75 Black" w:hAnsi="Frutiger 75 Black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8E2AB8" wp14:editId="0C09CAB6">
                <wp:simplePos x="0" y="0"/>
                <wp:positionH relativeFrom="column">
                  <wp:posOffset>-320040</wp:posOffset>
                </wp:positionH>
                <wp:positionV relativeFrom="paragraph">
                  <wp:posOffset>182880</wp:posOffset>
                </wp:positionV>
                <wp:extent cx="6126480" cy="182880"/>
                <wp:effectExtent l="13335" t="11430" r="1333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5.2pt;margin-top:14.4pt;width:482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" o:allowincell="f" fillcolor="black"/>
            </w:pict>
          </mc:Fallback>
        </mc:AlternateContent>
      </w:r>
    </w:p>
    <w:tbl>
      <w:tblPr>
        <w:tblW w:w="0" w:type="auto"/>
        <w:tblInd w:w="-3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360"/>
        <w:gridCol w:w="2600"/>
        <w:gridCol w:w="3420"/>
      </w:tblGrid>
      <w:tr w:rsidR="001F08AC" w:rsidTr="00EB6F7A">
        <w:trPr>
          <w:trHeight w:val="1680"/>
        </w:trPr>
        <w:tc>
          <w:tcPr>
            <w:tcW w:w="1340" w:type="dxa"/>
          </w:tcPr>
          <w:p w:rsidR="001F08AC" w:rsidRDefault="001F08AC" w:rsidP="00EB6F7A">
            <w:pPr>
              <w:ind w:right="-450"/>
              <w:rPr>
                <w:rFonts w:ascii="Frutiger LT Std 45 Light" w:hAnsi="Frutiger LT Std 45 Light"/>
                <w:sz w:val="72"/>
              </w:rPr>
            </w:pPr>
            <w:r>
              <w:rPr>
                <w:rFonts w:ascii="Frutiger LT Std 45 Light" w:hAnsi="Frutiger LT Std 45 Light"/>
                <w:noProof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EB250F3" wp14:editId="49D87A41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1059180</wp:posOffset>
                      </wp:positionV>
                      <wp:extent cx="6126480" cy="0"/>
                      <wp:effectExtent l="13335" t="5715" r="1333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2pt,83.4pt" to="457.2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Gs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XCWZrN8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rFonts w:ascii="Frutiger LT Std 45 Light" w:hAnsi="Frutiger LT Std 45 Light"/>
                <w:noProof/>
              </w:rPr>
              <w:drawing>
                <wp:inline distT="0" distB="0" distL="0" distR="0" wp14:anchorId="10D6F2BF" wp14:editId="212B48C7">
                  <wp:extent cx="714375" cy="904875"/>
                  <wp:effectExtent l="0" t="0" r="9525" b="9525"/>
                  <wp:docPr id="1" name="Picture 1" descr="AH_small_BW_a_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_small_BW_a_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1F08AC" w:rsidRDefault="001F08AC" w:rsidP="00EB6F7A">
            <w:pPr>
              <w:ind w:right="-450"/>
              <w:rPr>
                <w:rFonts w:ascii="Frutiger LT Std 45 Light" w:hAnsi="Frutiger LT Std 45 Light"/>
                <w:b/>
                <w:sz w:val="18"/>
              </w:rPr>
            </w:pPr>
            <w:r>
              <w:rPr>
                <w:rFonts w:ascii="Frutiger LT Std 45 Light" w:hAnsi="Frutiger LT Std 45 Light"/>
                <w:b/>
                <w:sz w:val="18"/>
              </w:rPr>
              <w:t>National Park Service</w:t>
            </w:r>
          </w:p>
          <w:p w:rsidR="001F08AC" w:rsidRDefault="001F08AC" w:rsidP="00EB6F7A">
            <w:pPr>
              <w:pStyle w:val="Heading2"/>
              <w:rPr>
                <w:rFonts w:ascii="Frutiger LT Std 45 Light" w:hAnsi="Frutiger LT Std 45 Light"/>
              </w:rPr>
            </w:pPr>
            <w:r>
              <w:rPr>
                <w:rFonts w:ascii="Frutiger LT Std 45 Light" w:hAnsi="Frutiger LT Std 45 Light"/>
              </w:rPr>
              <w:t>U.S. Department of the Interior</w:t>
            </w:r>
          </w:p>
        </w:tc>
        <w:tc>
          <w:tcPr>
            <w:tcW w:w="2600" w:type="dxa"/>
          </w:tcPr>
          <w:p w:rsidR="001F08AC" w:rsidRDefault="001F08AC" w:rsidP="00EB6F7A">
            <w:pPr>
              <w:ind w:right="-450"/>
              <w:rPr>
                <w:rFonts w:ascii="Frutiger LT Std 45 Light" w:hAnsi="Frutiger LT Std 45 Light"/>
                <w:sz w:val="72"/>
              </w:rPr>
            </w:pPr>
          </w:p>
        </w:tc>
        <w:tc>
          <w:tcPr>
            <w:tcW w:w="3420" w:type="dxa"/>
          </w:tcPr>
          <w:p w:rsidR="001F08AC" w:rsidRDefault="001F08AC" w:rsidP="00EB6F7A">
            <w:pPr>
              <w:ind w:right="-450"/>
              <w:rPr>
                <w:rFonts w:ascii="Frutiger LT Std 45 Light" w:hAnsi="Frutiger LT Std 45 Light"/>
                <w:sz w:val="72"/>
              </w:rPr>
            </w:pPr>
          </w:p>
        </w:tc>
      </w:tr>
    </w:tbl>
    <w:p w:rsidR="001F08AC" w:rsidRDefault="001F08AC" w:rsidP="001F08AC">
      <w:pPr>
        <w:ind w:left="-450"/>
        <w:rPr>
          <w:rFonts w:ascii="Frutiger LT Std 45 Light" w:hAnsi="Frutiger LT Std 45 Light"/>
          <w:sz w:val="36"/>
        </w:rPr>
      </w:pPr>
      <w:r>
        <w:rPr>
          <w:rFonts w:ascii="Frutiger LT Std 45 Light" w:hAnsi="Frutiger LT Std 45 Light"/>
          <w:b/>
          <w:sz w:val="40"/>
        </w:rPr>
        <w:t>National Park Service</w:t>
      </w:r>
      <w:r>
        <w:rPr>
          <w:rFonts w:ascii="Frutiger LT Std 45 Light" w:hAnsi="Frutiger LT Std 45 Light"/>
          <w:sz w:val="56"/>
        </w:rPr>
        <w:t xml:space="preserve"> </w:t>
      </w:r>
      <w:r>
        <w:rPr>
          <w:rFonts w:ascii="Frutiger LT Std 45 Light" w:hAnsi="Frutiger LT Std 45 Light"/>
          <w:sz w:val="36"/>
        </w:rPr>
        <w:t>News Release</w:t>
      </w:r>
    </w:p>
    <w:p w:rsidR="001F08AC" w:rsidRDefault="001F08AC" w:rsidP="001F08AC">
      <w:pPr>
        <w:ind w:left="-450"/>
        <w:rPr>
          <w:rFonts w:ascii="Frutiger LT Std 45 Light" w:hAnsi="Frutiger LT Std 45 Light"/>
          <w:b/>
        </w:rPr>
      </w:pPr>
    </w:p>
    <w:p w:rsidR="001F08AC" w:rsidRDefault="001F08AC" w:rsidP="001F08AC">
      <w:pPr>
        <w:ind w:left="-450"/>
        <w:rPr>
          <w:rFonts w:ascii="Frutiger LT Std 45 Light" w:hAnsi="Frutiger LT Std 45 Light"/>
          <w:sz w:val="16"/>
        </w:rPr>
      </w:pPr>
      <w:r>
        <w:rPr>
          <w:rFonts w:ascii="Frutiger LT Std 45 Light" w:hAnsi="Frutiger LT Std 45 Light"/>
          <w:sz w:val="16"/>
        </w:rPr>
        <w:t xml:space="preserve">FOR IMMEDIATE RELEASE – DATE:  </w:t>
      </w:r>
      <w:r w:rsidR="00100B70">
        <w:rPr>
          <w:rFonts w:ascii="Frutiger LT Std 45 Light" w:hAnsi="Frutiger LT Std 45 Light"/>
          <w:sz w:val="16"/>
        </w:rPr>
        <w:t>April 11, 2013</w:t>
      </w:r>
    </w:p>
    <w:p w:rsidR="001F08AC" w:rsidRDefault="001F08AC" w:rsidP="001F08AC">
      <w:pPr>
        <w:ind w:left="-450"/>
        <w:rPr>
          <w:rFonts w:ascii="Frutiger LT Std 45 Light" w:hAnsi="Frutiger LT Std 45 Light"/>
          <w:sz w:val="18"/>
        </w:rPr>
      </w:pPr>
      <w:r>
        <w:rPr>
          <w:rFonts w:ascii="Frutiger LT Std 45 Light" w:hAnsi="Frutiger LT Std 45 Light"/>
          <w:sz w:val="16"/>
        </w:rPr>
        <w:t xml:space="preserve">CONTACT:  </w:t>
      </w:r>
      <w:r w:rsidR="00100B70">
        <w:rPr>
          <w:rFonts w:ascii="Frutiger LT Std 45 Light" w:hAnsi="Frutiger LT Std 45 Light"/>
          <w:sz w:val="16"/>
        </w:rPr>
        <w:t>Virginia Fowler 864-461-2828</w:t>
      </w:r>
    </w:p>
    <w:p w:rsidR="001F08AC" w:rsidRDefault="001F08AC" w:rsidP="001F08AC"/>
    <w:p w:rsidR="001F08AC" w:rsidRDefault="00AB59EC" w:rsidP="00AB59EC">
      <w:pPr>
        <w:pStyle w:val="Heading2"/>
        <w:ind w:left="-450" w:right="-540"/>
      </w:pPr>
      <w:r>
        <w:t xml:space="preserve">Highlander Encampment and </w:t>
      </w:r>
      <w:r w:rsidR="00A56E1B">
        <w:t xml:space="preserve">Junior Ranger Day </w:t>
      </w:r>
      <w:r w:rsidR="001F08AC">
        <w:t>at Cowpens National Battlefield</w:t>
      </w:r>
    </w:p>
    <w:p w:rsidR="001F08AC" w:rsidRDefault="001F08AC" w:rsidP="00AB59EC">
      <w:pPr>
        <w:ind w:left="-450" w:right="-540"/>
      </w:pPr>
      <w:bookmarkStart w:id="0" w:name="_GoBack"/>
      <w:bookmarkEnd w:id="0"/>
    </w:p>
    <w:p w:rsidR="001F08AC" w:rsidRPr="00C21751" w:rsidRDefault="00F233E2" w:rsidP="00AB59EC">
      <w:pPr>
        <w:shd w:val="clear" w:color="auto" w:fill="FFFFFF"/>
        <w:ind w:left="-45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AB648" wp14:editId="26FFAC0B">
            <wp:simplePos x="0" y="0"/>
            <wp:positionH relativeFrom="column">
              <wp:posOffset>3589655</wp:posOffset>
            </wp:positionH>
            <wp:positionV relativeFrom="paragraph">
              <wp:posOffset>102870</wp:posOffset>
            </wp:positionV>
            <wp:extent cx="2138045" cy="26193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lan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8AC" w:rsidRPr="00C21751">
        <w:t xml:space="preserve">Cowpens National Battlefield </w:t>
      </w:r>
      <w:r w:rsidR="00A56E1B" w:rsidRPr="00C21751">
        <w:t>is excited to announce that the North Carolina Highland Regiment/71</w:t>
      </w:r>
      <w:r w:rsidR="00A56E1B" w:rsidRPr="00C21751">
        <w:rPr>
          <w:vertAlign w:val="superscript"/>
        </w:rPr>
        <w:t>st</w:t>
      </w:r>
      <w:r w:rsidR="00A56E1B" w:rsidRPr="00C21751">
        <w:t xml:space="preserve"> Highlanders will have a living history encampment on April 27-28. This is the first time that the Highlanders have been the featured </w:t>
      </w:r>
      <w:r w:rsidR="00C21751">
        <w:t>group</w:t>
      </w:r>
      <w:r w:rsidR="00A56E1B" w:rsidRPr="00C21751">
        <w:t xml:space="preserve"> for an encampment at Cowpens. </w:t>
      </w:r>
      <w:r w:rsidR="00C21751">
        <w:t>The reenactors will portray Fraser’s 71</w:t>
      </w:r>
      <w:r w:rsidR="00C21751" w:rsidRPr="00C21751">
        <w:rPr>
          <w:vertAlign w:val="superscript"/>
        </w:rPr>
        <w:t>st</w:t>
      </w:r>
      <w:r w:rsidR="00C21751">
        <w:t xml:space="preserve"> Highlanders, who fought </w:t>
      </w:r>
      <w:r w:rsidR="007B0282">
        <w:t xml:space="preserve">for the British </w:t>
      </w:r>
      <w:r w:rsidR="00C21751">
        <w:t xml:space="preserve">at the Battle of Cowpens. </w:t>
      </w:r>
      <w:r w:rsidR="00C21751" w:rsidRPr="00C21751">
        <w:t>Their goal is to</w:t>
      </w:r>
      <w:r w:rsidR="00C21751">
        <w:t xml:space="preserve"> </w:t>
      </w:r>
      <w:r w:rsidR="00C21751" w:rsidRPr="00C21751">
        <w:rPr>
          <w:lang w:val="en"/>
        </w:rPr>
        <w:t>educate the public about the Americ</w:t>
      </w:r>
      <w:r w:rsidR="008713D8">
        <w:rPr>
          <w:lang w:val="en"/>
        </w:rPr>
        <w:t>an Revolution and the Scottish soldiers and s</w:t>
      </w:r>
      <w:r w:rsidR="00C21751" w:rsidRPr="00C21751">
        <w:rPr>
          <w:lang w:val="en"/>
        </w:rPr>
        <w:t xml:space="preserve">ettlers of the Carolinas. </w:t>
      </w:r>
      <w:r w:rsidR="00141672" w:rsidRPr="00C21751">
        <w:t>Visitors can watch the regiment drill</w:t>
      </w:r>
      <w:r w:rsidR="008713D8">
        <w:t>, learn the musket drill</w:t>
      </w:r>
      <w:r w:rsidR="00141672" w:rsidRPr="00C21751">
        <w:t xml:space="preserve">, visit their camp, and </w:t>
      </w:r>
      <w:r w:rsidR="006C1918">
        <w:t>experience</w:t>
      </w:r>
      <w:r w:rsidR="00141672" w:rsidRPr="00C21751">
        <w:t xml:space="preserve"> what 18</w:t>
      </w:r>
      <w:r w:rsidR="00141672" w:rsidRPr="00C21751">
        <w:rPr>
          <w:vertAlign w:val="superscript"/>
        </w:rPr>
        <w:t>th</w:t>
      </w:r>
      <w:r w:rsidR="00141672" w:rsidRPr="00C21751">
        <w:t xml:space="preserve"> century soldiers did when they were not fighting a war.</w:t>
      </w:r>
    </w:p>
    <w:p w:rsidR="001F08AC" w:rsidRDefault="001F08AC" w:rsidP="00AB59EC">
      <w:pPr>
        <w:pStyle w:val="BlockText"/>
        <w:ind w:left="-450"/>
      </w:pPr>
    </w:p>
    <w:p w:rsidR="0026690B" w:rsidRDefault="008344E8" w:rsidP="00AB59EC">
      <w:pPr>
        <w:ind w:left="-450" w:right="-540"/>
      </w:pPr>
      <w:r>
        <w:t>From 10:00 – 3:30 on Saturday, April 2</w:t>
      </w:r>
      <w:r w:rsidR="00100B70">
        <w:t>7</w:t>
      </w:r>
      <w:r>
        <w:t xml:space="preserve">, </w:t>
      </w:r>
      <w:r w:rsidR="00B83486">
        <w:t xml:space="preserve">the first 75 </w:t>
      </w:r>
      <w:r>
        <w:t xml:space="preserve">children 6 years and older who pick up a free Junior Ranger Activity Booklet at the Visitor Center, complete the age-appropriate activities, and do one additional activity will earn a special Junior Ranger patch and certificate. The additional activities include attending a </w:t>
      </w:r>
      <w:r w:rsidR="00100B70">
        <w:t>living history</w:t>
      </w:r>
      <w:r>
        <w:t xml:space="preserve"> d</w:t>
      </w:r>
      <w:r w:rsidR="00100B70">
        <w:t>emonstration by reenactors, o</w:t>
      </w:r>
      <w:r w:rsidR="00AB59EC">
        <w:t>r participating</w:t>
      </w:r>
      <w:r w:rsidR="006663D8">
        <w:t xml:space="preserve"> in an interactive dummy gun drill</w:t>
      </w:r>
      <w:r w:rsidR="00100B70">
        <w:t xml:space="preserve">, </w:t>
      </w:r>
      <w:r>
        <w:t>and completing an 18</w:t>
      </w:r>
      <w:r w:rsidRPr="009D26A3">
        <w:rPr>
          <w:vertAlign w:val="superscript"/>
        </w:rPr>
        <w:t>th</w:t>
      </w:r>
      <w:r>
        <w:t xml:space="preserve"> century craft, su</w:t>
      </w:r>
      <w:r w:rsidR="00B61F4C">
        <w:t xml:space="preserve">ch as </w:t>
      </w:r>
      <w:r w:rsidR="00100B70">
        <w:t>making sachets</w:t>
      </w:r>
      <w:r w:rsidR="00B61F4C">
        <w:t xml:space="preserve">. </w:t>
      </w:r>
      <w:r>
        <w:t>The Junior Ranger program is designed to have children and adults work together to learn more about the history and environment in our national parks.</w:t>
      </w:r>
    </w:p>
    <w:p w:rsidR="00100B70" w:rsidRDefault="00100B70" w:rsidP="00AB59EC">
      <w:pPr>
        <w:ind w:left="-450" w:right="-540"/>
      </w:pPr>
    </w:p>
    <w:p w:rsidR="00666007" w:rsidRDefault="00666007" w:rsidP="00AB59EC">
      <w:pPr>
        <w:ind w:left="-450" w:right="-540"/>
      </w:pPr>
      <w:r w:rsidRPr="0026690B">
        <w:t>The Junior Ranger Day prog</w:t>
      </w:r>
      <w:r w:rsidR="0026690B" w:rsidRPr="0026690B">
        <w:t xml:space="preserve">ram will </w:t>
      </w:r>
      <w:r w:rsidR="00B83486">
        <w:t xml:space="preserve">conclude </w:t>
      </w:r>
      <w:r w:rsidR="0026690B" w:rsidRPr="0026690B">
        <w:t>National Park</w:t>
      </w:r>
      <w:r w:rsidRPr="0026690B">
        <w:t xml:space="preserve"> Week, April 2</w:t>
      </w:r>
      <w:r w:rsidR="00100B70">
        <w:t>2</w:t>
      </w:r>
      <w:r w:rsidRPr="0026690B">
        <w:t xml:space="preserve"> – 2</w:t>
      </w:r>
      <w:r w:rsidR="00100B70">
        <w:t>8</w:t>
      </w:r>
      <w:r w:rsidRPr="0026690B">
        <w:t>.</w:t>
      </w:r>
      <w:r w:rsidR="0026690B">
        <w:t xml:space="preserve"> Each year the President proclaims a week to celebrate and recognize the country’s national parks. This is an especially good time for visitors to tour the 40</w:t>
      </w:r>
      <w:r w:rsidR="00100B70">
        <w:t>1</w:t>
      </w:r>
      <w:r w:rsidR="0026690B">
        <w:t xml:space="preserve"> National Park Service sites because parks that normally charge fees will be free all week.</w:t>
      </w:r>
    </w:p>
    <w:p w:rsidR="008344E8" w:rsidRDefault="008344E8" w:rsidP="00AB59EC">
      <w:pPr>
        <w:pStyle w:val="BlockText"/>
        <w:ind w:left="-450"/>
      </w:pPr>
    </w:p>
    <w:p w:rsidR="00100B70" w:rsidRDefault="00B83486" w:rsidP="00AB59EC">
      <w:pPr>
        <w:pStyle w:val="BlockText"/>
        <w:ind w:left="-450"/>
      </w:pPr>
      <w:r>
        <w:t>Save the date for Memorial Day Weekend, May 25-26. On Saturday, May 25, the SC Rangers will give 18</w:t>
      </w:r>
      <w:r w:rsidRPr="00B83486">
        <w:rPr>
          <w:vertAlign w:val="superscript"/>
        </w:rPr>
        <w:t>th</w:t>
      </w:r>
      <w:r>
        <w:t xml:space="preserve"> century weapons firing demonstrations. On May 26, </w:t>
      </w:r>
      <w:r w:rsidR="00CC78DC">
        <w:t>the park will continue its Scholar Series</w:t>
      </w:r>
      <w:r>
        <w:t xml:space="preserve"> with Oregon </w:t>
      </w:r>
      <w:proofErr w:type="gramStart"/>
      <w:r>
        <w:t>author,</w:t>
      </w:r>
      <w:proofErr w:type="gramEnd"/>
      <w:r w:rsidR="000D08A2">
        <w:t xml:space="preserve"> William R. Reynolds, Jr.</w:t>
      </w:r>
      <w:r w:rsidR="00CC78DC">
        <w:t xml:space="preserve"> </w:t>
      </w:r>
      <w:r w:rsidR="00AB59EC">
        <w:t xml:space="preserve">Mr. Reynolds will give </w:t>
      </w:r>
      <w:r w:rsidR="00CC78DC">
        <w:t xml:space="preserve">a </w:t>
      </w:r>
      <w:r w:rsidR="000D08A2">
        <w:t xml:space="preserve">45-minute </w:t>
      </w:r>
      <w:r w:rsidR="00CC78DC">
        <w:t>talk on his book</w:t>
      </w:r>
      <w:r w:rsidR="00CE41DA">
        <w:t xml:space="preserve">, </w:t>
      </w:r>
      <w:r w:rsidR="000D08A2">
        <w:rPr>
          <w:i/>
        </w:rPr>
        <w:t>Andrew Pickens: South Carolina Patriot in the Revolutionary War</w:t>
      </w:r>
      <w:r w:rsidR="00CE41DA">
        <w:t>, at 2:30 in the Visitor Center museum/auditorium.</w:t>
      </w:r>
      <w:r>
        <w:t xml:space="preserve"> This will be followed by a book signing.</w:t>
      </w:r>
    </w:p>
    <w:p w:rsidR="00E9536E" w:rsidRDefault="00E9536E" w:rsidP="00AB59EC">
      <w:pPr>
        <w:pStyle w:val="BlockText"/>
        <w:ind w:left="-450"/>
      </w:pPr>
    </w:p>
    <w:p w:rsidR="001F08AC" w:rsidRDefault="001F08AC" w:rsidP="00AB59EC">
      <w:pPr>
        <w:ind w:left="-450" w:right="-540"/>
      </w:pPr>
      <w:r>
        <w:lastRenderedPageBreak/>
        <w:t xml:space="preserve">Cowpens National Battlefield is the site of the American victory over the British on January 17, 1781 and is located 10 miles west of Gaffney, SC, and 3 miles east of Chesnee, SC at the intersection of Highways 11, 110, and 221-A. Visitor Center hours are 9:00 a.m. – 5:00 p.m. daily. For more information about activities at Cowpens National Battlefield, call (864) 461-2828 or visit the park’s webpage at </w:t>
      </w:r>
      <w:hyperlink r:id="rId8" w:history="1">
        <w:r>
          <w:rPr>
            <w:rStyle w:val="Hyperlink"/>
          </w:rPr>
          <w:t>www.nps.gov/cowp/</w:t>
        </w:r>
      </w:hyperlink>
      <w:r>
        <w:t>.</w:t>
      </w:r>
    </w:p>
    <w:p w:rsidR="002A7EDB" w:rsidRDefault="001F08AC" w:rsidP="000D08A2">
      <w:pPr>
        <w:ind w:right="-540"/>
        <w:jc w:val="center"/>
      </w:pPr>
      <w:r>
        <w:t>-NPS-</w:t>
      </w:r>
    </w:p>
    <w:sectPr w:rsidR="002A7EDB"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AC"/>
    <w:rsid w:val="000356F0"/>
    <w:rsid w:val="000A52AB"/>
    <w:rsid w:val="000D08A2"/>
    <w:rsid w:val="00100B70"/>
    <w:rsid w:val="00141672"/>
    <w:rsid w:val="00144E7E"/>
    <w:rsid w:val="0018781A"/>
    <w:rsid w:val="001F08AC"/>
    <w:rsid w:val="00223FA3"/>
    <w:rsid w:val="0026690B"/>
    <w:rsid w:val="002954B8"/>
    <w:rsid w:val="002E047B"/>
    <w:rsid w:val="00622DA3"/>
    <w:rsid w:val="00666007"/>
    <w:rsid w:val="006663D8"/>
    <w:rsid w:val="0068223C"/>
    <w:rsid w:val="006C1918"/>
    <w:rsid w:val="007B0282"/>
    <w:rsid w:val="008344E8"/>
    <w:rsid w:val="0085776C"/>
    <w:rsid w:val="008713D8"/>
    <w:rsid w:val="00976DB9"/>
    <w:rsid w:val="009C689D"/>
    <w:rsid w:val="00A56E1B"/>
    <w:rsid w:val="00A90AA7"/>
    <w:rsid w:val="00AB59EC"/>
    <w:rsid w:val="00B54E9D"/>
    <w:rsid w:val="00B61F4C"/>
    <w:rsid w:val="00B83486"/>
    <w:rsid w:val="00C21751"/>
    <w:rsid w:val="00C311C6"/>
    <w:rsid w:val="00C36350"/>
    <w:rsid w:val="00C878A7"/>
    <w:rsid w:val="00CC78DC"/>
    <w:rsid w:val="00CE41DA"/>
    <w:rsid w:val="00E9536E"/>
    <w:rsid w:val="00F13828"/>
    <w:rsid w:val="00F1625B"/>
    <w:rsid w:val="00F233E2"/>
    <w:rsid w:val="00F3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A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8A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08AC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semiHidden/>
    <w:rsid w:val="001F08AC"/>
    <w:rPr>
      <w:color w:val="0000FF"/>
      <w:u w:val="single"/>
    </w:rPr>
  </w:style>
  <w:style w:type="paragraph" w:styleId="BlockText">
    <w:name w:val="Block Text"/>
    <w:basedOn w:val="Normal"/>
    <w:semiHidden/>
    <w:rsid w:val="001F08AC"/>
    <w:pPr>
      <w:ind w:left="-360" w:right="-5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A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8A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08AC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semiHidden/>
    <w:rsid w:val="001F08AC"/>
    <w:rPr>
      <w:color w:val="0000FF"/>
      <w:u w:val="single"/>
    </w:rPr>
  </w:style>
  <w:style w:type="paragraph" w:styleId="BlockText">
    <w:name w:val="Block Text"/>
    <w:basedOn w:val="Normal"/>
    <w:semiHidden/>
    <w:rsid w:val="001F08AC"/>
    <w:pPr>
      <w:ind w:left="-360" w:right="-5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11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5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2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0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C4CDE0"/>
                                                    <w:left w:val="single" w:sz="6" w:space="26" w:color="C4CDE0"/>
                                                    <w:bottom w:val="single" w:sz="12" w:space="8" w:color="C4CDE0"/>
                                                    <w:right w:val="single" w:sz="6" w:space="26" w:color="C4CDE0"/>
                                                  </w:divBdr>
                                                  <w:divsChild>
                                                    <w:div w:id="113320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90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3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89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49251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744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2118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0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2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C4CDE0"/>
                                                    <w:left w:val="single" w:sz="6" w:space="26" w:color="C4CDE0"/>
                                                    <w:bottom w:val="single" w:sz="12" w:space="8" w:color="C4CDE0"/>
                                                    <w:right w:val="single" w:sz="6" w:space="26" w:color="C4CDE0"/>
                                                  </w:divBdr>
                                                  <w:divsChild>
                                                    <w:div w:id="170297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24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04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08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0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096357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gov/cowp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E961-D810-4465-9688-0C84EB03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Fowler, Virginia</cp:lastModifiedBy>
  <cp:revision>3</cp:revision>
  <dcterms:created xsi:type="dcterms:W3CDTF">2013-06-07T13:24:00Z</dcterms:created>
  <dcterms:modified xsi:type="dcterms:W3CDTF">2013-06-07T13:42:00Z</dcterms:modified>
</cp:coreProperties>
</file>